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355E" w:rsidR="00F24C15" w:rsidP="00F24C15" w:rsidRDefault="00F24C15" w14:paraId="a494fe1" w14:textId="a494fe1">
      <w:pPr>
        <w15:collapsed w:val="false"/>
        <w:rPr>
          <w:rFonts w:ascii="Arial" w:hAnsi="Arial" w:cs="Arial"/>
          <w:noProof/>
          <w:sz w:val="24"/>
          <w:szCs w:val="24"/>
        </w:rPr>
      </w:pPr>
      <w:bookmarkStart w:name="_GoBack" w:id="0"/>
      <w:bookmarkEnd w:id="0"/>
      <w:r w:rsidRPr="0011355E">
        <w:rPr>
          <w:rFonts w:ascii="Arial" w:hAnsi="Arial" w:cs="Arial"/>
          <w:noProof/>
          <w:sz w:val="24"/>
          <w:szCs w:val="24"/>
        </w:rPr>
        <w:t>REPUBLIKA HRVATSKA</w:t>
      </w:r>
    </w:p>
    <w:p w:rsidRPr="0011355E" w:rsidR="00F24C15" w:rsidP="00F24C15" w:rsidRDefault="00F24C15">
      <w:pPr>
        <w:rPr>
          <w:rFonts w:ascii="Arial" w:hAnsi="Arial" w:cs="Arial"/>
          <w:noProof/>
          <w:sz w:val="24"/>
          <w:szCs w:val="24"/>
        </w:rPr>
      </w:pPr>
      <w:r w:rsidRPr="0011355E">
        <w:rPr>
          <w:rFonts w:ascii="Arial" w:hAnsi="Arial" w:cs="Arial"/>
          <w:noProof/>
          <w:sz w:val="24"/>
          <w:szCs w:val="24"/>
        </w:rPr>
        <w:t xml:space="preserve">  Trgovački sud u Zagrebu</w:t>
      </w:r>
    </w:p>
    <w:p w:rsidRPr="0011355E" w:rsidR="00B633AD" w:rsidP="008521C8" w:rsidRDefault="00F24C15">
      <w:pPr>
        <w:rPr>
          <w:rFonts w:ascii="Arial" w:hAnsi="Arial" w:cs="Arial"/>
          <w:sz w:val="24"/>
          <w:szCs w:val="24"/>
        </w:rPr>
      </w:pPr>
      <w:r w:rsidRPr="0011355E">
        <w:rPr>
          <w:rFonts w:ascii="Arial" w:hAnsi="Arial" w:cs="Arial"/>
          <w:noProof/>
          <w:sz w:val="24"/>
          <w:szCs w:val="24"/>
        </w:rPr>
        <w:t xml:space="preserve">    Zagreb, Amruševa 2/II                                                                            </w:t>
      </w:r>
    </w:p>
    <w:p w:rsidRPr="0011355E" w:rsidR="00016A4E" w:rsidRDefault="00016A4E">
      <w:pPr>
        <w:widowControl/>
        <w:jc w:val="center"/>
        <w:rPr>
          <w:rFonts w:ascii="Arial" w:hAnsi="Arial" w:cs="Arial"/>
          <w:sz w:val="24"/>
          <w:szCs w:val="24"/>
        </w:rPr>
      </w:pPr>
    </w:p>
    <w:p w:rsidRPr="0011355E" w:rsidR="0053608E" w:rsidP="0053608E" w:rsidRDefault="0053608E">
      <w:pPr>
        <w:jc w:val="center"/>
        <w:rPr>
          <w:rFonts w:ascii="Arial" w:hAnsi="Arial" w:cs="Arial"/>
          <w:sz w:val="24"/>
          <w:szCs w:val="24"/>
          <w:lang w:eastAsia="en-US"/>
        </w:rPr>
      </w:pPr>
      <w:r w:rsidRPr="0011355E">
        <w:rPr>
          <w:rFonts w:ascii="Arial" w:hAnsi="Arial" w:cs="Arial"/>
          <w:sz w:val="24"/>
          <w:szCs w:val="24"/>
        </w:rPr>
        <w:t>Z A P I S N I K</w:t>
      </w:r>
    </w:p>
    <w:p w:rsidRPr="0011355E" w:rsidR="00E85503" w:rsidP="0053608E" w:rsidRDefault="0053608E">
      <w:pPr>
        <w:jc w:val="center"/>
        <w:rPr>
          <w:rFonts w:ascii="Arial" w:hAnsi="Arial" w:cs="Arial"/>
          <w:sz w:val="24"/>
          <w:szCs w:val="24"/>
        </w:rPr>
      </w:pPr>
      <w:r w:rsidRPr="0011355E">
        <w:rPr>
          <w:rFonts w:ascii="Arial" w:hAnsi="Arial" w:cs="Arial"/>
          <w:sz w:val="24"/>
          <w:szCs w:val="24"/>
        </w:rPr>
        <w:t xml:space="preserve">SA </w:t>
      </w:r>
      <w:r w:rsidRPr="0011355E" w:rsidR="002B5649">
        <w:rPr>
          <w:rFonts w:ascii="Arial" w:hAnsi="Arial" w:cs="Arial"/>
          <w:sz w:val="24"/>
          <w:szCs w:val="24"/>
        </w:rPr>
        <w:t>ROČIŠTA</w:t>
      </w:r>
      <w:r w:rsidRPr="0011355E" w:rsidR="00E85503">
        <w:rPr>
          <w:rFonts w:ascii="Arial" w:hAnsi="Arial" w:cs="Arial"/>
          <w:sz w:val="24"/>
          <w:szCs w:val="24"/>
        </w:rPr>
        <w:t xml:space="preserve"> ZA RASPRAVLJANJE, </w:t>
      </w:r>
      <w:r w:rsidRPr="0011355E">
        <w:rPr>
          <w:rFonts w:ascii="Arial" w:hAnsi="Arial" w:cs="Arial"/>
          <w:sz w:val="24"/>
          <w:szCs w:val="24"/>
        </w:rPr>
        <w:t>GLASOVANJE</w:t>
      </w:r>
      <w:r w:rsidRPr="0011355E" w:rsidR="00E85503">
        <w:rPr>
          <w:rFonts w:ascii="Arial" w:hAnsi="Arial" w:cs="Arial"/>
          <w:sz w:val="24"/>
          <w:szCs w:val="24"/>
        </w:rPr>
        <w:t xml:space="preserve"> I </w:t>
      </w:r>
    </w:p>
    <w:p w:rsidRPr="0011355E" w:rsidR="0053608E" w:rsidP="0053608E" w:rsidRDefault="00E85503">
      <w:pPr>
        <w:jc w:val="center"/>
        <w:rPr>
          <w:rFonts w:ascii="Arial" w:hAnsi="Arial" w:cs="Arial"/>
          <w:sz w:val="24"/>
          <w:szCs w:val="24"/>
        </w:rPr>
      </w:pPr>
      <w:r w:rsidRPr="0011355E">
        <w:rPr>
          <w:rFonts w:ascii="Arial" w:hAnsi="Arial" w:cs="Arial"/>
          <w:sz w:val="24"/>
          <w:szCs w:val="24"/>
        </w:rPr>
        <w:t xml:space="preserve">POTVRDU </w:t>
      </w:r>
      <w:r w:rsidRPr="0011355E" w:rsidR="0053608E">
        <w:rPr>
          <w:rFonts w:ascii="Arial" w:hAnsi="Arial" w:cs="Arial"/>
          <w:sz w:val="24"/>
          <w:szCs w:val="24"/>
        </w:rPr>
        <w:t xml:space="preserve"> </w:t>
      </w:r>
      <w:r w:rsidRPr="0011355E">
        <w:rPr>
          <w:rFonts w:ascii="Arial" w:hAnsi="Arial" w:cs="Arial"/>
          <w:sz w:val="24"/>
          <w:szCs w:val="24"/>
        </w:rPr>
        <w:t>STEČAJNOG PLANA</w:t>
      </w:r>
    </w:p>
    <w:p w:rsidRPr="0011355E" w:rsidR="0053608E" w:rsidP="0053608E" w:rsidRDefault="00E85503">
      <w:pPr>
        <w:jc w:val="center"/>
        <w:rPr>
          <w:rFonts w:ascii="Arial" w:hAnsi="Arial" w:cs="Arial"/>
          <w:sz w:val="24"/>
          <w:szCs w:val="24"/>
        </w:rPr>
      </w:pPr>
      <w:r w:rsidRPr="0011355E">
        <w:rPr>
          <w:rFonts w:ascii="Arial" w:hAnsi="Arial" w:cs="Arial"/>
          <w:sz w:val="24"/>
          <w:szCs w:val="24"/>
        </w:rPr>
        <w:t xml:space="preserve"> </w:t>
      </w:r>
      <w:r w:rsidRPr="0011355E" w:rsidR="0053608E">
        <w:rPr>
          <w:rFonts w:ascii="Arial" w:hAnsi="Arial" w:cs="Arial"/>
          <w:sz w:val="24"/>
          <w:szCs w:val="24"/>
        </w:rPr>
        <w:t>(čl.</w:t>
      </w:r>
      <w:r w:rsidRPr="0011355E" w:rsidR="00557935">
        <w:rPr>
          <w:rFonts w:ascii="Arial" w:hAnsi="Arial" w:cs="Arial"/>
          <w:sz w:val="24"/>
          <w:szCs w:val="24"/>
        </w:rPr>
        <w:t xml:space="preserve"> </w:t>
      </w:r>
      <w:r w:rsidRPr="0011355E" w:rsidR="0053608E">
        <w:rPr>
          <w:rFonts w:ascii="Arial" w:hAnsi="Arial" w:cs="Arial"/>
          <w:sz w:val="24"/>
          <w:szCs w:val="24"/>
        </w:rPr>
        <w:t>321 Stečajnog Za</w:t>
      </w:r>
      <w:r w:rsidRPr="0011355E" w:rsidR="002B5649">
        <w:rPr>
          <w:rFonts w:ascii="Arial" w:hAnsi="Arial" w:cs="Arial"/>
          <w:sz w:val="24"/>
          <w:szCs w:val="24"/>
        </w:rPr>
        <w:t xml:space="preserve">kona, NN br. 71/15, </w:t>
      </w:r>
      <w:r w:rsidRPr="0011355E" w:rsidR="00A97BFC">
        <w:rPr>
          <w:rFonts w:ascii="Arial" w:hAnsi="Arial" w:cs="Arial"/>
          <w:sz w:val="24"/>
          <w:szCs w:val="24"/>
        </w:rPr>
        <w:t>104/17,</w:t>
      </w:r>
      <w:r w:rsidR="008B7DAE">
        <w:rPr>
          <w:rFonts w:ascii="Arial" w:hAnsi="Arial" w:cs="Arial"/>
          <w:sz w:val="24"/>
          <w:szCs w:val="24"/>
        </w:rPr>
        <w:t xml:space="preserve">36/22 </w:t>
      </w:r>
      <w:r w:rsidRPr="0011355E" w:rsidR="002B5649">
        <w:rPr>
          <w:rFonts w:ascii="Arial" w:hAnsi="Arial" w:cs="Arial"/>
          <w:sz w:val="24"/>
          <w:szCs w:val="24"/>
        </w:rPr>
        <w:t>dalje SZ</w:t>
      </w:r>
      <w:r w:rsidRPr="0011355E" w:rsidR="0053608E">
        <w:rPr>
          <w:rFonts w:ascii="Arial" w:hAnsi="Arial" w:cs="Arial"/>
          <w:sz w:val="24"/>
          <w:szCs w:val="24"/>
        </w:rPr>
        <w:t>)</w:t>
      </w:r>
    </w:p>
    <w:p w:rsidRPr="0011355E" w:rsidR="006B42D3" w:rsidRDefault="006B42D3">
      <w:pPr>
        <w:widowControl/>
        <w:jc w:val="center"/>
        <w:rPr>
          <w:rFonts w:ascii="Arial" w:hAnsi="Arial" w:cs="Arial"/>
          <w:sz w:val="24"/>
          <w:szCs w:val="24"/>
        </w:rPr>
      </w:pPr>
    </w:p>
    <w:p w:rsidRPr="0011355E" w:rsidR="002F01C7" w:rsidP="002B5649" w:rsidRDefault="00016A4E">
      <w:pPr>
        <w:widowControl/>
        <w:jc w:val="both"/>
        <w:rPr>
          <w:rFonts w:ascii="Arial" w:hAnsi="Arial" w:cs="Arial"/>
          <w:sz w:val="24"/>
          <w:szCs w:val="24"/>
        </w:rPr>
      </w:pPr>
      <w:r w:rsidRPr="0011355E">
        <w:rPr>
          <w:rFonts w:ascii="Arial" w:hAnsi="Arial" w:cs="Arial"/>
          <w:sz w:val="24"/>
          <w:szCs w:val="24"/>
        </w:rPr>
        <w:t>o</w:t>
      </w:r>
      <w:r w:rsidRPr="0011355E" w:rsidR="005C01A3">
        <w:rPr>
          <w:rFonts w:ascii="Arial" w:hAnsi="Arial" w:cs="Arial"/>
          <w:sz w:val="24"/>
          <w:szCs w:val="24"/>
        </w:rPr>
        <w:t xml:space="preserve">držanog dana </w:t>
      </w:r>
      <w:r w:rsidRPr="0011355E" w:rsidR="00801702">
        <w:rPr>
          <w:rFonts w:ascii="Arial" w:hAnsi="Arial" w:cs="Arial"/>
          <w:sz w:val="24"/>
          <w:szCs w:val="24"/>
        </w:rPr>
        <w:t>20. srpnja</w:t>
      </w:r>
      <w:r w:rsidRPr="0011355E" w:rsidR="00557935">
        <w:rPr>
          <w:rFonts w:ascii="Arial" w:hAnsi="Arial" w:cs="Arial"/>
          <w:sz w:val="24"/>
          <w:szCs w:val="24"/>
        </w:rPr>
        <w:t xml:space="preserve"> 2021.</w:t>
      </w:r>
      <w:r w:rsidRPr="0011355E" w:rsidR="005C01A3">
        <w:rPr>
          <w:rFonts w:ascii="Arial" w:hAnsi="Arial" w:cs="Arial"/>
          <w:sz w:val="24"/>
          <w:szCs w:val="24"/>
        </w:rPr>
        <w:t xml:space="preserve"> na Trgovačkom sudu u Zagrebu u stečajnom predmetu nad stečajnim dužnikom</w:t>
      </w:r>
      <w:r w:rsidRPr="0011355E" w:rsidR="008032BF">
        <w:rPr>
          <w:rFonts w:ascii="Arial" w:hAnsi="Arial" w:cs="Arial" w:eastAsiaTheme="minorEastAsia"/>
          <w:sz w:val="24"/>
          <w:szCs w:val="24"/>
        </w:rPr>
        <w:t xml:space="preserve"> </w:t>
      </w:r>
      <w:r w:rsidRPr="0011355E" w:rsidR="00801702">
        <w:rPr>
          <w:rFonts w:ascii="Arial" w:hAnsi="Arial" w:cs="Arial"/>
          <w:color w:val="000000"/>
          <w:sz w:val="24"/>
          <w:szCs w:val="24"/>
        </w:rPr>
        <w:t>DELTA BLATO d.o.o. u</w:t>
      </w:r>
      <w:r w:rsidR="00B9259C">
        <w:rPr>
          <w:rFonts w:ascii="Arial" w:hAnsi="Arial" w:cs="Arial"/>
          <w:color w:val="000000"/>
          <w:sz w:val="24"/>
          <w:szCs w:val="24"/>
        </w:rPr>
        <w:t xml:space="preserve"> stečaju , Karlovačka cesta 24, </w:t>
      </w:r>
      <w:r w:rsidRPr="0011355E" w:rsidR="00801702">
        <w:rPr>
          <w:rFonts w:ascii="Arial" w:hAnsi="Arial" w:cs="Arial"/>
          <w:color w:val="000000"/>
          <w:sz w:val="24"/>
          <w:szCs w:val="24"/>
        </w:rPr>
        <w:t>Zagreb, OIB: 02734240858</w:t>
      </w:r>
    </w:p>
    <w:p w:rsidRPr="0011355E" w:rsidR="002F01C7" w:rsidP="002F01C7" w:rsidRDefault="002F01C7">
      <w:pPr>
        <w:widowControl/>
        <w:jc w:val="center"/>
        <w:rPr>
          <w:rFonts w:ascii="Arial" w:hAnsi="Arial" w:cs="Arial"/>
          <w:sz w:val="24"/>
          <w:szCs w:val="24"/>
        </w:rPr>
      </w:pPr>
    </w:p>
    <w:p w:rsidRPr="0011355E" w:rsidR="005C01A3" w:rsidP="002F01C7" w:rsidRDefault="005C01A3">
      <w:pPr>
        <w:widowControl/>
        <w:rPr>
          <w:rFonts w:ascii="Arial" w:hAnsi="Arial" w:cs="Arial"/>
          <w:sz w:val="24"/>
          <w:szCs w:val="24"/>
        </w:rPr>
      </w:pPr>
      <w:r w:rsidRPr="0011355E">
        <w:rPr>
          <w:rFonts w:ascii="Arial" w:hAnsi="Arial" w:cs="Arial"/>
          <w:sz w:val="24"/>
          <w:szCs w:val="24"/>
        </w:rPr>
        <w:t>Nazočni od suda:</w:t>
      </w:r>
    </w:p>
    <w:p w:rsidRPr="0011355E" w:rsidR="005C01A3" w:rsidRDefault="002F01C7">
      <w:pPr>
        <w:widowControl/>
        <w:jc w:val="both"/>
        <w:rPr>
          <w:rFonts w:ascii="Arial" w:hAnsi="Arial" w:cs="Arial"/>
          <w:sz w:val="24"/>
          <w:szCs w:val="24"/>
        </w:rPr>
      </w:pPr>
      <w:r w:rsidRPr="0011355E">
        <w:rPr>
          <w:rFonts w:ascii="Arial" w:hAnsi="Arial" w:cs="Arial"/>
          <w:sz w:val="24"/>
          <w:szCs w:val="24"/>
        </w:rPr>
        <w:t>Vesna Sremac Šoštar</w:t>
      </w:r>
      <w:r w:rsidRPr="0011355E" w:rsidR="005C01A3">
        <w:rPr>
          <w:rFonts w:ascii="Arial" w:hAnsi="Arial" w:cs="Arial"/>
          <w:sz w:val="24"/>
          <w:szCs w:val="24"/>
        </w:rPr>
        <w:t>, stečajni sudac</w:t>
      </w:r>
    </w:p>
    <w:p w:rsidRPr="0011355E" w:rsidR="005C01A3" w:rsidRDefault="00BA1C56">
      <w:pPr>
        <w:widowControl/>
        <w:jc w:val="both"/>
        <w:rPr>
          <w:rFonts w:ascii="Arial" w:hAnsi="Arial" w:cs="Arial"/>
          <w:sz w:val="24"/>
          <w:szCs w:val="24"/>
        </w:rPr>
      </w:pPr>
      <w:r w:rsidRPr="0011355E">
        <w:rPr>
          <w:rFonts w:ascii="Arial" w:hAnsi="Arial" w:cs="Arial"/>
          <w:sz w:val="24"/>
          <w:szCs w:val="24"/>
        </w:rPr>
        <w:t>Vinka Mihalinčić</w:t>
      </w:r>
      <w:r w:rsidRPr="0011355E" w:rsidR="002F01C7">
        <w:rPr>
          <w:rFonts w:ascii="Arial" w:hAnsi="Arial" w:cs="Arial"/>
          <w:sz w:val="24"/>
          <w:szCs w:val="24"/>
        </w:rPr>
        <w:t>, zapisničar</w:t>
      </w:r>
    </w:p>
    <w:p w:rsidRPr="0011355E" w:rsidR="005C01A3" w:rsidRDefault="005C01A3">
      <w:pPr>
        <w:widowControl/>
        <w:jc w:val="both"/>
        <w:rPr>
          <w:rFonts w:ascii="Arial" w:hAnsi="Arial" w:cs="Arial"/>
          <w:sz w:val="24"/>
          <w:szCs w:val="24"/>
        </w:rPr>
      </w:pPr>
    </w:p>
    <w:p w:rsidRPr="0011355E" w:rsidR="005C01A3" w:rsidRDefault="005C01A3">
      <w:pPr>
        <w:widowControl/>
        <w:jc w:val="both"/>
        <w:rPr>
          <w:rFonts w:ascii="Arial" w:hAnsi="Arial" w:cs="Arial"/>
          <w:sz w:val="24"/>
          <w:szCs w:val="24"/>
        </w:rPr>
      </w:pPr>
      <w:r w:rsidRPr="0011355E">
        <w:rPr>
          <w:rFonts w:ascii="Arial" w:hAnsi="Arial" w:cs="Arial"/>
          <w:sz w:val="24"/>
          <w:szCs w:val="24"/>
        </w:rPr>
        <w:t>Utvrđuje se da je pristupi</w:t>
      </w:r>
      <w:r w:rsidRPr="0011355E" w:rsidR="0062628A">
        <w:rPr>
          <w:rFonts w:ascii="Arial" w:hAnsi="Arial" w:cs="Arial"/>
          <w:sz w:val="24"/>
          <w:szCs w:val="24"/>
        </w:rPr>
        <w:t>o</w:t>
      </w:r>
      <w:r w:rsidRPr="0011355E" w:rsidR="00E46273">
        <w:rPr>
          <w:rFonts w:ascii="Arial" w:hAnsi="Arial" w:cs="Arial"/>
          <w:sz w:val="24"/>
          <w:szCs w:val="24"/>
        </w:rPr>
        <w:t xml:space="preserve"> stečajn</w:t>
      </w:r>
      <w:r w:rsidRPr="0011355E" w:rsidR="0062628A">
        <w:rPr>
          <w:rFonts w:ascii="Arial" w:hAnsi="Arial" w:cs="Arial"/>
          <w:sz w:val="24"/>
          <w:szCs w:val="24"/>
        </w:rPr>
        <w:t>i</w:t>
      </w:r>
      <w:r w:rsidRPr="0011355E" w:rsidR="00E46273">
        <w:rPr>
          <w:rFonts w:ascii="Arial" w:hAnsi="Arial" w:cs="Arial"/>
          <w:sz w:val="24"/>
          <w:szCs w:val="24"/>
        </w:rPr>
        <w:t xml:space="preserve"> upravitelj</w:t>
      </w:r>
      <w:r w:rsidRPr="0011355E" w:rsidR="0062628A">
        <w:rPr>
          <w:rFonts w:ascii="Arial" w:hAnsi="Arial" w:cs="Arial"/>
          <w:sz w:val="24"/>
          <w:szCs w:val="24"/>
        </w:rPr>
        <w:t xml:space="preserve"> </w:t>
      </w:r>
      <w:r w:rsidRPr="0011355E" w:rsidR="00801702">
        <w:rPr>
          <w:rFonts w:ascii="Arial" w:hAnsi="Arial" w:cs="Arial"/>
          <w:sz w:val="24"/>
          <w:szCs w:val="24"/>
        </w:rPr>
        <w:t>Jurica Tončić</w:t>
      </w:r>
      <w:r w:rsidRPr="0011355E" w:rsidR="002F01C7">
        <w:rPr>
          <w:rFonts w:ascii="Arial" w:hAnsi="Arial" w:cs="Arial"/>
          <w:sz w:val="24"/>
          <w:szCs w:val="24"/>
        </w:rPr>
        <w:t xml:space="preserve"> </w:t>
      </w:r>
      <w:r w:rsidRPr="0011355E" w:rsidR="00E46273">
        <w:rPr>
          <w:rFonts w:ascii="Arial" w:hAnsi="Arial" w:cs="Arial"/>
          <w:sz w:val="24"/>
          <w:szCs w:val="24"/>
        </w:rPr>
        <w:t xml:space="preserve"> </w:t>
      </w:r>
    </w:p>
    <w:p w:rsidRPr="0011355E" w:rsidR="00E46273" w:rsidRDefault="00E46273">
      <w:pPr>
        <w:widowControl/>
        <w:jc w:val="both"/>
        <w:rPr>
          <w:rFonts w:ascii="Arial" w:hAnsi="Arial" w:cs="Arial"/>
          <w:sz w:val="24"/>
          <w:szCs w:val="24"/>
        </w:rPr>
      </w:pPr>
    </w:p>
    <w:p w:rsidRPr="0011355E" w:rsidR="005C01A3" w:rsidRDefault="008E6B73">
      <w:pPr>
        <w:widowControl/>
        <w:jc w:val="both"/>
        <w:rPr>
          <w:rFonts w:ascii="Arial" w:hAnsi="Arial" w:cs="Arial"/>
          <w:sz w:val="24"/>
          <w:szCs w:val="24"/>
        </w:rPr>
      </w:pPr>
      <w:r w:rsidRPr="0011355E">
        <w:rPr>
          <w:rFonts w:ascii="Arial" w:hAnsi="Arial" w:cs="Arial"/>
          <w:sz w:val="24"/>
          <w:szCs w:val="24"/>
        </w:rPr>
        <w:t xml:space="preserve">Započeto u </w:t>
      </w:r>
      <w:r w:rsidRPr="0011355E" w:rsidR="006E30D0">
        <w:rPr>
          <w:rFonts w:ascii="Arial" w:hAnsi="Arial" w:cs="Arial"/>
          <w:sz w:val="24"/>
          <w:szCs w:val="24"/>
        </w:rPr>
        <w:t>10,30</w:t>
      </w:r>
      <w:r w:rsidRPr="0011355E" w:rsidR="00C049FF">
        <w:rPr>
          <w:rFonts w:ascii="Arial" w:hAnsi="Arial" w:cs="Arial"/>
          <w:sz w:val="24"/>
          <w:szCs w:val="24"/>
        </w:rPr>
        <w:t xml:space="preserve"> </w:t>
      </w:r>
      <w:r w:rsidRPr="0011355E" w:rsidR="005C01A3">
        <w:rPr>
          <w:rFonts w:ascii="Arial" w:hAnsi="Arial" w:cs="Arial"/>
          <w:sz w:val="24"/>
          <w:szCs w:val="24"/>
        </w:rPr>
        <w:t>sati.</w:t>
      </w:r>
    </w:p>
    <w:p w:rsidRPr="0011355E" w:rsidR="0053608E" w:rsidP="0053608E" w:rsidRDefault="0053608E">
      <w:pPr>
        <w:rPr>
          <w:rFonts w:ascii="Arial" w:hAnsi="Arial" w:cs="Arial"/>
          <w:sz w:val="24"/>
          <w:szCs w:val="24"/>
        </w:rPr>
      </w:pPr>
      <w:r w:rsidRPr="0011355E">
        <w:rPr>
          <w:rFonts w:ascii="Arial" w:hAnsi="Arial" w:cs="Arial"/>
          <w:sz w:val="24"/>
          <w:szCs w:val="24"/>
        </w:rPr>
        <w:tab/>
      </w:r>
    </w:p>
    <w:p w:rsidRPr="0011355E" w:rsidR="0053608E" w:rsidP="0053608E" w:rsidRDefault="0053608E">
      <w:pPr>
        <w:jc w:val="both"/>
        <w:rPr>
          <w:rFonts w:ascii="Arial" w:hAnsi="Arial" w:cs="Arial"/>
          <w:sz w:val="24"/>
          <w:szCs w:val="24"/>
        </w:rPr>
      </w:pPr>
      <w:r w:rsidRPr="0011355E">
        <w:rPr>
          <w:rFonts w:ascii="Arial" w:hAnsi="Arial" w:cs="Arial"/>
          <w:sz w:val="24"/>
          <w:szCs w:val="24"/>
        </w:rPr>
        <w:t xml:space="preserve">Stečajni sudac utvrđuje da su pristupili slijedeći vjerovnici: </w:t>
      </w:r>
    </w:p>
    <w:p w:rsidR="00E7209F" w:rsidP="0053608E" w:rsidRDefault="001F432F">
      <w:pPr>
        <w:jc w:val="both"/>
        <w:rPr>
          <w:rFonts w:ascii="Arial" w:hAnsi="Arial" w:cs="Arial"/>
          <w:sz w:val="24"/>
          <w:szCs w:val="24"/>
        </w:rPr>
      </w:pPr>
      <w:r>
        <w:rPr>
          <w:rFonts w:ascii="Arial" w:hAnsi="Arial" w:cs="Arial"/>
          <w:sz w:val="24"/>
          <w:szCs w:val="24"/>
        </w:rPr>
        <w:t xml:space="preserve">RH-MINISTARSTVO FINANCIJA – Sandra Kričković, zamjenik ŽDO-a </w:t>
      </w:r>
    </w:p>
    <w:p w:rsidR="005C331F" w:rsidP="0053608E" w:rsidRDefault="00B21A0C">
      <w:pPr>
        <w:jc w:val="both"/>
        <w:rPr>
          <w:rFonts w:ascii="Arial" w:hAnsi="Arial" w:cs="Arial"/>
          <w:sz w:val="24"/>
          <w:szCs w:val="24"/>
        </w:rPr>
      </w:pPr>
      <w:r>
        <w:rPr>
          <w:rFonts w:ascii="Arial" w:hAnsi="Arial" w:cs="Arial"/>
          <w:sz w:val="24"/>
          <w:szCs w:val="24"/>
        </w:rPr>
        <w:t xml:space="preserve">SANDRA EVAČIĆ – osobno </w:t>
      </w:r>
    </w:p>
    <w:p w:rsidR="00B21A0C" w:rsidP="0053608E" w:rsidRDefault="00B21A0C">
      <w:pPr>
        <w:jc w:val="both"/>
        <w:rPr>
          <w:rFonts w:ascii="Arial" w:hAnsi="Arial" w:cs="Arial"/>
          <w:sz w:val="24"/>
          <w:szCs w:val="24"/>
        </w:rPr>
      </w:pPr>
      <w:r>
        <w:rPr>
          <w:rFonts w:ascii="Arial" w:hAnsi="Arial" w:cs="Arial"/>
          <w:sz w:val="24"/>
          <w:szCs w:val="24"/>
        </w:rPr>
        <w:t xml:space="preserve">ELEKTROTERMIČKI SUSTAVI – pun. Javorko Novak, odvj. </w:t>
      </w:r>
    </w:p>
    <w:p w:rsidR="00B21A0C" w:rsidP="0053608E" w:rsidRDefault="00B21A0C">
      <w:pPr>
        <w:jc w:val="both"/>
        <w:rPr>
          <w:rFonts w:ascii="Arial" w:hAnsi="Arial" w:cs="Arial"/>
          <w:sz w:val="24"/>
          <w:szCs w:val="24"/>
        </w:rPr>
      </w:pPr>
      <w:r>
        <w:rPr>
          <w:rFonts w:ascii="Arial" w:hAnsi="Arial" w:cs="Arial"/>
          <w:sz w:val="24"/>
          <w:szCs w:val="24"/>
        </w:rPr>
        <w:t>HRVATSKE VODE – pun. Katarina Vladić Sučić</w:t>
      </w:r>
    </w:p>
    <w:p w:rsidR="00B21A0C" w:rsidP="0053608E" w:rsidRDefault="00990FC4">
      <w:pPr>
        <w:jc w:val="both"/>
        <w:rPr>
          <w:rFonts w:ascii="Arial" w:hAnsi="Arial" w:cs="Arial"/>
          <w:sz w:val="24"/>
          <w:szCs w:val="24"/>
        </w:rPr>
      </w:pPr>
      <w:r>
        <w:rPr>
          <w:rFonts w:ascii="Arial" w:hAnsi="Arial" w:cs="Arial"/>
          <w:sz w:val="24"/>
          <w:szCs w:val="24"/>
        </w:rPr>
        <w:t>GRAD ZAGREB  - pun. Ksenija Miketić K</w:t>
      </w:r>
      <w:r w:rsidR="00B21A0C">
        <w:rPr>
          <w:rFonts w:ascii="Arial" w:hAnsi="Arial" w:cs="Arial"/>
          <w:sz w:val="24"/>
          <w:szCs w:val="24"/>
        </w:rPr>
        <w:t>nezić, gen. pun. Su-670/14</w:t>
      </w:r>
    </w:p>
    <w:p w:rsidR="00B21A0C" w:rsidP="0053608E" w:rsidRDefault="00B21A0C">
      <w:pPr>
        <w:jc w:val="both"/>
        <w:rPr>
          <w:rFonts w:ascii="Arial" w:hAnsi="Arial" w:cs="Arial"/>
          <w:sz w:val="24"/>
          <w:szCs w:val="24"/>
        </w:rPr>
      </w:pPr>
      <w:r>
        <w:rPr>
          <w:rFonts w:ascii="Arial" w:hAnsi="Arial" w:cs="Arial"/>
          <w:sz w:val="24"/>
          <w:szCs w:val="24"/>
        </w:rPr>
        <w:t xml:space="preserve">AMRA BAJRAKTAREVIĆ MERKAŠ – osobno </w:t>
      </w:r>
    </w:p>
    <w:p w:rsidR="00B21A0C" w:rsidP="0053608E" w:rsidRDefault="009816EF">
      <w:pPr>
        <w:jc w:val="both"/>
        <w:rPr>
          <w:rFonts w:ascii="Arial" w:hAnsi="Arial" w:cs="Arial"/>
          <w:sz w:val="24"/>
          <w:szCs w:val="24"/>
        </w:rPr>
      </w:pPr>
      <w:r>
        <w:rPr>
          <w:rFonts w:ascii="Arial" w:hAnsi="Arial" w:cs="Arial"/>
          <w:sz w:val="24"/>
          <w:szCs w:val="24"/>
        </w:rPr>
        <w:t xml:space="preserve">AQUA STIL, UKAS ISKOPI d.o.o. – pun. Boris Pivac, odvj. </w:t>
      </w:r>
    </w:p>
    <w:p w:rsidR="009816EF" w:rsidP="0053608E" w:rsidRDefault="009816EF">
      <w:pPr>
        <w:jc w:val="both"/>
        <w:rPr>
          <w:rFonts w:ascii="Arial" w:hAnsi="Arial" w:cs="Arial"/>
          <w:sz w:val="24"/>
          <w:szCs w:val="24"/>
        </w:rPr>
      </w:pPr>
      <w:r>
        <w:rPr>
          <w:rFonts w:ascii="Arial" w:hAnsi="Arial" w:cs="Arial"/>
          <w:sz w:val="24"/>
          <w:szCs w:val="24"/>
        </w:rPr>
        <w:t>ODVJ. MARKO SAMRŽIJA – osobno</w:t>
      </w:r>
    </w:p>
    <w:p w:rsidR="009816EF" w:rsidP="0053608E" w:rsidRDefault="009816EF">
      <w:pPr>
        <w:jc w:val="both"/>
        <w:rPr>
          <w:rFonts w:ascii="Arial" w:hAnsi="Arial" w:cs="Arial"/>
          <w:sz w:val="24"/>
          <w:szCs w:val="24"/>
        </w:rPr>
      </w:pPr>
      <w:r>
        <w:rPr>
          <w:rFonts w:ascii="Arial" w:hAnsi="Arial" w:cs="Arial"/>
          <w:sz w:val="24"/>
          <w:szCs w:val="24"/>
        </w:rPr>
        <w:t xml:space="preserve">PROJEKTNI BIRO  NOVKOVIĆ d.o.o. – pun. Dinko Sinovčić, odvj. </w:t>
      </w:r>
    </w:p>
    <w:p w:rsidR="009816EF" w:rsidP="0053608E" w:rsidRDefault="009816EF">
      <w:pPr>
        <w:jc w:val="both"/>
        <w:rPr>
          <w:rFonts w:ascii="Arial" w:hAnsi="Arial" w:cs="Arial"/>
          <w:sz w:val="24"/>
          <w:szCs w:val="24"/>
        </w:rPr>
      </w:pPr>
      <w:r>
        <w:rPr>
          <w:rFonts w:ascii="Arial" w:hAnsi="Arial" w:cs="Arial"/>
          <w:sz w:val="24"/>
          <w:szCs w:val="24"/>
        </w:rPr>
        <w:t>IVICA KOVAČEVIĆ – osobno</w:t>
      </w:r>
    </w:p>
    <w:p w:rsidR="009816EF" w:rsidP="0053608E" w:rsidRDefault="009816EF">
      <w:pPr>
        <w:jc w:val="both"/>
        <w:rPr>
          <w:rFonts w:ascii="Arial" w:hAnsi="Arial" w:cs="Arial"/>
          <w:sz w:val="24"/>
          <w:szCs w:val="24"/>
        </w:rPr>
      </w:pPr>
      <w:r>
        <w:rPr>
          <w:rFonts w:ascii="Arial" w:hAnsi="Arial" w:cs="Arial"/>
          <w:sz w:val="24"/>
          <w:szCs w:val="24"/>
        </w:rPr>
        <w:t xml:space="preserve">STJEPAN DUMANČIĆ I NIKOLA HRANILOVIĆ – pun. Nikola Kljajić, odvj. </w:t>
      </w:r>
    </w:p>
    <w:p w:rsidR="009816EF" w:rsidP="0053608E" w:rsidRDefault="00D5633A">
      <w:pPr>
        <w:jc w:val="both"/>
        <w:rPr>
          <w:rFonts w:ascii="Arial" w:hAnsi="Arial" w:cs="Arial"/>
          <w:sz w:val="24"/>
          <w:szCs w:val="24"/>
        </w:rPr>
      </w:pPr>
      <w:r>
        <w:rPr>
          <w:rFonts w:ascii="Arial" w:hAnsi="Arial" w:cs="Arial"/>
          <w:sz w:val="24"/>
          <w:szCs w:val="24"/>
        </w:rPr>
        <w:t>AL</w:t>
      </w:r>
      <w:r w:rsidR="008C78DE">
        <w:rPr>
          <w:rFonts w:ascii="Arial" w:hAnsi="Arial" w:cs="Arial"/>
          <w:sz w:val="24"/>
          <w:szCs w:val="24"/>
        </w:rPr>
        <w:t>PHA</w:t>
      </w:r>
      <w:r>
        <w:rPr>
          <w:rFonts w:ascii="Arial" w:hAnsi="Arial" w:cs="Arial"/>
          <w:sz w:val="24"/>
          <w:szCs w:val="24"/>
        </w:rPr>
        <w:t>C</w:t>
      </w:r>
      <w:r w:rsidR="005829A6">
        <w:rPr>
          <w:rFonts w:ascii="Arial" w:hAnsi="Arial" w:cs="Arial"/>
          <w:sz w:val="24"/>
          <w:szCs w:val="24"/>
        </w:rPr>
        <w:t>H</w:t>
      </w:r>
      <w:r>
        <w:rPr>
          <w:rFonts w:ascii="Arial" w:hAnsi="Arial" w:cs="Arial"/>
          <w:sz w:val="24"/>
          <w:szCs w:val="24"/>
        </w:rPr>
        <w:t xml:space="preserve">ROM – pun. Jakša Lucarić, odvj. </w:t>
      </w:r>
    </w:p>
    <w:p w:rsidR="00D5633A" w:rsidP="0053608E" w:rsidRDefault="00D5633A">
      <w:pPr>
        <w:jc w:val="both"/>
        <w:rPr>
          <w:rFonts w:ascii="Arial" w:hAnsi="Arial" w:cs="Arial"/>
          <w:sz w:val="24"/>
          <w:szCs w:val="24"/>
        </w:rPr>
      </w:pPr>
      <w:r>
        <w:rPr>
          <w:rFonts w:ascii="Arial" w:hAnsi="Arial" w:cs="Arial"/>
          <w:sz w:val="24"/>
          <w:szCs w:val="24"/>
        </w:rPr>
        <w:t xml:space="preserve">FRIEDRICH d.o.o., GAMA TEAM d.o.o, MOJE BOJE d.o.o, GAŠO 11 d.o.o. – pun. Jurica Sarić, odvj. </w:t>
      </w:r>
    </w:p>
    <w:p w:rsidRPr="0011355E" w:rsidR="00D5633A" w:rsidP="0053608E" w:rsidRDefault="00D5633A">
      <w:pPr>
        <w:jc w:val="both"/>
        <w:rPr>
          <w:rFonts w:ascii="Arial" w:hAnsi="Arial" w:cs="Arial"/>
          <w:sz w:val="24"/>
          <w:szCs w:val="24"/>
        </w:rPr>
      </w:pPr>
      <w:r>
        <w:rPr>
          <w:rFonts w:ascii="Arial" w:hAnsi="Arial" w:cs="Arial"/>
          <w:sz w:val="24"/>
          <w:szCs w:val="24"/>
        </w:rPr>
        <w:t>FINA – pun. Mario Marić</w:t>
      </w:r>
    </w:p>
    <w:p w:rsidRPr="0011355E" w:rsidR="00801702" w:rsidP="0053608E" w:rsidRDefault="00801702">
      <w:pPr>
        <w:jc w:val="both"/>
        <w:rPr>
          <w:rFonts w:ascii="Arial" w:hAnsi="Arial" w:cs="Arial"/>
          <w:sz w:val="24"/>
          <w:szCs w:val="24"/>
        </w:rPr>
      </w:pPr>
    </w:p>
    <w:p w:rsidRPr="0011355E" w:rsidR="0053608E" w:rsidP="0053608E" w:rsidRDefault="0053608E">
      <w:pPr>
        <w:jc w:val="both"/>
        <w:rPr>
          <w:rFonts w:ascii="Arial" w:hAnsi="Arial" w:cs="Arial"/>
          <w:sz w:val="24"/>
          <w:szCs w:val="24"/>
        </w:rPr>
      </w:pPr>
      <w:r w:rsidRPr="0011355E">
        <w:rPr>
          <w:rFonts w:ascii="Arial" w:hAnsi="Arial" w:cs="Arial"/>
          <w:sz w:val="24"/>
          <w:szCs w:val="24"/>
        </w:rPr>
        <w:tab/>
        <w:t>Utvrđuje se da je ročište za raspravljanje</w:t>
      </w:r>
      <w:r w:rsidRPr="0011355E" w:rsidR="00AE13D2">
        <w:rPr>
          <w:rFonts w:ascii="Arial" w:hAnsi="Arial" w:cs="Arial"/>
          <w:sz w:val="24"/>
          <w:szCs w:val="24"/>
        </w:rPr>
        <w:t xml:space="preserve"> , </w:t>
      </w:r>
      <w:r w:rsidRPr="0011355E">
        <w:rPr>
          <w:rFonts w:ascii="Arial" w:hAnsi="Arial" w:cs="Arial"/>
          <w:sz w:val="24"/>
          <w:szCs w:val="24"/>
        </w:rPr>
        <w:t>glasovanje</w:t>
      </w:r>
      <w:r w:rsidRPr="0011355E" w:rsidR="00AE13D2">
        <w:rPr>
          <w:rFonts w:ascii="Arial" w:hAnsi="Arial" w:cs="Arial"/>
          <w:sz w:val="24"/>
          <w:szCs w:val="24"/>
        </w:rPr>
        <w:t xml:space="preserve"> i potvrdu</w:t>
      </w:r>
      <w:r w:rsidRPr="0011355E">
        <w:rPr>
          <w:rFonts w:ascii="Arial" w:hAnsi="Arial" w:cs="Arial"/>
          <w:sz w:val="24"/>
          <w:szCs w:val="24"/>
        </w:rPr>
        <w:t xml:space="preserve"> </w:t>
      </w:r>
      <w:r w:rsidRPr="0011355E" w:rsidR="00AE13D2">
        <w:rPr>
          <w:rFonts w:ascii="Arial" w:hAnsi="Arial" w:cs="Arial"/>
          <w:sz w:val="24"/>
          <w:szCs w:val="24"/>
        </w:rPr>
        <w:t>stečajnog plana</w:t>
      </w:r>
      <w:r w:rsidRPr="0011355E">
        <w:rPr>
          <w:rFonts w:ascii="Arial" w:hAnsi="Arial" w:cs="Arial"/>
          <w:sz w:val="24"/>
          <w:szCs w:val="24"/>
        </w:rPr>
        <w:t xml:space="preserve"> određ</w:t>
      </w:r>
      <w:r w:rsidRPr="0011355E" w:rsidR="00BE605C">
        <w:rPr>
          <w:rFonts w:ascii="Arial" w:hAnsi="Arial" w:cs="Arial"/>
          <w:sz w:val="24"/>
          <w:szCs w:val="24"/>
        </w:rPr>
        <w:t xml:space="preserve">eno rješenjem od </w:t>
      </w:r>
      <w:r w:rsidRPr="0011355E" w:rsidR="006512CE">
        <w:rPr>
          <w:rFonts w:ascii="Arial" w:hAnsi="Arial" w:cs="Arial"/>
          <w:sz w:val="24"/>
          <w:szCs w:val="24"/>
        </w:rPr>
        <w:t>5. srpnja 2022</w:t>
      </w:r>
      <w:r w:rsidRPr="0011355E" w:rsidR="008032BF">
        <w:rPr>
          <w:rFonts w:ascii="Arial" w:hAnsi="Arial" w:cs="Arial"/>
          <w:sz w:val="24"/>
          <w:szCs w:val="24"/>
        </w:rPr>
        <w:t>.</w:t>
      </w:r>
      <w:r w:rsidRPr="0011355E">
        <w:rPr>
          <w:rFonts w:ascii="Arial" w:hAnsi="Arial" w:cs="Arial"/>
          <w:sz w:val="24"/>
          <w:szCs w:val="24"/>
        </w:rPr>
        <w:t xml:space="preserve"> tj. unutar roka od 30 dana računajući od zakazivanja do održavanj</w:t>
      </w:r>
      <w:r w:rsidRPr="0011355E" w:rsidR="00BE7FAF">
        <w:rPr>
          <w:rFonts w:ascii="Arial" w:hAnsi="Arial" w:cs="Arial"/>
          <w:sz w:val="24"/>
          <w:szCs w:val="24"/>
        </w:rPr>
        <w:t>a</w:t>
      </w:r>
      <w:r w:rsidRPr="0011355E" w:rsidR="00280292">
        <w:rPr>
          <w:rFonts w:ascii="Arial" w:hAnsi="Arial" w:cs="Arial"/>
          <w:sz w:val="24"/>
          <w:szCs w:val="24"/>
        </w:rPr>
        <w:t xml:space="preserve">  ročište (čl.321.st.1. SZ 15).</w:t>
      </w:r>
    </w:p>
    <w:p w:rsidRPr="0011355E" w:rsidR="0053608E" w:rsidP="0053608E" w:rsidRDefault="00E43379">
      <w:pPr>
        <w:jc w:val="both"/>
        <w:rPr>
          <w:rFonts w:ascii="Arial" w:hAnsi="Arial" w:cs="Arial"/>
          <w:sz w:val="24"/>
          <w:szCs w:val="24"/>
        </w:rPr>
      </w:pPr>
      <w:r w:rsidRPr="0011355E">
        <w:rPr>
          <w:rFonts w:ascii="Arial" w:hAnsi="Arial" w:cs="Arial"/>
          <w:sz w:val="24"/>
          <w:szCs w:val="24"/>
        </w:rPr>
        <w:tab/>
        <w:t>Utvrđuje se da je poziv</w:t>
      </w:r>
      <w:r w:rsidRPr="0011355E" w:rsidR="0053608E">
        <w:rPr>
          <w:rFonts w:ascii="Arial" w:hAnsi="Arial" w:cs="Arial"/>
          <w:sz w:val="24"/>
          <w:szCs w:val="24"/>
        </w:rPr>
        <w:t xml:space="preserve"> za današnje ročište bio objavljen na e-oglasnoj ploči Trgovačkog suda u Zagrebu dana </w:t>
      </w:r>
      <w:r w:rsidRPr="0011355E" w:rsidR="006512CE">
        <w:rPr>
          <w:rFonts w:ascii="Arial" w:hAnsi="Arial" w:cs="Arial"/>
          <w:sz w:val="24"/>
          <w:szCs w:val="24"/>
        </w:rPr>
        <w:t>5. srpnja 2022</w:t>
      </w:r>
      <w:r w:rsidRPr="0011355E" w:rsidR="0053608E">
        <w:rPr>
          <w:rFonts w:ascii="Arial" w:hAnsi="Arial" w:cs="Arial"/>
          <w:sz w:val="24"/>
          <w:szCs w:val="24"/>
        </w:rPr>
        <w:t xml:space="preserve">., te da je stečajni plan bio objavljen na e-oglasnoj ploči Trgovačkog suda u Zagrebu dana </w:t>
      </w:r>
      <w:r w:rsidRPr="0011355E" w:rsidR="006512CE">
        <w:rPr>
          <w:rFonts w:ascii="Arial" w:hAnsi="Arial" w:cs="Arial"/>
          <w:sz w:val="24"/>
          <w:szCs w:val="24"/>
        </w:rPr>
        <w:t>30. lipnja 2022</w:t>
      </w:r>
      <w:r w:rsidRPr="0011355E" w:rsidR="00F86014">
        <w:rPr>
          <w:rFonts w:ascii="Arial" w:hAnsi="Arial" w:cs="Arial"/>
          <w:sz w:val="24"/>
          <w:szCs w:val="24"/>
        </w:rPr>
        <w:t>.</w:t>
      </w:r>
    </w:p>
    <w:p w:rsidR="0053608E" w:rsidP="0053608E" w:rsidRDefault="0053608E">
      <w:pPr>
        <w:jc w:val="both"/>
        <w:rPr>
          <w:rFonts w:ascii="Arial" w:hAnsi="Arial" w:cs="Arial"/>
          <w:sz w:val="24"/>
          <w:szCs w:val="24"/>
        </w:rPr>
      </w:pPr>
    </w:p>
    <w:p w:rsidRPr="0011355E" w:rsidR="003E0303" w:rsidP="0053608E" w:rsidRDefault="003E0303">
      <w:pPr>
        <w:jc w:val="both"/>
        <w:rPr>
          <w:rFonts w:ascii="Arial" w:hAnsi="Arial" w:cs="Arial"/>
          <w:sz w:val="24"/>
          <w:szCs w:val="24"/>
        </w:rPr>
      </w:pPr>
    </w:p>
    <w:p w:rsidRPr="0011355E" w:rsidR="000D0931" w:rsidP="000D0931" w:rsidRDefault="00E665FA">
      <w:pPr>
        <w:spacing w:before="72" w:beforeLines="30" w:after="72" w:afterLines="30"/>
        <w:jc w:val="both"/>
        <w:rPr>
          <w:rFonts w:ascii="Arial" w:hAnsi="Arial" w:cs="Arial"/>
          <w:color w:val="000000"/>
          <w:sz w:val="24"/>
          <w:szCs w:val="24"/>
        </w:rPr>
      </w:pPr>
      <w:r w:rsidRPr="0011355E">
        <w:rPr>
          <w:rFonts w:ascii="Arial" w:hAnsi="Arial" w:cs="Arial"/>
          <w:sz w:val="24"/>
          <w:szCs w:val="24"/>
        </w:rPr>
        <w:lastRenderedPageBreak/>
        <w:t xml:space="preserve">Sud upoznaje nazočne s odredbom čl. 323. SZ-a da se </w:t>
      </w:r>
      <w:r w:rsidRPr="0011355E">
        <w:rPr>
          <w:rFonts w:ascii="Arial" w:hAnsi="Arial" w:cs="Arial"/>
          <w:color w:val="000000"/>
          <w:sz w:val="24"/>
          <w:szCs w:val="24"/>
        </w:rPr>
        <w:t>na pravo glasa stečajnih vjerovnika pri glasovanju o stečajnom planu na odgovarajući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p>
    <w:p w:rsidRPr="0011355E" w:rsidR="00E665FA" w:rsidP="000D0931" w:rsidRDefault="00E665FA">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Vjerovnici na čije tražbine stečajni plan ne djeluje nemaju pravo glasa</w:t>
      </w:r>
      <w:r w:rsidRPr="0011355E" w:rsidR="0047418B">
        <w:rPr>
          <w:rFonts w:ascii="Arial" w:hAnsi="Arial" w:cs="Arial"/>
          <w:color w:val="000000"/>
          <w:sz w:val="24"/>
          <w:szCs w:val="24"/>
        </w:rPr>
        <w:t>.</w:t>
      </w:r>
    </w:p>
    <w:p w:rsidRPr="0011355E" w:rsidR="00E665FA" w:rsidP="00E665FA" w:rsidRDefault="00E665FA">
      <w:pPr>
        <w:jc w:val="both"/>
        <w:rPr>
          <w:rFonts w:ascii="Arial" w:hAnsi="Arial" w:cs="Arial"/>
          <w:color w:val="000000"/>
          <w:sz w:val="24"/>
          <w:szCs w:val="24"/>
        </w:rPr>
      </w:pPr>
    </w:p>
    <w:p w:rsidRPr="0011355E" w:rsidR="00E665FA" w:rsidP="00E665FA" w:rsidRDefault="00E665FA">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Temelje</w:t>
      </w:r>
      <w:r w:rsidRPr="0011355E" w:rsidR="000D0931">
        <w:rPr>
          <w:rFonts w:ascii="Arial" w:hAnsi="Arial" w:cs="Arial"/>
          <w:color w:val="000000"/>
          <w:sz w:val="24"/>
          <w:szCs w:val="24"/>
        </w:rPr>
        <w:t>m čl. 324. SZ-a a</w:t>
      </w:r>
      <w:r w:rsidRPr="0011355E">
        <w:rPr>
          <w:rFonts w:ascii="Arial" w:hAnsi="Arial" w:cs="Arial"/>
          <w:color w:val="000000"/>
          <w:sz w:val="24"/>
          <w:szCs w:val="24"/>
        </w:rPr>
        <w:t>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osporenih ili nedospjelih prava te prava vezanih uz odgodni uvjet na odgovarajući se način primjenjuju pravila ovoga Zakona o utvrđivanju prava glasa tih vjerovnika.</w:t>
      </w:r>
    </w:p>
    <w:p w:rsidRPr="0011355E" w:rsidR="00E665FA" w:rsidP="00E665FA" w:rsidRDefault="00E665FA">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 xml:space="preserve"> Razlučni vjerovnici na čije tražbine stečajni plan ne djeluje nemaju pravo glasa.</w:t>
      </w:r>
    </w:p>
    <w:p w:rsidRPr="0011355E" w:rsidR="00E665FA" w:rsidP="00E665FA" w:rsidRDefault="00E665FA">
      <w:pPr>
        <w:jc w:val="both"/>
        <w:rPr>
          <w:rFonts w:ascii="Arial" w:hAnsi="Arial" w:cs="Arial"/>
          <w:sz w:val="24"/>
          <w:szCs w:val="24"/>
        </w:rPr>
      </w:pPr>
    </w:p>
    <w:p w:rsidRPr="0011355E" w:rsidR="00E665FA" w:rsidP="00E665FA" w:rsidRDefault="00E665FA">
      <w:pPr>
        <w:spacing w:before="72" w:beforeLines="30" w:after="72" w:afterLines="30"/>
        <w:jc w:val="both"/>
        <w:rPr>
          <w:rFonts w:ascii="Arial" w:hAnsi="Arial" w:cs="Arial"/>
          <w:color w:val="000000"/>
          <w:sz w:val="24"/>
          <w:szCs w:val="24"/>
        </w:rPr>
      </w:pPr>
      <w:r w:rsidRPr="0011355E">
        <w:rPr>
          <w:rFonts w:ascii="Arial" w:hAnsi="Arial" w:cs="Arial"/>
          <w:sz w:val="24"/>
          <w:szCs w:val="24"/>
        </w:rPr>
        <w:t xml:space="preserve">Sukladno čl. 325. SZ-a </w:t>
      </w:r>
      <w:r w:rsidRPr="0011355E" w:rsidR="0047418B">
        <w:rPr>
          <w:rFonts w:ascii="Arial" w:hAnsi="Arial" w:cs="Arial"/>
          <w:color w:val="000000"/>
          <w:sz w:val="24"/>
          <w:szCs w:val="24"/>
        </w:rPr>
        <w:t>n</w:t>
      </w:r>
      <w:r w:rsidRPr="0011355E">
        <w:rPr>
          <w:rFonts w:ascii="Arial" w:hAnsi="Arial" w:cs="Arial"/>
          <w:color w:val="000000"/>
          <w:sz w:val="24"/>
          <w:szCs w:val="24"/>
        </w:rPr>
        <w:t>a temelju rasprave na ročištu sud će utvrditi popis vjerovnika i prava glasa koja im pripadaju.</w:t>
      </w:r>
    </w:p>
    <w:p w:rsidRPr="0011355E" w:rsidR="00E665FA" w:rsidP="00E665FA" w:rsidRDefault="00E665FA">
      <w:pPr>
        <w:jc w:val="both"/>
        <w:rPr>
          <w:rFonts w:ascii="Arial" w:hAnsi="Arial" w:cs="Arial"/>
          <w:sz w:val="24"/>
          <w:szCs w:val="24"/>
        </w:rPr>
      </w:pPr>
    </w:p>
    <w:p w:rsidRPr="0011355E" w:rsidR="00E665FA" w:rsidP="00E665FA" w:rsidRDefault="004110E3">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Temeljem čl. 330. SZ-a</w:t>
      </w:r>
      <w:r w:rsidRPr="0011355E" w:rsidR="00E665FA">
        <w:rPr>
          <w:rFonts w:ascii="Arial" w:hAnsi="Arial" w:cs="Arial"/>
          <w:color w:val="000000"/>
          <w:sz w:val="24"/>
          <w:szCs w:val="24"/>
        </w:rPr>
        <w:t xml:space="preserve"> </w:t>
      </w:r>
      <w:r w:rsidRPr="0011355E" w:rsidR="000D0931">
        <w:rPr>
          <w:rFonts w:ascii="Arial" w:hAnsi="Arial" w:cs="Arial"/>
          <w:color w:val="000000"/>
          <w:sz w:val="24"/>
          <w:szCs w:val="24"/>
        </w:rPr>
        <w:t>s</w:t>
      </w:r>
      <w:r w:rsidRPr="0011355E" w:rsidR="00E665FA">
        <w:rPr>
          <w:rFonts w:ascii="Arial" w:hAnsi="Arial" w:cs="Arial"/>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Pr="0011355E" w:rsidR="00E665FA" w:rsidP="00E665FA" w:rsidRDefault="00E665FA">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00E665FA" w:rsidP="00E665FA" w:rsidRDefault="00E665FA">
      <w:pPr>
        <w:spacing w:before="72" w:beforeLines="30" w:after="72" w:afterLines="30"/>
        <w:jc w:val="both"/>
        <w:rPr>
          <w:rFonts w:ascii="Arial" w:hAnsi="Arial" w:cs="Arial"/>
          <w:color w:val="000000"/>
          <w:sz w:val="24"/>
          <w:szCs w:val="24"/>
        </w:rPr>
      </w:pPr>
      <w:r w:rsidRPr="0011355E">
        <w:rPr>
          <w:rFonts w:ascii="Arial" w:hAnsi="Arial" w:cs="Arial"/>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00546ECB" w:rsidP="00E665FA" w:rsidRDefault="00546ECB">
      <w:pPr>
        <w:spacing w:before="72" w:beforeLines="30" w:after="72" w:afterLines="30"/>
        <w:jc w:val="both"/>
        <w:rPr>
          <w:rFonts w:ascii="Arial" w:hAnsi="Arial" w:cs="Arial"/>
          <w:color w:val="000000"/>
          <w:sz w:val="24"/>
          <w:szCs w:val="24"/>
        </w:rPr>
      </w:pPr>
    </w:p>
    <w:p w:rsidR="00546ECB" w:rsidP="00E665FA" w:rsidRDefault="00546ECB">
      <w:pPr>
        <w:spacing w:before="72" w:beforeLines="30" w:after="72" w:afterLines="30"/>
        <w:jc w:val="both"/>
        <w:rPr>
          <w:rFonts w:ascii="Arial" w:hAnsi="Arial" w:cs="Arial"/>
          <w:color w:val="000000"/>
          <w:sz w:val="24"/>
          <w:szCs w:val="24"/>
        </w:rPr>
      </w:pPr>
      <w:r>
        <w:rPr>
          <w:rFonts w:ascii="Arial" w:hAnsi="Arial" w:cs="Arial"/>
          <w:color w:val="000000"/>
          <w:sz w:val="24"/>
          <w:szCs w:val="24"/>
        </w:rPr>
        <w:t xml:space="preserve">Prisutni vjerovnici upozoravaju se prema čl. 331 SZ-a vezano za zabranu opstrukcije. </w:t>
      </w:r>
    </w:p>
    <w:p w:rsidR="000E6A38" w:rsidP="00E665FA" w:rsidRDefault="000E6A38">
      <w:pPr>
        <w:spacing w:before="72" w:beforeLines="30" w:after="72" w:afterLines="30"/>
        <w:jc w:val="both"/>
        <w:rPr>
          <w:rFonts w:ascii="Arial" w:hAnsi="Arial" w:cs="Arial"/>
          <w:color w:val="000000"/>
          <w:sz w:val="24"/>
          <w:szCs w:val="24"/>
        </w:rPr>
      </w:pPr>
      <w:r>
        <w:rPr>
          <w:rFonts w:ascii="Arial" w:hAnsi="Arial" w:cs="Arial"/>
          <w:color w:val="000000"/>
          <w:sz w:val="24"/>
          <w:szCs w:val="24"/>
        </w:rPr>
        <w:t xml:space="preserve">Prisutni pun. vjerovnika Stjepana Dumančića predlaže da se stečajnom vjerovniku osporene tražbine Nikoli Hraniloviću prizna pravo glasa. </w:t>
      </w:r>
      <w:r w:rsidR="00687794">
        <w:rPr>
          <w:rFonts w:ascii="Arial" w:hAnsi="Arial" w:cs="Arial"/>
          <w:color w:val="000000"/>
          <w:sz w:val="24"/>
          <w:szCs w:val="24"/>
        </w:rPr>
        <w:t xml:space="preserve">(čl. 106 st. 4 i 6 SZ-a). </w:t>
      </w:r>
    </w:p>
    <w:p w:rsidR="002726E0" w:rsidP="00E665FA" w:rsidRDefault="002726E0">
      <w:pPr>
        <w:spacing w:before="72" w:beforeLines="30" w:after="72" w:afterLines="30"/>
        <w:jc w:val="both"/>
        <w:rPr>
          <w:rFonts w:ascii="Arial" w:hAnsi="Arial" w:cs="Arial"/>
          <w:color w:val="000000"/>
          <w:sz w:val="24"/>
          <w:szCs w:val="24"/>
        </w:rPr>
      </w:pPr>
      <w:r>
        <w:rPr>
          <w:rFonts w:ascii="Arial" w:hAnsi="Arial" w:cs="Arial"/>
          <w:color w:val="000000"/>
          <w:sz w:val="24"/>
          <w:szCs w:val="24"/>
        </w:rPr>
        <w:t xml:space="preserve">Razlučni vjerovnik </w:t>
      </w:r>
      <w:r w:rsidR="00687794">
        <w:rPr>
          <w:rFonts w:ascii="Arial" w:hAnsi="Arial" w:cs="Arial"/>
          <w:color w:val="000000"/>
          <w:sz w:val="24"/>
          <w:szCs w:val="24"/>
        </w:rPr>
        <w:t>A</w:t>
      </w:r>
      <w:r>
        <w:rPr>
          <w:rFonts w:ascii="Arial" w:hAnsi="Arial" w:cs="Arial"/>
          <w:color w:val="000000"/>
          <w:sz w:val="24"/>
          <w:szCs w:val="24"/>
        </w:rPr>
        <w:t xml:space="preserve">mra Bajraktarević Merkaš ističe da se protivi tom prijedlogu iz razloga </w:t>
      </w:r>
      <w:r w:rsidR="00687794">
        <w:rPr>
          <w:rFonts w:ascii="Arial" w:hAnsi="Arial" w:cs="Arial"/>
          <w:color w:val="000000"/>
          <w:sz w:val="24"/>
          <w:szCs w:val="24"/>
        </w:rPr>
        <w:t>opisanih u Stečajnom zakonu.</w:t>
      </w:r>
    </w:p>
    <w:p w:rsidR="00CD7159" w:rsidP="00E665FA" w:rsidRDefault="00CD7159">
      <w:pPr>
        <w:spacing w:before="72" w:beforeLines="30" w:after="72" w:afterLines="30"/>
        <w:jc w:val="both"/>
        <w:rPr>
          <w:rFonts w:ascii="Arial" w:hAnsi="Arial" w:cs="Arial"/>
          <w:color w:val="000000"/>
          <w:sz w:val="24"/>
          <w:szCs w:val="24"/>
        </w:rPr>
      </w:pPr>
      <w:r>
        <w:rPr>
          <w:rFonts w:ascii="Arial" w:hAnsi="Arial" w:cs="Arial"/>
          <w:color w:val="000000"/>
          <w:sz w:val="24"/>
          <w:szCs w:val="24"/>
        </w:rPr>
        <w:t>Vjerovnik Sandra Evačić izjavljuje da se također protivi prijedlogu stečajnog vjerovnika Stjepana Dumančića da se Nikoli Hraniloviću prizna prava glasa temeljem čl. 106 st. 4 i 6 SZ-a jer je sud već odlučio u ranijem tijeku postupka o glasovanju navedenog vjerovnika</w:t>
      </w:r>
      <w:r w:rsidR="00E22154">
        <w:rPr>
          <w:rFonts w:ascii="Arial" w:hAnsi="Arial" w:cs="Arial"/>
          <w:color w:val="000000"/>
          <w:sz w:val="24"/>
          <w:szCs w:val="24"/>
        </w:rPr>
        <w:t xml:space="preserve">, a okolnosti vezano za navedenu tražbinu vjerovnika Nikole Hranilovića nisu se promijenile. </w:t>
      </w:r>
    </w:p>
    <w:p w:rsidR="004E2CE7" w:rsidP="00E665FA" w:rsidRDefault="003E5DF9">
      <w:pPr>
        <w:spacing w:before="72" w:beforeLines="30" w:after="72" w:afterLines="30"/>
        <w:jc w:val="both"/>
        <w:rPr>
          <w:rFonts w:ascii="Arial" w:hAnsi="Arial" w:cs="Arial"/>
          <w:color w:val="000000"/>
          <w:sz w:val="24"/>
          <w:szCs w:val="24"/>
        </w:rPr>
      </w:pPr>
      <w:r>
        <w:rPr>
          <w:rFonts w:ascii="Arial" w:hAnsi="Arial" w:cs="Arial"/>
          <w:color w:val="000000"/>
          <w:sz w:val="24"/>
          <w:szCs w:val="24"/>
        </w:rPr>
        <w:t xml:space="preserve">Stečajni upravitelj se pridružuje navodima navedenih vjerovnika jer smatra da se vodi </w:t>
      </w:r>
      <w:r>
        <w:rPr>
          <w:rFonts w:ascii="Arial" w:hAnsi="Arial" w:cs="Arial"/>
          <w:color w:val="000000"/>
          <w:sz w:val="24"/>
          <w:szCs w:val="24"/>
        </w:rPr>
        <w:lastRenderedPageBreak/>
        <w:t xml:space="preserve">postupak u kojem još nije donesena pravomoćna odluka vezano za osporenu tražbinu vjerovnika Nikole Hranilovića, a iz samog plana o kojem bi se danas glasovalo vidljivo je da je osiguran iznos za namirenje njegove tražbine ukoliko ista bude priznata u tom postupku u omjeru kao i kod drugih vjerovnika II višeg isplatnog reda. </w:t>
      </w:r>
    </w:p>
    <w:p w:rsidR="003E5DF9" w:rsidP="00E665FA" w:rsidRDefault="003E5DF9">
      <w:pPr>
        <w:spacing w:before="72" w:beforeLines="30" w:after="72" w:afterLines="30"/>
        <w:jc w:val="both"/>
        <w:rPr>
          <w:rFonts w:ascii="Arial" w:hAnsi="Arial" w:cs="Arial"/>
          <w:color w:val="000000"/>
          <w:sz w:val="24"/>
          <w:szCs w:val="24"/>
        </w:rPr>
      </w:pPr>
    </w:p>
    <w:p w:rsidR="003E5DF9" w:rsidP="00E665FA" w:rsidRDefault="003E5DF9">
      <w:pPr>
        <w:spacing w:before="72" w:beforeLines="30" w:after="72" w:afterLines="30"/>
        <w:jc w:val="both"/>
        <w:rPr>
          <w:rFonts w:ascii="Arial" w:hAnsi="Arial" w:cs="Arial"/>
          <w:color w:val="000000"/>
          <w:sz w:val="24"/>
          <w:szCs w:val="24"/>
        </w:rPr>
      </w:pPr>
      <w:r>
        <w:rPr>
          <w:rFonts w:ascii="Arial" w:hAnsi="Arial" w:cs="Arial"/>
          <w:color w:val="000000"/>
          <w:sz w:val="24"/>
          <w:szCs w:val="24"/>
        </w:rPr>
        <w:tab/>
        <w:t xml:space="preserve">Sud donosi </w:t>
      </w:r>
    </w:p>
    <w:p w:rsidR="003E5DF9" w:rsidP="00E665FA" w:rsidRDefault="003E5DF9">
      <w:pPr>
        <w:spacing w:before="72" w:beforeLines="30" w:after="72" w:afterLines="30"/>
        <w:jc w:val="both"/>
        <w:rPr>
          <w:rFonts w:ascii="Arial" w:hAnsi="Arial" w:cs="Arial"/>
          <w:color w:val="000000"/>
          <w:sz w:val="24"/>
          <w:szCs w:val="24"/>
        </w:rPr>
      </w:pPr>
    </w:p>
    <w:p w:rsidR="003E5DF9" w:rsidP="00E665FA" w:rsidRDefault="003E5DF9">
      <w:pPr>
        <w:spacing w:before="72" w:beforeLines="30" w:after="72" w:afterLines="3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r j e š e n j e</w:t>
      </w:r>
    </w:p>
    <w:p w:rsidR="00DE16BA" w:rsidP="00E665FA" w:rsidRDefault="00DE16BA">
      <w:pPr>
        <w:spacing w:before="72" w:beforeLines="30" w:after="72" w:afterLines="30"/>
        <w:jc w:val="both"/>
        <w:rPr>
          <w:rFonts w:ascii="Arial" w:hAnsi="Arial" w:cs="Arial"/>
          <w:color w:val="000000"/>
          <w:sz w:val="24"/>
          <w:szCs w:val="24"/>
        </w:rPr>
      </w:pPr>
    </w:p>
    <w:p w:rsidRPr="0011355E" w:rsidR="003E5DF9" w:rsidP="00E665FA" w:rsidRDefault="003E5DF9">
      <w:pPr>
        <w:spacing w:before="72" w:beforeLines="30" w:after="72" w:afterLines="30"/>
        <w:jc w:val="both"/>
        <w:rPr>
          <w:rFonts w:ascii="Arial" w:hAnsi="Arial" w:cs="Arial"/>
          <w:color w:val="000000"/>
          <w:sz w:val="24"/>
          <w:szCs w:val="24"/>
        </w:rPr>
      </w:pPr>
      <w:r>
        <w:rPr>
          <w:rFonts w:ascii="Arial" w:hAnsi="Arial" w:cs="Arial"/>
          <w:color w:val="000000"/>
          <w:sz w:val="24"/>
          <w:szCs w:val="24"/>
        </w:rPr>
        <w:tab/>
      </w:r>
      <w:r w:rsidR="00087EB0">
        <w:rPr>
          <w:rFonts w:ascii="Arial" w:hAnsi="Arial" w:cs="Arial"/>
          <w:color w:val="000000"/>
          <w:sz w:val="24"/>
          <w:szCs w:val="24"/>
        </w:rPr>
        <w:t xml:space="preserve">Ne priznaje se Nikoli Hraniloviću pravo glasa na današnjem raspravljanju o Stečajnom planu. </w:t>
      </w:r>
    </w:p>
    <w:p w:rsidRPr="0011355E" w:rsidR="00F05AF5" w:rsidP="0053608E" w:rsidRDefault="00F05AF5">
      <w:pPr>
        <w:jc w:val="both"/>
        <w:rPr>
          <w:rFonts w:ascii="Arial" w:hAnsi="Arial" w:cs="Arial"/>
          <w:sz w:val="24"/>
          <w:szCs w:val="24"/>
        </w:rPr>
      </w:pPr>
    </w:p>
    <w:p w:rsidRPr="0011355E" w:rsidR="0053608E" w:rsidP="0053608E" w:rsidRDefault="0053608E">
      <w:pPr>
        <w:ind w:firstLine="720"/>
        <w:jc w:val="both"/>
        <w:rPr>
          <w:rFonts w:ascii="Arial" w:hAnsi="Arial" w:cs="Arial"/>
          <w:sz w:val="24"/>
          <w:szCs w:val="24"/>
        </w:rPr>
      </w:pPr>
      <w:r w:rsidRPr="0011355E">
        <w:rPr>
          <w:rFonts w:ascii="Arial" w:hAnsi="Arial" w:cs="Arial"/>
          <w:sz w:val="24"/>
          <w:szCs w:val="24"/>
        </w:rPr>
        <w:t>Prelazi se na raspravljanje o stečajnom planu</w:t>
      </w:r>
    </w:p>
    <w:p w:rsidRPr="0011355E" w:rsidR="0053608E" w:rsidP="0053608E" w:rsidRDefault="0053608E">
      <w:pPr>
        <w:ind w:firstLine="720"/>
        <w:jc w:val="both"/>
        <w:rPr>
          <w:rFonts w:ascii="Arial" w:hAnsi="Arial" w:cs="Arial"/>
          <w:sz w:val="24"/>
          <w:szCs w:val="24"/>
        </w:rPr>
      </w:pPr>
    </w:p>
    <w:p w:rsidRPr="0011355E" w:rsidR="0053608E" w:rsidP="0053608E" w:rsidRDefault="0053608E">
      <w:pPr>
        <w:ind w:firstLine="720"/>
        <w:jc w:val="both"/>
        <w:rPr>
          <w:rFonts w:ascii="Arial" w:hAnsi="Arial" w:cs="Arial"/>
          <w:sz w:val="24"/>
          <w:szCs w:val="24"/>
        </w:rPr>
      </w:pPr>
      <w:r w:rsidRPr="0011355E">
        <w:rPr>
          <w:rFonts w:ascii="Arial" w:hAnsi="Arial" w:cs="Arial"/>
          <w:sz w:val="24"/>
          <w:szCs w:val="24"/>
        </w:rPr>
        <w:t>Stečajni  upravitelj u bitnome izlaže stečajni plan.</w:t>
      </w:r>
    </w:p>
    <w:p w:rsidRPr="0011355E" w:rsidR="0011355E" w:rsidP="0011355E" w:rsidRDefault="004219B7">
      <w:pPr>
        <w:rPr>
          <w:rFonts w:ascii="Arial" w:hAnsi="Arial" w:cs="Arial"/>
          <w:sz w:val="24"/>
          <w:szCs w:val="24"/>
        </w:rPr>
      </w:pPr>
      <w:r w:rsidRPr="0011355E">
        <w:rPr>
          <w:rFonts w:ascii="Arial" w:hAnsi="Arial" w:cs="Arial"/>
          <w:sz w:val="24"/>
          <w:szCs w:val="24"/>
        </w:rPr>
        <w:br/>
      </w:r>
      <w:r w:rsidRPr="0011355E" w:rsidR="0011355E">
        <w:rPr>
          <w:rFonts w:ascii="Arial" w:hAnsi="Arial" w:cs="Arial"/>
          <w:color w:val="000000"/>
          <w:sz w:val="24"/>
          <w:szCs w:val="24"/>
        </w:rPr>
        <w:br/>
      </w:r>
      <w:r w:rsidRPr="0011355E" w:rsidR="0011355E">
        <w:rPr>
          <w:rFonts w:ascii="Arial" w:hAnsi="Arial" w:cs="Arial"/>
          <w:bCs/>
          <w:color w:val="000000"/>
          <w:sz w:val="24"/>
          <w:szCs w:val="24"/>
        </w:rPr>
        <w:t>UVOD</w:t>
      </w:r>
      <w:r w:rsidRPr="0011355E" w:rsidR="0011355E">
        <w:rPr>
          <w:rFonts w:ascii="Arial" w:hAnsi="Arial" w:cs="Arial"/>
          <w:bCs/>
          <w:color w:val="000000"/>
          <w:sz w:val="24"/>
          <w:szCs w:val="24"/>
        </w:rPr>
        <w:br/>
      </w:r>
      <w:r w:rsidRPr="0011355E" w:rsidR="0011355E">
        <w:rPr>
          <w:rFonts w:ascii="Arial" w:hAnsi="Arial" w:cs="Arial"/>
          <w:color w:val="000000"/>
          <w:sz w:val="24"/>
          <w:szCs w:val="24"/>
        </w:rPr>
        <w:t>U stečajnom postupku nad dužnikom DELTA BLATO d.o.o. u stečaju (u daljnjem tekstu:</w:t>
      </w:r>
      <w:r w:rsidRPr="0011355E" w:rsidR="0011355E">
        <w:rPr>
          <w:rFonts w:ascii="Arial" w:hAnsi="Arial" w:cs="Arial"/>
          <w:color w:val="000000"/>
          <w:sz w:val="24"/>
          <w:szCs w:val="24"/>
        </w:rPr>
        <w:br/>
        <w:t>Dužnik) koji se pred Trgovačkim sudom u Zagrebu vodi pod poslovnim brojem: St-5877/2016 dana</w:t>
      </w:r>
      <w:r w:rsidR="0011355E">
        <w:rPr>
          <w:rFonts w:ascii="Arial" w:hAnsi="Arial" w:cs="Arial"/>
          <w:color w:val="000000"/>
          <w:sz w:val="24"/>
          <w:szCs w:val="24"/>
        </w:rPr>
        <w:t xml:space="preserve"> </w:t>
      </w:r>
      <w:r w:rsidRPr="0011355E" w:rsidR="0011355E">
        <w:rPr>
          <w:rFonts w:ascii="Arial" w:hAnsi="Arial" w:cs="Arial"/>
          <w:color w:val="000000"/>
          <w:sz w:val="24"/>
          <w:szCs w:val="24"/>
        </w:rPr>
        <w:t>11. prosinca 2019. godine održana je Skupština vjerovnika Dužnika.</w:t>
      </w:r>
      <w:r w:rsidRPr="0011355E" w:rsidR="0011355E">
        <w:rPr>
          <w:rFonts w:ascii="Arial" w:hAnsi="Arial" w:cs="Arial"/>
          <w:color w:val="000000"/>
          <w:sz w:val="24"/>
          <w:szCs w:val="24"/>
        </w:rPr>
        <w:br/>
        <w:t>Na predmetnoj skupštini, između ostalog a u skladu s ovlasti iz članka 107 st. 1 t. 4.</w:t>
      </w:r>
      <w:r w:rsidRPr="0011355E" w:rsidR="0011355E">
        <w:rPr>
          <w:rFonts w:ascii="Arial" w:hAnsi="Arial" w:cs="Arial"/>
          <w:color w:val="000000"/>
          <w:sz w:val="24"/>
          <w:szCs w:val="24"/>
        </w:rPr>
        <w:br/>
        <w:t>Stečajnoga zakona (Narodne novine broj: 71/15 i 104/17; dalje u tekstu: Zakon) stečajni vjerovnici</w:t>
      </w:r>
      <w:r w:rsidR="0011355E">
        <w:rPr>
          <w:rFonts w:ascii="Arial" w:hAnsi="Arial" w:cs="Arial"/>
          <w:color w:val="000000"/>
          <w:sz w:val="24"/>
          <w:szCs w:val="24"/>
        </w:rPr>
        <w:t xml:space="preserve"> </w:t>
      </w:r>
      <w:r w:rsidRPr="0011355E" w:rsidR="0011355E">
        <w:rPr>
          <w:rFonts w:ascii="Arial" w:hAnsi="Arial" w:cs="Arial"/>
          <w:color w:val="000000"/>
          <w:sz w:val="24"/>
          <w:szCs w:val="24"/>
        </w:rPr>
        <w:t>odlučili su slijedeće:</w:t>
      </w:r>
      <w:r w:rsidRPr="0011355E" w:rsidR="0011355E">
        <w:rPr>
          <w:rFonts w:ascii="Arial" w:hAnsi="Arial" w:cs="Arial"/>
          <w:color w:val="000000"/>
          <w:sz w:val="24"/>
          <w:szCs w:val="24"/>
        </w:rPr>
        <w:br/>
        <w:t>1. Odlučuje se izraditi stečajni plan u ovom stečajnom postupku</w:t>
      </w:r>
      <w:r w:rsidRPr="0011355E" w:rsidR="0011355E">
        <w:rPr>
          <w:rFonts w:ascii="Arial" w:hAnsi="Arial" w:cs="Arial"/>
          <w:color w:val="000000"/>
          <w:sz w:val="24"/>
          <w:szCs w:val="24"/>
        </w:rPr>
        <w:br/>
        <w:t>2. Zadužuje se stečajni upravitelj izraditi stečajni plan sukladno odredbama članka 303. i</w:t>
      </w:r>
      <w:r w:rsidRPr="0011355E" w:rsidR="0011355E">
        <w:rPr>
          <w:rFonts w:ascii="Arial" w:hAnsi="Arial" w:cs="Arial"/>
          <w:color w:val="000000"/>
          <w:sz w:val="24"/>
          <w:szCs w:val="24"/>
        </w:rPr>
        <w:br/>
        <w:t>dr. Stečajnog zakona.</w:t>
      </w:r>
      <w:r w:rsidR="0011355E">
        <w:rPr>
          <w:rFonts w:ascii="Arial" w:hAnsi="Arial" w:cs="Arial"/>
          <w:color w:val="000000"/>
          <w:sz w:val="24"/>
          <w:szCs w:val="24"/>
        </w:rPr>
        <w:t xml:space="preserve"> </w:t>
      </w:r>
      <w:r w:rsidRPr="0011355E" w:rsidR="0011355E">
        <w:rPr>
          <w:rFonts w:ascii="Arial" w:hAnsi="Arial" w:cs="Arial"/>
          <w:color w:val="000000"/>
          <w:sz w:val="24"/>
          <w:szCs w:val="24"/>
        </w:rPr>
        <w:t>Sukladno odluci Skupštine vjerovnika kao stečajni upravitelj pristupio sam izradi stečajnog</w:t>
      </w:r>
      <w:r w:rsidR="0011355E">
        <w:rPr>
          <w:rFonts w:ascii="Arial" w:hAnsi="Arial" w:cs="Arial"/>
          <w:color w:val="000000"/>
          <w:sz w:val="24"/>
          <w:szCs w:val="24"/>
        </w:rPr>
        <w:t xml:space="preserve"> </w:t>
      </w:r>
      <w:r w:rsidRPr="0011355E" w:rsidR="0011355E">
        <w:rPr>
          <w:rFonts w:ascii="Arial" w:hAnsi="Arial" w:cs="Arial"/>
          <w:color w:val="000000"/>
          <w:sz w:val="24"/>
          <w:szCs w:val="24"/>
        </w:rPr>
        <w:t>plana na osnovu iznesenih ponuda triju strateških partnera/kupaca i to:</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7"/>
        <w:gridCol w:w="9033"/>
      </w:tblGrid>
      <w:tr w:rsidRPr="0011355E" w:rsidR="0011355E" w:rsidTr="0011355E">
        <w:tc>
          <w:tcPr>
            <w:tcW w:w="305"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I. </w:t>
            </w:r>
            <w:r w:rsidRPr="0011355E">
              <w:rPr>
                <w:rFonts w:ascii="Arial" w:hAnsi="Arial" w:cs="Arial"/>
                <w:color w:val="000000"/>
                <w:sz w:val="24"/>
                <w:szCs w:val="24"/>
              </w:rPr>
              <w:br/>
              <w:t xml:space="preserve">II. </w:t>
            </w:r>
            <w:r w:rsidRPr="0011355E">
              <w:rPr>
                <w:rFonts w:ascii="Arial" w:hAnsi="Arial" w:cs="Arial"/>
                <w:color w:val="000000"/>
                <w:sz w:val="24"/>
                <w:szCs w:val="24"/>
              </w:rPr>
              <w:br/>
              <w:t xml:space="preserve">III. </w:t>
            </w:r>
          </w:p>
        </w:tc>
        <w:tc>
          <w:tcPr>
            <w:tcW w:w="4695"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MOVERE COLLIS j.d.o.o., OIB: 57096660815 iz Zagreba, Karlovačka cesta 24,</w:t>
            </w:r>
            <w:r w:rsidRPr="0011355E">
              <w:rPr>
                <w:rFonts w:ascii="Arial" w:hAnsi="Arial" w:cs="Arial"/>
                <w:color w:val="000000"/>
                <w:sz w:val="24"/>
                <w:szCs w:val="24"/>
              </w:rPr>
              <w:br/>
              <w:t>CONSULTO 19 d.o.o., OIB: 39266378382 iz Zagreba, Zadarska 77</w:t>
            </w:r>
            <w:r w:rsidRPr="0011355E">
              <w:rPr>
                <w:rFonts w:ascii="Arial" w:hAnsi="Arial" w:cs="Arial"/>
                <w:color w:val="000000"/>
                <w:sz w:val="24"/>
                <w:szCs w:val="24"/>
              </w:rPr>
              <w:br/>
              <w:t>DWAY ONE d.o.o., OIB: 20478841374 iz Zagreba, Voćarska cesta 47A.</w:t>
            </w:r>
          </w:p>
        </w:tc>
      </w:tr>
    </w:tbl>
    <w:p w:rsidR="0011355E" w:rsidP="0011355E" w:rsidRDefault="0011355E">
      <w:pPr>
        <w:widowControl/>
        <w:overflowPunct/>
        <w:autoSpaceDE/>
        <w:autoSpaceDN/>
        <w:adjustRightInd/>
        <w:textAlignment w:val="auto"/>
        <w:rPr>
          <w:rFonts w:ascii="Arial" w:hAnsi="Arial" w:cs="Arial"/>
          <w:color w:val="000000"/>
          <w:sz w:val="24"/>
          <w:szCs w:val="24"/>
        </w:rPr>
      </w:pPr>
      <w:r w:rsidRPr="0011355E">
        <w:rPr>
          <w:rFonts w:ascii="Arial" w:hAnsi="Arial" w:cs="Arial"/>
          <w:color w:val="000000"/>
          <w:sz w:val="24"/>
          <w:szCs w:val="24"/>
        </w:rPr>
        <w:t>Stečajni plan izraz je volje svih sudionika stečajnoga postupka, te da bi isti stupio na snagu i</w:t>
      </w:r>
      <w:r>
        <w:rPr>
          <w:rFonts w:ascii="Arial" w:hAnsi="Arial" w:cs="Arial"/>
          <w:color w:val="000000"/>
          <w:sz w:val="24"/>
          <w:szCs w:val="24"/>
        </w:rPr>
        <w:t xml:space="preserve"> </w:t>
      </w:r>
      <w:r w:rsidRPr="0011355E">
        <w:rPr>
          <w:rFonts w:ascii="Arial" w:hAnsi="Arial" w:cs="Arial"/>
          <w:color w:val="000000"/>
          <w:sz w:val="24"/>
          <w:szCs w:val="24"/>
        </w:rPr>
        <w:t>bio primjenjiv potrebno je da ga sudionici ovoga postupka prvenstveno razumiju a shodno tome i</w:t>
      </w:r>
      <w:r>
        <w:rPr>
          <w:rFonts w:ascii="Arial" w:hAnsi="Arial" w:cs="Arial"/>
          <w:color w:val="000000"/>
          <w:sz w:val="24"/>
          <w:szCs w:val="24"/>
        </w:rPr>
        <w:t xml:space="preserve"> </w:t>
      </w:r>
      <w:r w:rsidRPr="0011355E">
        <w:rPr>
          <w:rFonts w:ascii="Arial" w:hAnsi="Arial" w:cs="Arial"/>
          <w:color w:val="000000"/>
          <w:sz w:val="24"/>
          <w:szCs w:val="24"/>
        </w:rPr>
        <w:t>potvrde.</w:t>
      </w:r>
      <w:r w:rsidRPr="0011355E">
        <w:rPr>
          <w:rFonts w:ascii="Arial" w:hAnsi="Arial" w:cs="Arial"/>
          <w:color w:val="000000"/>
          <w:sz w:val="24"/>
          <w:szCs w:val="24"/>
        </w:rPr>
        <w:br/>
        <w:t>Stečajni zakon ne ograničava vjerovnike u pogledu načina na koji će se restrukturiranje</w:t>
      </w:r>
      <w:r w:rsidRPr="0011355E">
        <w:rPr>
          <w:rFonts w:ascii="Arial" w:hAnsi="Arial" w:cs="Arial"/>
          <w:color w:val="000000"/>
          <w:sz w:val="24"/>
          <w:szCs w:val="24"/>
        </w:rPr>
        <w:br/>
        <w:t>dužnika izvršiti, odnosno vjerovnicima se ostavlja na izbor da se sporazume i donesu odluku o</w:t>
      </w:r>
      <w:r>
        <w:rPr>
          <w:rFonts w:ascii="Arial" w:hAnsi="Arial" w:cs="Arial"/>
          <w:color w:val="000000"/>
          <w:sz w:val="24"/>
          <w:szCs w:val="24"/>
        </w:rPr>
        <w:t xml:space="preserve"> </w:t>
      </w:r>
      <w:r w:rsidRPr="0011355E">
        <w:rPr>
          <w:rFonts w:ascii="Arial" w:hAnsi="Arial" w:cs="Arial"/>
          <w:color w:val="000000"/>
          <w:sz w:val="24"/>
          <w:szCs w:val="24"/>
        </w:rPr>
        <w:t>svojem namirenju.</w:t>
      </w:r>
      <w:r w:rsidRPr="0011355E">
        <w:rPr>
          <w:rFonts w:ascii="Arial" w:hAnsi="Arial" w:cs="Arial"/>
          <w:color w:val="000000"/>
          <w:sz w:val="24"/>
          <w:szCs w:val="24"/>
        </w:rPr>
        <w:br/>
        <w:t xml:space="preserve">Već u uvodu važno je istaknuti kako su, vjerovnici Dužnika po otvaranju stečajnog </w:t>
      </w: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postupka</w:t>
      </w:r>
      <w:r>
        <w:rPr>
          <w:rFonts w:ascii="Arial" w:hAnsi="Arial" w:cs="Arial"/>
          <w:color w:val="000000"/>
          <w:sz w:val="24"/>
          <w:szCs w:val="24"/>
        </w:rPr>
        <w:t xml:space="preserve"> </w:t>
      </w:r>
      <w:r w:rsidRPr="0011355E">
        <w:rPr>
          <w:rFonts w:ascii="Arial" w:hAnsi="Arial" w:cs="Arial"/>
          <w:color w:val="000000"/>
          <w:sz w:val="24"/>
          <w:szCs w:val="24"/>
        </w:rPr>
        <w:t>odlučili da Dužnik nastavi s poslovanjem odnosno s obavljanjem djelatnosti pružanja usluga u</w:t>
      </w:r>
      <w:r>
        <w:rPr>
          <w:rFonts w:ascii="Arial" w:hAnsi="Arial" w:cs="Arial"/>
          <w:color w:val="000000"/>
          <w:sz w:val="24"/>
          <w:szCs w:val="24"/>
        </w:rPr>
        <w:t xml:space="preserve"> </w:t>
      </w:r>
      <w:r w:rsidRPr="0011355E">
        <w:rPr>
          <w:rFonts w:ascii="Arial" w:hAnsi="Arial" w:cs="Arial"/>
          <w:color w:val="000000"/>
          <w:sz w:val="24"/>
          <w:szCs w:val="24"/>
        </w:rPr>
        <w:t>ugostiteljstvu. Stoga je Dužnik pretežito vrijeme trajanja stečajnog postupka poslovao na način da je</w:t>
      </w:r>
      <w:r>
        <w:rPr>
          <w:rFonts w:ascii="Arial" w:hAnsi="Arial" w:cs="Arial"/>
          <w:color w:val="000000"/>
          <w:sz w:val="24"/>
          <w:szCs w:val="24"/>
        </w:rPr>
        <w:t xml:space="preserve"> </w:t>
      </w:r>
      <w:r w:rsidRPr="0011355E">
        <w:rPr>
          <w:rFonts w:ascii="Arial" w:hAnsi="Arial" w:cs="Arial"/>
          <w:color w:val="000000"/>
          <w:sz w:val="24"/>
          <w:szCs w:val="24"/>
        </w:rPr>
        <w:t>uredno podmirivao svoje obveze, redovno isplaćivao plaće, poreze i prireze zaposlenicima i ostala</w:t>
      </w:r>
      <w:r>
        <w:rPr>
          <w:rFonts w:ascii="Arial" w:hAnsi="Arial" w:cs="Arial"/>
          <w:color w:val="000000"/>
          <w:sz w:val="24"/>
          <w:szCs w:val="24"/>
        </w:rPr>
        <w:t xml:space="preserve"> </w:t>
      </w:r>
      <w:r w:rsidRPr="0011355E">
        <w:rPr>
          <w:rFonts w:ascii="Arial" w:hAnsi="Arial" w:cs="Arial"/>
          <w:color w:val="000000"/>
          <w:sz w:val="24"/>
          <w:szCs w:val="24"/>
        </w:rPr>
        <w:t>porezna i parafiskalna davanja, uredno očuvao i održavao imovinu stečajnog dužnika te vodio brigu</w:t>
      </w:r>
      <w:r>
        <w:rPr>
          <w:rFonts w:ascii="Arial" w:hAnsi="Arial" w:cs="Arial"/>
          <w:color w:val="000000"/>
          <w:sz w:val="24"/>
          <w:szCs w:val="24"/>
        </w:rPr>
        <w:t xml:space="preserve"> </w:t>
      </w:r>
      <w:r w:rsidRPr="0011355E">
        <w:rPr>
          <w:rFonts w:ascii="Arial" w:hAnsi="Arial" w:cs="Arial"/>
          <w:color w:val="000000"/>
          <w:sz w:val="24"/>
          <w:szCs w:val="24"/>
        </w:rPr>
        <w:t xml:space="preserve">o sprečavanju eventualne </w:t>
      </w:r>
      <w:r w:rsidRPr="0011355E">
        <w:rPr>
          <w:rFonts w:ascii="Arial" w:hAnsi="Arial" w:cs="Arial"/>
          <w:color w:val="000000"/>
          <w:sz w:val="24"/>
          <w:szCs w:val="24"/>
        </w:rPr>
        <w:lastRenderedPageBreak/>
        <w:t>štete na imovini Društva. Nadalje, prihodima stečenim kroz redovno</w:t>
      </w:r>
      <w:r>
        <w:rPr>
          <w:rFonts w:ascii="Arial" w:hAnsi="Arial" w:cs="Arial"/>
          <w:color w:val="000000"/>
          <w:sz w:val="24"/>
          <w:szCs w:val="24"/>
        </w:rPr>
        <w:t xml:space="preserve"> </w:t>
      </w:r>
      <w:r w:rsidRPr="0011355E">
        <w:rPr>
          <w:rFonts w:ascii="Arial" w:hAnsi="Arial" w:cs="Arial"/>
          <w:color w:val="000000"/>
          <w:sz w:val="24"/>
          <w:szCs w:val="24"/>
        </w:rPr>
        <w:t>poslovanje Dužnik je između ostalog i podmirivao znatan trošak stečajne mase kao i stečajnog</w:t>
      </w:r>
      <w:r w:rsidRPr="0011355E">
        <w:rPr>
          <w:rFonts w:ascii="Arial" w:hAnsi="Arial" w:cs="Arial"/>
          <w:color w:val="000000"/>
          <w:sz w:val="24"/>
          <w:szCs w:val="24"/>
        </w:rPr>
        <w:br/>
        <w:t>postupka, te takvim djelovanjem spriječio dodatno opterećivanje stečajne mase, uz konitinuirano</w:t>
      </w:r>
      <w:r>
        <w:rPr>
          <w:rFonts w:ascii="Arial" w:hAnsi="Arial" w:cs="Arial"/>
          <w:color w:val="000000"/>
          <w:sz w:val="24"/>
          <w:szCs w:val="24"/>
        </w:rPr>
        <w:t xml:space="preserve"> </w:t>
      </w:r>
      <w:r w:rsidRPr="0011355E">
        <w:rPr>
          <w:rFonts w:ascii="Arial" w:hAnsi="Arial" w:cs="Arial"/>
          <w:color w:val="000000"/>
          <w:sz w:val="24"/>
          <w:szCs w:val="24"/>
        </w:rPr>
        <w:t>vođenje računa o sprečavanju štete stečajnim vjerovnicima.</w:t>
      </w:r>
      <w:r w:rsidRPr="0011355E">
        <w:rPr>
          <w:rFonts w:ascii="Arial" w:hAnsi="Arial" w:cs="Arial"/>
          <w:color w:val="000000"/>
          <w:sz w:val="24"/>
          <w:szCs w:val="24"/>
        </w:rPr>
        <w:br/>
        <w:t>Stečajni plan izrađen je po preispitivanju gospodarsko - financijskog stanja Dužnika i po</w:t>
      </w:r>
      <w:r w:rsidRPr="0011355E">
        <w:rPr>
          <w:rFonts w:ascii="Arial" w:hAnsi="Arial" w:cs="Arial"/>
          <w:color w:val="000000"/>
          <w:sz w:val="24"/>
          <w:szCs w:val="24"/>
        </w:rPr>
        <w:br/>
        <w:t>donošenju zaključka kako postoji gospodarska opravdanost nastavka poslovanja Dužnika,</w:t>
      </w:r>
      <w:r>
        <w:rPr>
          <w:rFonts w:ascii="Arial" w:hAnsi="Arial" w:cs="Arial"/>
          <w:color w:val="000000"/>
          <w:sz w:val="24"/>
          <w:szCs w:val="24"/>
        </w:rPr>
        <w:t xml:space="preserve"> </w:t>
      </w:r>
      <w:r w:rsidRPr="0011355E">
        <w:rPr>
          <w:rFonts w:ascii="Arial" w:hAnsi="Arial" w:cs="Arial"/>
          <w:color w:val="000000"/>
          <w:sz w:val="24"/>
          <w:szCs w:val="24"/>
        </w:rPr>
        <w:t>sagledavajući pri tome uporednom metodom namirenje vjerovnika prema likvidacijskoj prodaji</w:t>
      </w:r>
      <w:r>
        <w:rPr>
          <w:rFonts w:ascii="Arial" w:hAnsi="Arial" w:cs="Arial"/>
          <w:sz w:val="24"/>
          <w:szCs w:val="24"/>
        </w:rPr>
        <w:t xml:space="preserve"> </w:t>
      </w:r>
      <w:r w:rsidRPr="0011355E">
        <w:rPr>
          <w:rFonts w:ascii="Arial" w:hAnsi="Arial" w:cs="Arial"/>
          <w:color w:val="000000"/>
          <w:sz w:val="24"/>
          <w:szCs w:val="24"/>
        </w:rPr>
        <w:t>imovine odnosno kvalitetu namirenja vjerovnika iz iste, a sve budući da postoji namjera strateških</w:t>
      </w:r>
      <w:r>
        <w:rPr>
          <w:rFonts w:ascii="Arial" w:hAnsi="Arial" w:cs="Arial"/>
          <w:color w:val="000000"/>
          <w:sz w:val="24"/>
          <w:szCs w:val="24"/>
        </w:rPr>
        <w:t xml:space="preserve"> </w:t>
      </w:r>
      <w:r w:rsidRPr="0011355E">
        <w:rPr>
          <w:rFonts w:ascii="Arial" w:hAnsi="Arial" w:cs="Arial"/>
          <w:color w:val="000000"/>
          <w:sz w:val="24"/>
          <w:szCs w:val="24"/>
        </w:rPr>
        <w:t>partnera/kupaca za financijsko ulaganje provedbom ovog Stečajnog plana i daljnjeg investicijskog</w:t>
      </w:r>
      <w:r>
        <w:rPr>
          <w:rFonts w:ascii="Arial" w:hAnsi="Arial" w:cs="Arial"/>
          <w:color w:val="000000"/>
          <w:sz w:val="24"/>
          <w:szCs w:val="24"/>
        </w:rPr>
        <w:t xml:space="preserve"> </w:t>
      </w:r>
      <w:r w:rsidRPr="0011355E">
        <w:rPr>
          <w:rFonts w:ascii="Arial" w:hAnsi="Arial" w:cs="Arial"/>
          <w:color w:val="000000"/>
          <w:sz w:val="24"/>
          <w:szCs w:val="24"/>
        </w:rPr>
        <w:t>ulaganja i stvaranja dodatne vrijednosti.</w:t>
      </w:r>
      <w:r w:rsidRPr="0011355E">
        <w:rPr>
          <w:rFonts w:ascii="Arial" w:hAnsi="Arial" w:cs="Arial"/>
          <w:color w:val="000000"/>
          <w:sz w:val="24"/>
          <w:szCs w:val="24"/>
        </w:rPr>
        <w:br/>
        <w:t>Naime, Dužnikova glavna i osnovna djelatnost od dana osnivanja samog društva do dana</w:t>
      </w:r>
      <w:r>
        <w:rPr>
          <w:rFonts w:ascii="Arial" w:hAnsi="Arial" w:cs="Arial"/>
          <w:color w:val="000000"/>
          <w:sz w:val="24"/>
          <w:szCs w:val="24"/>
        </w:rPr>
        <w:t xml:space="preserve"> </w:t>
      </w:r>
      <w:r w:rsidRPr="0011355E">
        <w:rPr>
          <w:rFonts w:ascii="Arial" w:hAnsi="Arial" w:cs="Arial"/>
          <w:color w:val="000000"/>
          <w:sz w:val="24"/>
          <w:szCs w:val="24"/>
        </w:rPr>
        <w:t>otvaranja stečaja bila je utemeljena na poslovanju sa nekretninama, u smislu vršenja konzultantskih i</w:t>
      </w:r>
      <w:r>
        <w:rPr>
          <w:rFonts w:ascii="Arial" w:hAnsi="Arial" w:cs="Arial"/>
          <w:color w:val="000000"/>
          <w:sz w:val="24"/>
          <w:szCs w:val="24"/>
        </w:rPr>
        <w:t xml:space="preserve"> </w:t>
      </w:r>
      <w:r w:rsidRPr="0011355E">
        <w:rPr>
          <w:rFonts w:ascii="Arial" w:hAnsi="Arial" w:cs="Arial"/>
          <w:color w:val="000000"/>
          <w:sz w:val="24"/>
          <w:szCs w:val="24"/>
        </w:rPr>
        <w:t>inženjerskih usluga ali i u svojstvu realizacije vlastitih investicija. Pružanje usluga u ugostiteljstvu</w:t>
      </w:r>
      <w:r w:rsidRPr="0011355E">
        <w:rPr>
          <w:rFonts w:ascii="Arial" w:hAnsi="Arial" w:cs="Arial"/>
          <w:color w:val="000000"/>
          <w:sz w:val="24"/>
          <w:szCs w:val="24"/>
        </w:rPr>
        <w:br/>
        <w:t>Dužniku je u tom periodu bila sporedna djelatnost. Dužnikove po</w:t>
      </w:r>
      <w:r w:rsidR="00561014">
        <w:rPr>
          <w:rFonts w:ascii="Arial" w:hAnsi="Arial" w:cs="Arial"/>
          <w:color w:val="000000"/>
          <w:sz w:val="24"/>
          <w:szCs w:val="24"/>
        </w:rPr>
        <w:t xml:space="preserve">teškoće nastale su još nastupom </w:t>
      </w:r>
      <w:r w:rsidRPr="0011355E">
        <w:rPr>
          <w:rFonts w:ascii="Arial" w:hAnsi="Arial" w:cs="Arial"/>
          <w:color w:val="000000"/>
          <w:sz w:val="24"/>
          <w:szCs w:val="24"/>
        </w:rPr>
        <w:t>globalne krize, koja se ponajviše reflektirala na građevinski i nekretninski sektor. Uz nemogućno</w:t>
      </w:r>
      <w:r w:rsidR="00561014">
        <w:rPr>
          <w:rFonts w:ascii="Arial" w:hAnsi="Arial" w:cs="Arial"/>
          <w:color w:val="000000"/>
          <w:sz w:val="24"/>
          <w:szCs w:val="24"/>
        </w:rPr>
        <w:t xml:space="preserve">st </w:t>
      </w:r>
      <w:r w:rsidRPr="0011355E">
        <w:rPr>
          <w:rFonts w:ascii="Arial" w:hAnsi="Arial" w:cs="Arial"/>
          <w:color w:val="000000"/>
          <w:sz w:val="24"/>
          <w:szCs w:val="24"/>
        </w:rPr>
        <w:t>isplativog ostvarenja kreditnog aranžmana sa kreditnim instit</w:t>
      </w:r>
      <w:r w:rsidR="00561014">
        <w:rPr>
          <w:rFonts w:ascii="Arial" w:hAnsi="Arial" w:cs="Arial"/>
          <w:color w:val="000000"/>
          <w:sz w:val="24"/>
          <w:szCs w:val="24"/>
        </w:rPr>
        <w:t xml:space="preserve">ucijama kao i uz nastup stečaja </w:t>
      </w:r>
      <w:r w:rsidRPr="0011355E">
        <w:rPr>
          <w:rFonts w:ascii="Arial" w:hAnsi="Arial" w:cs="Arial"/>
          <w:color w:val="000000"/>
          <w:sz w:val="24"/>
          <w:szCs w:val="24"/>
        </w:rPr>
        <w:t xml:space="preserve">Dužnikovih dužnika uz visoke nenaplative tražbine, Dužnik je </w:t>
      </w:r>
      <w:r w:rsidR="00561014">
        <w:rPr>
          <w:rFonts w:ascii="Arial" w:hAnsi="Arial" w:cs="Arial"/>
          <w:color w:val="000000"/>
          <w:sz w:val="24"/>
          <w:szCs w:val="24"/>
        </w:rPr>
        <w:t xml:space="preserve">nekoliko godina prije otvaranja </w:t>
      </w:r>
      <w:r w:rsidRPr="0011355E">
        <w:rPr>
          <w:rFonts w:ascii="Arial" w:hAnsi="Arial" w:cs="Arial"/>
          <w:color w:val="000000"/>
          <w:sz w:val="24"/>
          <w:szCs w:val="24"/>
        </w:rPr>
        <w:t>stečajnog postupka ustrajno pokušavao sanirati nagomilana dugovanja prema svojim vjerovnicima.</w:t>
      </w:r>
      <w:r w:rsidRPr="0011355E">
        <w:rPr>
          <w:rFonts w:ascii="Arial" w:hAnsi="Arial" w:cs="Arial"/>
          <w:color w:val="000000"/>
          <w:sz w:val="24"/>
          <w:szCs w:val="24"/>
        </w:rPr>
        <w:br/>
        <w:t>Stoga je Dužnik prije otvaranja stečajnog postupka započeo početne ra</w:t>
      </w:r>
      <w:r w:rsidR="00561014">
        <w:rPr>
          <w:rFonts w:ascii="Arial" w:hAnsi="Arial" w:cs="Arial"/>
          <w:color w:val="000000"/>
          <w:sz w:val="24"/>
          <w:szCs w:val="24"/>
        </w:rPr>
        <w:t xml:space="preserve">dnje realizacije investicijskog </w:t>
      </w:r>
      <w:r w:rsidRPr="0011355E">
        <w:rPr>
          <w:rFonts w:ascii="Arial" w:hAnsi="Arial" w:cs="Arial"/>
          <w:color w:val="000000"/>
          <w:sz w:val="24"/>
          <w:szCs w:val="24"/>
        </w:rPr>
        <w:t xml:space="preserve">pothvata, po kojoj realizaciji je bilo planirano namirenje </w:t>
      </w:r>
      <w:r w:rsidR="00561014">
        <w:rPr>
          <w:rFonts w:ascii="Arial" w:hAnsi="Arial" w:cs="Arial"/>
          <w:color w:val="000000"/>
          <w:sz w:val="24"/>
          <w:szCs w:val="24"/>
        </w:rPr>
        <w:t xml:space="preserve">Dužnikovih vjerovnika. Nastupom </w:t>
      </w:r>
      <w:r w:rsidRPr="0011355E">
        <w:rPr>
          <w:rFonts w:ascii="Arial" w:hAnsi="Arial" w:cs="Arial"/>
          <w:color w:val="000000"/>
          <w:sz w:val="24"/>
          <w:szCs w:val="24"/>
        </w:rPr>
        <w:t>otvaranja stečajnog postupka, Dužnik je spriječen u daljnjem razvoju</w:t>
      </w:r>
      <w:r w:rsidR="00561014">
        <w:rPr>
          <w:rFonts w:ascii="Arial" w:hAnsi="Arial" w:cs="Arial"/>
          <w:color w:val="000000"/>
          <w:sz w:val="24"/>
          <w:szCs w:val="24"/>
        </w:rPr>
        <w:t xml:space="preserve"> investicijskog pothvata, te je </w:t>
      </w:r>
      <w:r w:rsidRPr="0011355E">
        <w:rPr>
          <w:rFonts w:ascii="Arial" w:hAnsi="Arial" w:cs="Arial"/>
          <w:color w:val="000000"/>
          <w:sz w:val="24"/>
          <w:szCs w:val="24"/>
        </w:rPr>
        <w:t>svoju djelatnost bazirao samo na pružanju usluga u ugostiteljstvu.</w:t>
      </w:r>
      <w:r w:rsidRPr="0011355E">
        <w:rPr>
          <w:rFonts w:ascii="Arial" w:hAnsi="Arial" w:cs="Arial"/>
          <w:color w:val="000000"/>
          <w:sz w:val="24"/>
          <w:szCs w:val="24"/>
        </w:rPr>
        <w:br/>
        <w:t>Cilj ovog plana je stečajnim vjerovnicima omogućiti da u doglednoj budućnosti ostvare</w:t>
      </w:r>
      <w:r w:rsidRPr="0011355E">
        <w:rPr>
          <w:rFonts w:ascii="Arial" w:hAnsi="Arial" w:cs="Arial"/>
          <w:color w:val="000000"/>
          <w:sz w:val="24"/>
          <w:szCs w:val="24"/>
        </w:rPr>
        <w:br/>
        <w:t>povrat svojih potraživanja u cijelosti ili u dijelu, te da se dodatno p</w:t>
      </w:r>
      <w:r w:rsidR="00561014">
        <w:rPr>
          <w:rFonts w:ascii="Arial" w:hAnsi="Arial" w:cs="Arial"/>
          <w:color w:val="000000"/>
          <w:sz w:val="24"/>
          <w:szCs w:val="24"/>
        </w:rPr>
        <w:t xml:space="preserve">odigne gospodarska aktivnost, a </w:t>
      </w:r>
      <w:r w:rsidRPr="0011355E">
        <w:rPr>
          <w:rFonts w:ascii="Arial" w:hAnsi="Arial" w:cs="Arial"/>
          <w:color w:val="000000"/>
          <w:sz w:val="24"/>
          <w:szCs w:val="24"/>
        </w:rPr>
        <w:t>što je moguće ostvariti jedino i isključivo nastavkom poslovanja s riješenim upravljačkim statusom.</w:t>
      </w:r>
      <w:r w:rsidRPr="0011355E">
        <w:rPr>
          <w:rFonts w:ascii="Arial" w:hAnsi="Arial" w:cs="Arial"/>
          <w:color w:val="000000"/>
          <w:sz w:val="24"/>
          <w:szCs w:val="24"/>
        </w:rPr>
        <w:br/>
        <w:t>Vodeći računa o pravima i interesima vjerovnika, te mogućn</w:t>
      </w:r>
      <w:r w:rsidR="00561014">
        <w:rPr>
          <w:rFonts w:ascii="Arial" w:hAnsi="Arial" w:cs="Arial"/>
          <w:color w:val="000000"/>
          <w:sz w:val="24"/>
          <w:szCs w:val="24"/>
        </w:rPr>
        <w:t xml:space="preserve">ostima da se tražbine namire iz </w:t>
      </w:r>
      <w:r w:rsidRPr="0011355E">
        <w:rPr>
          <w:rFonts w:ascii="Arial" w:hAnsi="Arial" w:cs="Arial"/>
          <w:color w:val="000000"/>
          <w:sz w:val="24"/>
          <w:szCs w:val="24"/>
        </w:rPr>
        <w:t>realne vrijednosti imovine sudionici u stečajnom planu razvrstavaju se</w:t>
      </w:r>
      <w:r w:rsidR="00561014">
        <w:rPr>
          <w:rFonts w:ascii="Arial" w:hAnsi="Arial" w:cs="Arial"/>
          <w:color w:val="000000"/>
          <w:sz w:val="24"/>
          <w:szCs w:val="24"/>
        </w:rPr>
        <w:t xml:space="preserve"> pri utvrđivanju njihovih prava </w:t>
      </w:r>
      <w:r w:rsidRPr="0011355E">
        <w:rPr>
          <w:rFonts w:ascii="Arial" w:hAnsi="Arial" w:cs="Arial"/>
          <w:color w:val="000000"/>
          <w:sz w:val="24"/>
          <w:szCs w:val="24"/>
        </w:rPr>
        <w:t>u skupine, s time da se vjerovnici s različitim pravnim položajem razvrstavaju u posebne skupine.</w:t>
      </w:r>
      <w:r w:rsidRPr="0011355E">
        <w:rPr>
          <w:rFonts w:ascii="Arial" w:hAnsi="Arial" w:cs="Arial"/>
          <w:color w:val="000000"/>
          <w:sz w:val="24"/>
          <w:szCs w:val="24"/>
        </w:rPr>
        <w:br/>
        <w:t>Stečajni plan se u skladu s člankom 305. Zakona, sastoji od</w:t>
      </w:r>
      <w:r w:rsidR="00561014">
        <w:rPr>
          <w:rFonts w:ascii="Arial" w:hAnsi="Arial" w:cs="Arial"/>
          <w:color w:val="000000"/>
          <w:sz w:val="24"/>
          <w:szCs w:val="24"/>
        </w:rPr>
        <w:t xml:space="preserve"> pripremne i provedbene osnove, </w:t>
      </w:r>
      <w:r w:rsidRPr="0011355E">
        <w:rPr>
          <w:rFonts w:ascii="Arial" w:hAnsi="Arial" w:cs="Arial"/>
          <w:color w:val="000000"/>
          <w:sz w:val="24"/>
          <w:szCs w:val="24"/>
        </w:rPr>
        <w:t>te su uz isti priložene sve isprave predviđene SZ-om.</w:t>
      </w:r>
      <w:r w:rsidRPr="0011355E">
        <w:rPr>
          <w:rFonts w:ascii="Arial" w:hAnsi="Arial" w:cs="Arial"/>
          <w:color w:val="000000"/>
          <w:sz w:val="24"/>
          <w:szCs w:val="24"/>
        </w:rPr>
        <w:br/>
        <w:t>Sukladno odredbi članka 306. SZ-a pripremna osnova stečajnog plana sadržava pregled</w:t>
      </w:r>
      <w:r w:rsidRPr="0011355E">
        <w:rPr>
          <w:rFonts w:ascii="Arial" w:hAnsi="Arial" w:cs="Arial"/>
          <w:color w:val="000000"/>
          <w:sz w:val="24"/>
          <w:szCs w:val="24"/>
        </w:rPr>
        <w:br/>
        <w:t>mjera koje su poduzete i koje se još moraju poduzeti kako bi se stvorili temelji za p</w:t>
      </w:r>
      <w:r w:rsidR="00561014">
        <w:rPr>
          <w:rFonts w:ascii="Arial" w:hAnsi="Arial" w:cs="Arial"/>
          <w:color w:val="000000"/>
          <w:sz w:val="24"/>
          <w:szCs w:val="24"/>
        </w:rPr>
        <w:t xml:space="preserve">lanirano </w:t>
      </w:r>
      <w:r w:rsidRPr="0011355E">
        <w:rPr>
          <w:rFonts w:ascii="Arial" w:hAnsi="Arial" w:cs="Arial"/>
          <w:color w:val="000000"/>
          <w:sz w:val="24"/>
          <w:szCs w:val="24"/>
        </w:rPr>
        <w:t>ostvarivanje prava sudionika, te ostale podatke o osnovama i poslj</w:t>
      </w:r>
      <w:r w:rsidR="00561014">
        <w:rPr>
          <w:rFonts w:ascii="Arial" w:hAnsi="Arial" w:cs="Arial"/>
          <w:color w:val="000000"/>
          <w:sz w:val="24"/>
          <w:szCs w:val="24"/>
        </w:rPr>
        <w:t xml:space="preserve">edicama plana, koje su važne za </w:t>
      </w:r>
      <w:r w:rsidRPr="0011355E">
        <w:rPr>
          <w:rFonts w:ascii="Arial" w:hAnsi="Arial" w:cs="Arial"/>
          <w:color w:val="000000"/>
          <w:sz w:val="24"/>
          <w:szCs w:val="24"/>
        </w:rPr>
        <w:t>donošenje odluka vjerovnika o planu, te za njegovu sudsku potvrdu.</w:t>
      </w:r>
      <w:r w:rsidRPr="0011355E">
        <w:rPr>
          <w:rFonts w:ascii="Arial" w:hAnsi="Arial" w:cs="Arial"/>
          <w:color w:val="000000"/>
          <w:sz w:val="24"/>
          <w:szCs w:val="24"/>
        </w:rPr>
        <w:br/>
        <w:t>Provedbena osnova sadržava konkretne odredbe i smjernice o tome kako će se stečajn</w:t>
      </w:r>
      <w:r w:rsidR="00561014">
        <w:rPr>
          <w:rFonts w:ascii="Arial" w:hAnsi="Arial" w:cs="Arial"/>
          <w:color w:val="000000"/>
          <w:sz w:val="24"/>
          <w:szCs w:val="24"/>
        </w:rPr>
        <w:t xml:space="preserve">im </w:t>
      </w:r>
      <w:r w:rsidRPr="0011355E">
        <w:rPr>
          <w:rFonts w:ascii="Arial" w:hAnsi="Arial" w:cs="Arial"/>
          <w:color w:val="000000"/>
          <w:sz w:val="24"/>
          <w:szCs w:val="24"/>
        </w:rPr>
        <w:t>planom izmijeniti pravni položaj dužnika i drugih sudionika u postu</w:t>
      </w:r>
      <w:r w:rsidR="00561014">
        <w:rPr>
          <w:rFonts w:ascii="Arial" w:hAnsi="Arial" w:cs="Arial"/>
          <w:color w:val="000000"/>
          <w:sz w:val="24"/>
          <w:szCs w:val="24"/>
        </w:rPr>
        <w:t xml:space="preserve">pku. Prilikom izrade provedbene </w:t>
      </w:r>
      <w:r w:rsidRPr="0011355E">
        <w:rPr>
          <w:rFonts w:ascii="Arial" w:hAnsi="Arial" w:cs="Arial"/>
          <w:color w:val="000000"/>
          <w:sz w:val="24"/>
          <w:szCs w:val="24"/>
        </w:rPr>
        <w:t xml:space="preserve">osnove stečajni je upravitelj vodio računa o tome da se sudionicima </w:t>
      </w:r>
      <w:r w:rsidR="00561014">
        <w:rPr>
          <w:rFonts w:ascii="Arial" w:hAnsi="Arial" w:cs="Arial"/>
          <w:color w:val="000000"/>
          <w:sz w:val="24"/>
          <w:szCs w:val="24"/>
        </w:rPr>
        <w:t xml:space="preserve">osiguraju ista prava odnosno da </w:t>
      </w:r>
      <w:r w:rsidRPr="0011355E">
        <w:rPr>
          <w:rFonts w:ascii="Arial" w:hAnsi="Arial" w:cs="Arial"/>
          <w:color w:val="000000"/>
          <w:sz w:val="24"/>
          <w:szCs w:val="24"/>
        </w:rPr>
        <w:t xml:space="preserve">se nekog od vjerovnika, a bez njegova pristanka, </w:t>
      </w:r>
      <w:r w:rsidRPr="0011355E">
        <w:rPr>
          <w:rFonts w:ascii="Arial" w:hAnsi="Arial" w:cs="Arial"/>
          <w:bCs/>
          <w:color w:val="000000"/>
          <w:sz w:val="24"/>
          <w:szCs w:val="24"/>
        </w:rPr>
        <w:t>ne stavi u lošiji položaj od onog u kojem bi bio</w:t>
      </w:r>
      <w:r w:rsidRPr="0011355E">
        <w:rPr>
          <w:rFonts w:ascii="Arial" w:hAnsi="Arial" w:cs="Arial"/>
          <w:bCs/>
          <w:color w:val="000000"/>
          <w:sz w:val="24"/>
          <w:szCs w:val="24"/>
        </w:rPr>
        <w:br/>
        <w:t>da plana nema.</w:t>
      </w:r>
      <w:r w:rsidRPr="0011355E">
        <w:rPr>
          <w:rFonts w:ascii="Arial" w:hAnsi="Arial" w:cs="Arial"/>
          <w:bCs/>
          <w:color w:val="000000"/>
          <w:sz w:val="24"/>
          <w:szCs w:val="24"/>
        </w:rPr>
        <w:br/>
      </w:r>
      <w:r w:rsidRPr="0011355E">
        <w:rPr>
          <w:rFonts w:ascii="Arial" w:hAnsi="Arial" w:cs="Arial"/>
          <w:bCs/>
          <w:color w:val="000000"/>
          <w:sz w:val="24"/>
          <w:szCs w:val="24"/>
        </w:rPr>
        <w:lastRenderedPageBreak/>
        <w:t>Ovim Stečajnim planom pojedini vjerovnici nisu stavljeni u lošiji položaj u odnosu na</w:t>
      </w:r>
      <w:r w:rsidRPr="0011355E">
        <w:rPr>
          <w:rFonts w:ascii="Arial" w:hAnsi="Arial" w:cs="Arial"/>
          <w:bCs/>
          <w:color w:val="000000"/>
          <w:sz w:val="24"/>
          <w:szCs w:val="24"/>
        </w:rPr>
        <w:br/>
        <w:t>druge vjerovnike iste skupine.</w:t>
      </w:r>
      <w:r w:rsidRPr="0011355E">
        <w:rPr>
          <w:rFonts w:ascii="Arial" w:hAnsi="Arial" w:cs="Arial"/>
          <w:bCs/>
          <w:color w:val="000000"/>
          <w:sz w:val="24"/>
          <w:szCs w:val="24"/>
        </w:rPr>
        <w:br/>
      </w:r>
      <w:r w:rsidRPr="0011355E">
        <w:rPr>
          <w:rFonts w:ascii="Arial" w:hAnsi="Arial" w:cs="Arial"/>
          <w:color w:val="000000"/>
          <w:sz w:val="24"/>
          <w:szCs w:val="24"/>
        </w:rPr>
        <w:t>Ukratko je za izložiti kako vrijednost imovine stečajnog dužnika u razdoblju provođenja</w:t>
      </w:r>
      <w:r w:rsidRPr="0011355E">
        <w:rPr>
          <w:rFonts w:ascii="Arial" w:hAnsi="Arial" w:cs="Arial"/>
          <w:color w:val="000000"/>
          <w:sz w:val="24"/>
          <w:szCs w:val="24"/>
        </w:rPr>
        <w:br/>
        <w:t>stečajnog postupka nije umanjena, a niti jedan sudionik ovog st</w:t>
      </w:r>
      <w:r w:rsidR="00561014">
        <w:rPr>
          <w:rFonts w:ascii="Arial" w:hAnsi="Arial" w:cs="Arial"/>
          <w:color w:val="000000"/>
          <w:sz w:val="24"/>
          <w:szCs w:val="24"/>
        </w:rPr>
        <w:t xml:space="preserve">ečajnog postupka nije doveden u </w:t>
      </w:r>
      <w:r w:rsidRPr="0011355E">
        <w:rPr>
          <w:rFonts w:ascii="Arial" w:hAnsi="Arial" w:cs="Arial"/>
          <w:color w:val="000000"/>
          <w:sz w:val="24"/>
          <w:szCs w:val="24"/>
        </w:rPr>
        <w:t>ekonomski nepovoljniji položaj od onog kakvog je imao u trenutku otvaranja stečajnog postupka.</w:t>
      </w:r>
      <w:r w:rsidRPr="0011355E">
        <w:rPr>
          <w:rFonts w:ascii="Arial" w:hAnsi="Arial" w:cs="Arial"/>
          <w:color w:val="000000"/>
          <w:sz w:val="24"/>
          <w:szCs w:val="24"/>
        </w:rPr>
        <w:br/>
        <w:t>Predmetnim stečajnim planom ne zadire se bitno ni u čija s</w:t>
      </w:r>
      <w:r w:rsidR="00561014">
        <w:rPr>
          <w:rFonts w:ascii="Arial" w:hAnsi="Arial" w:cs="Arial"/>
          <w:color w:val="000000"/>
          <w:sz w:val="24"/>
          <w:szCs w:val="24"/>
        </w:rPr>
        <w:t xml:space="preserve">tečena prava, te je on rezultat </w:t>
      </w:r>
      <w:r w:rsidRPr="0011355E">
        <w:rPr>
          <w:rFonts w:ascii="Arial" w:hAnsi="Arial" w:cs="Arial"/>
          <w:color w:val="000000"/>
          <w:sz w:val="24"/>
          <w:szCs w:val="24"/>
        </w:rPr>
        <w:t>izražene volje vjerovnika u stečajnom postupku.</w:t>
      </w:r>
      <w:r w:rsidRPr="0011355E">
        <w:rPr>
          <w:rFonts w:ascii="Arial" w:hAnsi="Arial" w:cs="Arial"/>
          <w:sz w:val="24"/>
          <w:szCs w:val="24"/>
        </w:rPr>
        <w:br/>
      </w:r>
      <w:r w:rsidRPr="0011355E">
        <w:rPr>
          <w:rFonts w:ascii="Arial" w:hAnsi="Arial" w:cs="Arial"/>
          <w:color w:val="000000"/>
          <w:sz w:val="24"/>
          <w:szCs w:val="24"/>
        </w:rPr>
        <w:br/>
        <w:t>Provedbom ovog stečajnog plana namirit će se vjerovnici</w:t>
      </w:r>
      <w:r w:rsidR="00561014">
        <w:rPr>
          <w:rFonts w:ascii="Arial" w:hAnsi="Arial" w:cs="Arial"/>
          <w:color w:val="000000"/>
          <w:sz w:val="24"/>
          <w:szCs w:val="24"/>
        </w:rPr>
        <w:t xml:space="preserve"> u najvećem mogućem obujmu i to </w:t>
      </w:r>
      <w:r w:rsidRPr="0011355E">
        <w:rPr>
          <w:rFonts w:ascii="Arial" w:hAnsi="Arial" w:cs="Arial"/>
          <w:color w:val="000000"/>
          <w:sz w:val="24"/>
          <w:szCs w:val="24"/>
        </w:rPr>
        <w:t>u točno određenom roku, te će se osigurati nastavak poslovanja stečajnog dužnika.</w:t>
      </w:r>
      <w:r w:rsidRPr="0011355E">
        <w:rPr>
          <w:rFonts w:ascii="Arial" w:hAnsi="Arial" w:cs="Arial"/>
          <w:color w:val="000000"/>
          <w:sz w:val="24"/>
          <w:szCs w:val="24"/>
        </w:rPr>
        <w:br/>
        <w:t>U konkretnom slučaju provedbom redovnog stečajnog postup</w:t>
      </w:r>
      <w:r w:rsidR="00561014">
        <w:rPr>
          <w:rFonts w:ascii="Arial" w:hAnsi="Arial" w:cs="Arial"/>
          <w:color w:val="000000"/>
          <w:sz w:val="24"/>
          <w:szCs w:val="24"/>
        </w:rPr>
        <w:t xml:space="preserve">ka većim dijelom namirili bi se </w:t>
      </w:r>
      <w:r w:rsidRPr="0011355E">
        <w:rPr>
          <w:rFonts w:ascii="Arial" w:hAnsi="Arial" w:cs="Arial"/>
          <w:color w:val="000000"/>
          <w:sz w:val="24"/>
          <w:szCs w:val="24"/>
        </w:rPr>
        <w:t>isključivo vjerovnici s tražbinama osiguranim razlučnim pravima, po</w:t>
      </w:r>
      <w:r w:rsidR="00561014">
        <w:rPr>
          <w:rFonts w:ascii="Arial" w:hAnsi="Arial" w:cs="Arial"/>
          <w:color w:val="000000"/>
          <w:sz w:val="24"/>
          <w:szCs w:val="24"/>
        </w:rPr>
        <w:t xml:space="preserve">dmirili bi se troškovi stečajne </w:t>
      </w:r>
      <w:r w:rsidRPr="0011355E">
        <w:rPr>
          <w:rFonts w:ascii="Arial" w:hAnsi="Arial" w:cs="Arial"/>
          <w:color w:val="000000"/>
          <w:sz w:val="24"/>
          <w:szCs w:val="24"/>
        </w:rPr>
        <w:t>mase dok bi se ostali vjerovnici namirili u manjem iznosu odnosno n</w:t>
      </w:r>
      <w:r w:rsidR="00561014">
        <w:rPr>
          <w:rFonts w:ascii="Arial" w:hAnsi="Arial" w:cs="Arial"/>
          <w:color w:val="000000"/>
          <w:sz w:val="24"/>
          <w:szCs w:val="24"/>
        </w:rPr>
        <w:t xml:space="preserve">e bi se namirili uopće u odnosu </w:t>
      </w:r>
      <w:r w:rsidRPr="0011355E">
        <w:rPr>
          <w:rFonts w:ascii="Arial" w:hAnsi="Arial" w:cs="Arial"/>
          <w:color w:val="000000"/>
          <w:sz w:val="24"/>
          <w:szCs w:val="24"/>
        </w:rPr>
        <w:t>na namirenje predviđeno ovim Stečajnim planom.</w:t>
      </w:r>
      <w:r w:rsidRPr="0011355E">
        <w:rPr>
          <w:rFonts w:ascii="Arial" w:hAnsi="Arial" w:cs="Arial"/>
          <w:color w:val="000000"/>
          <w:sz w:val="24"/>
          <w:szCs w:val="24"/>
        </w:rPr>
        <w:br/>
        <w:t>Omogućavanjem provedbe ovog Stečajnog plana omogućio bi se i nastavak poslovanja</w:t>
      </w:r>
      <w:r w:rsidRPr="0011355E">
        <w:rPr>
          <w:rFonts w:ascii="Arial" w:hAnsi="Arial" w:cs="Arial"/>
          <w:color w:val="000000"/>
          <w:sz w:val="24"/>
          <w:szCs w:val="24"/>
        </w:rPr>
        <w:br/>
        <w:t xml:space="preserve">Dužnika, kao i zapošljavanje i daljnji potencijalni razvoj društva </w:t>
      </w:r>
      <w:r w:rsidR="00561014">
        <w:rPr>
          <w:rFonts w:ascii="Arial" w:hAnsi="Arial" w:cs="Arial"/>
          <w:color w:val="000000"/>
          <w:sz w:val="24"/>
          <w:szCs w:val="24"/>
        </w:rPr>
        <w:t xml:space="preserve">te nastavak poslovnih odnosa sa </w:t>
      </w:r>
      <w:r w:rsidRPr="0011355E">
        <w:rPr>
          <w:rFonts w:ascii="Arial" w:hAnsi="Arial" w:cs="Arial"/>
          <w:color w:val="000000"/>
          <w:sz w:val="24"/>
          <w:szCs w:val="24"/>
        </w:rPr>
        <w:t>kooperantima.</w:t>
      </w:r>
      <w:r w:rsidRPr="0011355E">
        <w:rPr>
          <w:rFonts w:ascii="Arial" w:hAnsi="Arial" w:cs="Arial"/>
          <w:color w:val="000000"/>
          <w:sz w:val="24"/>
          <w:szCs w:val="24"/>
        </w:rPr>
        <w:br/>
        <w:t>U ovome planu ukratko su izložene radnje poduzete prije otv</w:t>
      </w:r>
      <w:r w:rsidR="00561014">
        <w:rPr>
          <w:rFonts w:ascii="Arial" w:hAnsi="Arial" w:cs="Arial"/>
          <w:color w:val="000000"/>
          <w:sz w:val="24"/>
          <w:szCs w:val="24"/>
        </w:rPr>
        <w:t xml:space="preserve">aranja stečajnog postupka i one </w:t>
      </w:r>
      <w:r w:rsidRPr="0011355E">
        <w:rPr>
          <w:rFonts w:ascii="Arial" w:hAnsi="Arial" w:cs="Arial"/>
          <w:color w:val="000000"/>
          <w:sz w:val="24"/>
          <w:szCs w:val="24"/>
        </w:rPr>
        <w:t>poduzete za vrijeme njegova trajanja, a iz rezultata kojih nedvojbeno proizlazi da stečaj</w:t>
      </w:r>
      <w:r w:rsidR="00561014">
        <w:rPr>
          <w:rFonts w:ascii="Arial" w:hAnsi="Arial" w:cs="Arial"/>
          <w:color w:val="000000"/>
          <w:sz w:val="24"/>
          <w:szCs w:val="24"/>
        </w:rPr>
        <w:t xml:space="preserve">ni plan ima </w:t>
      </w:r>
      <w:r w:rsidRPr="0011355E">
        <w:rPr>
          <w:rFonts w:ascii="Arial" w:hAnsi="Arial" w:cs="Arial"/>
          <w:color w:val="000000"/>
          <w:sz w:val="24"/>
          <w:szCs w:val="24"/>
        </w:rPr>
        <w:t>opravdanost i realne izglede za uspjeh.</w:t>
      </w:r>
      <w:r w:rsidRPr="0011355E">
        <w:rPr>
          <w:rFonts w:ascii="Arial" w:hAnsi="Arial" w:cs="Arial"/>
          <w:color w:val="000000"/>
          <w:sz w:val="24"/>
          <w:szCs w:val="24"/>
        </w:rPr>
        <w:br/>
        <w:t>Pravomoćno potvrđen stečajni plan djeluje prema svim sudi</w:t>
      </w:r>
      <w:r w:rsidR="00561014">
        <w:rPr>
          <w:rFonts w:ascii="Arial" w:hAnsi="Arial" w:cs="Arial"/>
          <w:color w:val="000000"/>
          <w:sz w:val="24"/>
          <w:szCs w:val="24"/>
        </w:rPr>
        <w:t xml:space="preserve">onicima stečajnog postupka, bez </w:t>
      </w:r>
      <w:r w:rsidRPr="0011355E">
        <w:rPr>
          <w:rFonts w:ascii="Arial" w:hAnsi="Arial" w:cs="Arial"/>
          <w:color w:val="000000"/>
          <w:sz w:val="24"/>
          <w:szCs w:val="24"/>
        </w:rPr>
        <w:t>obzira jesu li glasovali za ili protiv, a djeluje i prema stečajnim vjerov</w:t>
      </w:r>
      <w:r w:rsidR="00561014">
        <w:rPr>
          <w:rFonts w:ascii="Arial" w:hAnsi="Arial" w:cs="Arial"/>
          <w:color w:val="000000"/>
          <w:sz w:val="24"/>
          <w:szCs w:val="24"/>
        </w:rPr>
        <w:t xml:space="preserve">nicima koji svoje tražbine nisu </w:t>
      </w:r>
      <w:r w:rsidRPr="0011355E">
        <w:rPr>
          <w:rFonts w:ascii="Arial" w:hAnsi="Arial" w:cs="Arial"/>
          <w:color w:val="000000"/>
          <w:sz w:val="24"/>
          <w:szCs w:val="24"/>
        </w:rPr>
        <w:t>prijavili, kao i prema onima koji su se bez uspjeha protivili, i to bilo</w:t>
      </w:r>
      <w:r w:rsidR="00561014">
        <w:rPr>
          <w:rFonts w:ascii="Arial" w:hAnsi="Arial" w:cs="Arial"/>
          <w:color w:val="000000"/>
          <w:sz w:val="24"/>
          <w:szCs w:val="24"/>
        </w:rPr>
        <w:t xml:space="preserve"> da kao skupina nisu prihvatili </w:t>
      </w:r>
      <w:r w:rsidRPr="0011355E">
        <w:rPr>
          <w:rFonts w:ascii="Arial" w:hAnsi="Arial" w:cs="Arial"/>
          <w:color w:val="000000"/>
          <w:sz w:val="24"/>
          <w:szCs w:val="24"/>
        </w:rPr>
        <w:t>plan, a stečajni sudac ocijeni da je riječ o opstrukciji, bilo da su poje</w:t>
      </w:r>
      <w:r w:rsidR="00561014">
        <w:rPr>
          <w:rFonts w:ascii="Arial" w:hAnsi="Arial" w:cs="Arial"/>
          <w:color w:val="000000"/>
          <w:sz w:val="24"/>
          <w:szCs w:val="24"/>
        </w:rPr>
        <w:t xml:space="preserve">dinačno stavili prigovor protiv </w:t>
      </w:r>
      <w:r w:rsidRPr="0011355E">
        <w:rPr>
          <w:rFonts w:ascii="Arial" w:hAnsi="Arial" w:cs="Arial"/>
          <w:color w:val="000000"/>
          <w:sz w:val="24"/>
          <w:szCs w:val="24"/>
        </w:rPr>
        <w:t>usvajanja plana tvrdeći da su planom stavljeni u lošiji položaj od</w:t>
      </w:r>
      <w:r w:rsidR="00561014">
        <w:rPr>
          <w:rFonts w:ascii="Arial" w:hAnsi="Arial" w:cs="Arial"/>
          <w:color w:val="000000"/>
          <w:sz w:val="24"/>
          <w:szCs w:val="24"/>
        </w:rPr>
        <w:t xml:space="preserve"> onoga u kojem bi bili da plana </w:t>
      </w:r>
      <w:r w:rsidRPr="0011355E">
        <w:rPr>
          <w:rFonts w:ascii="Arial" w:hAnsi="Arial" w:cs="Arial"/>
          <w:color w:val="000000"/>
          <w:sz w:val="24"/>
          <w:szCs w:val="24"/>
        </w:rPr>
        <w:t>nema, a stečajni sudac njihov prigovor ocjeni neosnovanim.</w:t>
      </w:r>
      <w:r w:rsidRPr="0011355E">
        <w:rPr>
          <w:rFonts w:ascii="Arial" w:hAnsi="Arial" w:cs="Arial"/>
          <w:color w:val="000000"/>
          <w:sz w:val="24"/>
          <w:szCs w:val="24"/>
        </w:rPr>
        <w:br/>
        <w:t>U nastavku stečajnoga plana razrađuju se podaci o stečaj</w:t>
      </w:r>
      <w:r w:rsidR="00561014">
        <w:rPr>
          <w:rFonts w:ascii="Arial" w:hAnsi="Arial" w:cs="Arial"/>
          <w:color w:val="000000"/>
          <w:sz w:val="24"/>
          <w:szCs w:val="24"/>
        </w:rPr>
        <w:t xml:space="preserve">nom dužniku, ekonomske i pravne </w:t>
      </w:r>
      <w:r w:rsidRPr="0011355E">
        <w:rPr>
          <w:rFonts w:ascii="Arial" w:hAnsi="Arial" w:cs="Arial"/>
          <w:color w:val="000000"/>
          <w:sz w:val="24"/>
          <w:szCs w:val="24"/>
        </w:rPr>
        <w:t>pretpostavke na kojima se stečajni plan temelji, te način namirenja vjerovnika.</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PRIPREMNA OSNOVA</w:t>
      </w:r>
      <w:r w:rsidRPr="0011355E">
        <w:rPr>
          <w:rFonts w:ascii="Arial" w:hAnsi="Arial" w:cs="Arial"/>
          <w:bCs/>
          <w:color w:val="000000"/>
          <w:sz w:val="24"/>
          <w:szCs w:val="24"/>
        </w:rPr>
        <w:br/>
      </w:r>
      <w:r w:rsidRPr="0011355E">
        <w:rPr>
          <w:rFonts w:ascii="Arial" w:hAnsi="Arial" w:cs="Arial"/>
          <w:color w:val="000000"/>
          <w:sz w:val="24"/>
          <w:szCs w:val="24"/>
        </w:rPr>
        <w:t xml:space="preserve">U pripremnoj osnovi ovog stečajnog plana prvenstveno se </w:t>
      </w:r>
      <w:r w:rsidR="00561014">
        <w:rPr>
          <w:rFonts w:ascii="Arial" w:hAnsi="Arial" w:cs="Arial"/>
          <w:color w:val="000000"/>
          <w:sz w:val="24"/>
          <w:szCs w:val="24"/>
        </w:rPr>
        <w:t xml:space="preserve">izlažu osnovni podaci o pravnom </w:t>
      </w:r>
      <w:r w:rsidRPr="0011355E">
        <w:rPr>
          <w:rFonts w:ascii="Arial" w:hAnsi="Arial" w:cs="Arial"/>
          <w:color w:val="000000"/>
          <w:sz w:val="24"/>
          <w:szCs w:val="24"/>
        </w:rPr>
        <w:t>statusu dužnika, podaci o imovini i obvezama, stanju stečajne mase, ra</w:t>
      </w:r>
      <w:r w:rsidR="00561014">
        <w:rPr>
          <w:rFonts w:ascii="Arial" w:hAnsi="Arial" w:cs="Arial"/>
          <w:color w:val="000000"/>
          <w:sz w:val="24"/>
          <w:szCs w:val="24"/>
        </w:rPr>
        <w:t xml:space="preserve">zlučnim pravima, te svi </w:t>
      </w:r>
      <w:r w:rsidRPr="0011355E">
        <w:rPr>
          <w:rFonts w:ascii="Arial" w:hAnsi="Arial" w:cs="Arial"/>
          <w:color w:val="000000"/>
          <w:sz w:val="24"/>
          <w:szCs w:val="24"/>
        </w:rPr>
        <w:t xml:space="preserve">podaci o mogućnosti ostvarivanja njegova cilja, a koji podaci </w:t>
      </w:r>
      <w:r w:rsidR="00561014">
        <w:rPr>
          <w:rFonts w:ascii="Arial" w:hAnsi="Arial" w:cs="Arial"/>
          <w:color w:val="000000"/>
          <w:sz w:val="24"/>
          <w:szCs w:val="24"/>
        </w:rPr>
        <w:t xml:space="preserve">služe stečajnim vjerovnicima za </w:t>
      </w:r>
      <w:r w:rsidRPr="0011355E">
        <w:rPr>
          <w:rFonts w:ascii="Arial" w:hAnsi="Arial" w:cs="Arial"/>
          <w:color w:val="000000"/>
          <w:sz w:val="24"/>
          <w:szCs w:val="24"/>
        </w:rPr>
        <w:t>donošenje informirane odluke.</w:t>
      </w:r>
      <w:r w:rsidRPr="0011355E">
        <w:rPr>
          <w:rFonts w:ascii="Arial" w:hAnsi="Arial" w:cs="Arial"/>
          <w:color w:val="000000"/>
          <w:sz w:val="24"/>
          <w:szCs w:val="24"/>
        </w:rPr>
        <w:br/>
      </w:r>
      <w:r w:rsidRPr="0011355E">
        <w:rPr>
          <w:rFonts w:ascii="Arial" w:hAnsi="Arial" w:cs="Arial"/>
          <w:bCs/>
          <w:color w:val="000000"/>
          <w:sz w:val="24"/>
          <w:szCs w:val="24"/>
        </w:rPr>
        <w:t>1 OSNOVNI PODACI O STEČAJNOM DUŽNIKU</w:t>
      </w:r>
      <w:r w:rsidRPr="0011355E">
        <w:rPr>
          <w:rFonts w:ascii="Arial" w:hAnsi="Arial" w:cs="Arial"/>
          <w:bCs/>
          <w:color w:val="000000"/>
          <w:sz w:val="24"/>
          <w:szCs w:val="24"/>
        </w:rPr>
        <w:br/>
        <w:t>Opći podaci</w:t>
      </w:r>
      <w:r w:rsidRPr="0011355E">
        <w:rPr>
          <w:rFonts w:ascii="Arial" w:hAnsi="Arial" w:cs="Arial"/>
          <w:bCs/>
          <w:color w:val="000000"/>
          <w:sz w:val="24"/>
          <w:szCs w:val="24"/>
        </w:rPr>
        <w:br/>
      </w:r>
      <w:r w:rsidRPr="0011355E">
        <w:rPr>
          <w:rFonts w:ascii="Arial" w:hAnsi="Arial" w:cs="Arial"/>
          <w:color w:val="000000"/>
          <w:sz w:val="24"/>
          <w:szCs w:val="24"/>
        </w:rPr>
        <w:t>Tvrtka: DELTA BLATO d.o.o. u stečaju</w:t>
      </w:r>
      <w:r w:rsidRPr="0011355E">
        <w:rPr>
          <w:rFonts w:ascii="Arial" w:hAnsi="Arial" w:cs="Arial"/>
          <w:color w:val="000000"/>
          <w:sz w:val="24"/>
          <w:szCs w:val="24"/>
        </w:rPr>
        <w:br/>
        <w:t>OIB: 02734240858</w:t>
      </w:r>
      <w:r w:rsidRPr="0011355E">
        <w:rPr>
          <w:rFonts w:ascii="Arial" w:hAnsi="Arial" w:cs="Arial"/>
          <w:color w:val="000000"/>
          <w:sz w:val="24"/>
          <w:szCs w:val="24"/>
        </w:rPr>
        <w:br/>
        <w:t>Sjedište: Jurje Dalmatinca 7, 10000 Zagreb (ranije Karlovačka cesta 24)</w:t>
      </w:r>
      <w:r w:rsidRPr="0011355E">
        <w:rPr>
          <w:rFonts w:ascii="Arial" w:hAnsi="Arial" w:cs="Arial"/>
          <w:color w:val="000000"/>
          <w:sz w:val="24"/>
          <w:szCs w:val="24"/>
        </w:rPr>
        <w:br/>
        <w:t>Pravni oblik: društvo s ograničenom odgovornosti</w:t>
      </w:r>
      <w:r w:rsidRPr="0011355E">
        <w:rPr>
          <w:rFonts w:ascii="Arial" w:hAnsi="Arial" w:cs="Arial"/>
          <w:color w:val="000000"/>
          <w:sz w:val="24"/>
          <w:szCs w:val="24"/>
        </w:rPr>
        <w:br/>
      </w:r>
      <w:r w:rsidRPr="0011355E">
        <w:rPr>
          <w:rFonts w:ascii="Arial" w:hAnsi="Arial" w:cs="Arial"/>
          <w:bCs/>
          <w:color w:val="000000"/>
          <w:sz w:val="24"/>
          <w:szCs w:val="24"/>
        </w:rPr>
        <w:t>Temeljni akt</w:t>
      </w:r>
      <w:r w:rsidRPr="0011355E">
        <w:rPr>
          <w:rFonts w:ascii="Arial" w:hAnsi="Arial" w:cs="Arial"/>
          <w:bCs/>
          <w:color w:val="000000"/>
          <w:sz w:val="24"/>
          <w:szCs w:val="24"/>
        </w:rPr>
        <w:br/>
      </w:r>
      <w:r w:rsidRPr="0011355E">
        <w:rPr>
          <w:rFonts w:ascii="Arial" w:hAnsi="Arial" w:cs="Arial"/>
          <w:color w:val="000000"/>
          <w:sz w:val="24"/>
          <w:szCs w:val="24"/>
        </w:rPr>
        <w:t>Stečajni dužnik DELTA BLATO d.o.o. u stečaju osnovano je društvenim ugovorom o</w:t>
      </w:r>
      <w:r w:rsidRPr="0011355E">
        <w:rPr>
          <w:rFonts w:ascii="Arial" w:hAnsi="Arial" w:cs="Arial"/>
          <w:color w:val="000000"/>
          <w:sz w:val="24"/>
          <w:szCs w:val="24"/>
        </w:rPr>
        <w:br/>
        <w:t>osnivanju društva s ograničenom odgovornošću od 08. prosinca 2</w:t>
      </w:r>
      <w:r w:rsidR="003149AE">
        <w:rPr>
          <w:rFonts w:ascii="Arial" w:hAnsi="Arial" w:cs="Arial"/>
          <w:color w:val="000000"/>
          <w:sz w:val="24"/>
          <w:szCs w:val="24"/>
        </w:rPr>
        <w:t xml:space="preserve">009. godine pri Trgovačkom sudu </w:t>
      </w:r>
      <w:r w:rsidRPr="0011355E">
        <w:rPr>
          <w:rFonts w:ascii="Arial" w:hAnsi="Arial" w:cs="Arial"/>
          <w:color w:val="000000"/>
          <w:sz w:val="24"/>
          <w:szCs w:val="24"/>
        </w:rPr>
        <w:t xml:space="preserve">u Zagrebu s matičnim brojem subjekta (MBS): 080721146, sa </w:t>
      </w:r>
      <w:r w:rsidR="003149AE">
        <w:rPr>
          <w:rFonts w:ascii="Arial" w:hAnsi="Arial" w:cs="Arial"/>
          <w:color w:val="000000"/>
          <w:sz w:val="24"/>
          <w:szCs w:val="24"/>
        </w:rPr>
        <w:lastRenderedPageBreak/>
        <w:t xml:space="preserve">sjedištem u Zagrebu, Karlovačka </w:t>
      </w:r>
      <w:r w:rsidRPr="0011355E">
        <w:rPr>
          <w:rFonts w:ascii="Arial" w:hAnsi="Arial" w:cs="Arial"/>
          <w:color w:val="000000"/>
          <w:sz w:val="24"/>
          <w:szCs w:val="24"/>
        </w:rPr>
        <w:t>cesta 24.</w:t>
      </w:r>
      <w:r w:rsidRPr="0011355E">
        <w:rPr>
          <w:rFonts w:ascii="Arial" w:hAnsi="Arial" w:cs="Arial"/>
          <w:color w:val="000000"/>
          <w:sz w:val="24"/>
          <w:szCs w:val="24"/>
        </w:rPr>
        <w:br/>
      </w:r>
      <w:r w:rsidRPr="0011355E">
        <w:rPr>
          <w:rFonts w:ascii="Arial" w:hAnsi="Arial" w:cs="Arial"/>
          <w:bCs/>
          <w:color w:val="000000"/>
          <w:sz w:val="24"/>
          <w:szCs w:val="24"/>
        </w:rPr>
        <w:t>Djelatnost</w:t>
      </w:r>
      <w:r w:rsidRPr="0011355E">
        <w:rPr>
          <w:rFonts w:ascii="Arial" w:hAnsi="Arial" w:cs="Arial"/>
          <w:bCs/>
          <w:color w:val="000000"/>
          <w:sz w:val="24"/>
          <w:szCs w:val="24"/>
        </w:rPr>
        <w:br/>
      </w:r>
      <w:r w:rsidRPr="0011355E">
        <w:rPr>
          <w:rFonts w:ascii="Arial" w:hAnsi="Arial" w:cs="Arial"/>
          <w:color w:val="000000"/>
          <w:sz w:val="24"/>
          <w:szCs w:val="24"/>
        </w:rPr>
        <w:t>Osnovna djelatnost – predmet poslovanja dužnika nije se mij</w:t>
      </w:r>
      <w:r w:rsidR="003149AE">
        <w:rPr>
          <w:rFonts w:ascii="Arial" w:hAnsi="Arial" w:cs="Arial"/>
          <w:color w:val="000000"/>
          <w:sz w:val="24"/>
          <w:szCs w:val="24"/>
        </w:rPr>
        <w:t xml:space="preserve">enjala od osnivanja, a obuhvaća </w:t>
      </w:r>
      <w:r w:rsidRPr="0011355E">
        <w:rPr>
          <w:rFonts w:ascii="Arial" w:hAnsi="Arial" w:cs="Arial"/>
          <w:color w:val="000000"/>
          <w:sz w:val="24"/>
          <w:szCs w:val="24"/>
        </w:rPr>
        <w:t>slijedeće djelatnosti:</w:t>
      </w:r>
      <w:r w:rsidRPr="0011355E">
        <w:rPr>
          <w:rFonts w:ascii="Arial" w:hAnsi="Arial" w:cs="Arial"/>
          <w:color w:val="000000"/>
          <w:sz w:val="24"/>
          <w:szCs w:val="24"/>
        </w:rPr>
        <w:br/>
        <w:t>1 68.10 - Kupnja i prodaja vlastitih nekretnina</w:t>
      </w:r>
      <w:r w:rsidRPr="0011355E">
        <w:rPr>
          <w:rFonts w:ascii="Arial" w:hAnsi="Arial" w:cs="Arial"/>
          <w:color w:val="000000"/>
          <w:sz w:val="24"/>
          <w:szCs w:val="24"/>
        </w:rPr>
        <w:br/>
        <w:t>Društvo je specijalizirano za obavljanje sljedećih usluga:</w:t>
      </w:r>
      <w:r w:rsidRPr="0011355E">
        <w:rPr>
          <w:rFonts w:ascii="Arial" w:hAnsi="Arial" w:cs="Arial"/>
          <w:color w:val="000000"/>
          <w:sz w:val="24"/>
          <w:szCs w:val="24"/>
        </w:rPr>
        <w:br/>
        <w:t>poslovanje nekretninama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posredovanje u prometu nekretnina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kupnja i prodaja robe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obavljanje trgovačkog posredovanja na domaćem i inozemnom tržištu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zastupanje inozemnih tvrtki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projektiranje i građenje građevina te stručni nadzor građenja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energetsko certificiranje, energetski pregled zgrade i redoviti pregled sustava grijanja i</w:t>
      </w:r>
      <w:r w:rsidRPr="0011355E">
        <w:rPr>
          <w:rFonts w:ascii="Arial" w:hAnsi="Arial" w:cs="Arial"/>
          <w:color w:val="000000"/>
          <w:sz w:val="24"/>
          <w:szCs w:val="24"/>
        </w:rPr>
        <w:br/>
        <w:t>sustava hlađenja ili klimatizacije u zgradi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pružanje usluga u trgovini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usluge informacijskog društva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pripremanje hrane i pružanje usluga prehrane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pripremanje i usluživanje pića i napitaka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pružanje usluga smještaja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pripremanje hrane za potrošnju na drugom mjestu sa ili bez usluživanja (u prijevoznom</w:t>
      </w:r>
      <w:r w:rsidRPr="0011355E">
        <w:rPr>
          <w:rFonts w:ascii="Arial" w:hAnsi="Arial" w:cs="Arial"/>
          <w:color w:val="000000"/>
          <w:sz w:val="24"/>
          <w:szCs w:val="24"/>
        </w:rPr>
        <w:br/>
        <w:t>sredstvu, na priredbama i sl.) i opskrba tom hranom (catering)</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turističke usluge u nautičkom turizmu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turističke usluge u ostalim oblicima turističke ponude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ostale turističke usluge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turističke usluge koje uključuju športsko-rekreativne ili pustolovne aktivnosti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poslovi upravljanja nekretninom i održavanje nekretnina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javnoga cestovnog prijevoza putnika ili tereta u unutarnjem cestovnom prometu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prijevoz putnika u unutarnjem cestovnom prometu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javni prijevoz putnika u međunarodnom linijskom cestovnom prometu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prijevoz tereta u unutarnjem i međunarodnom cestovnom prometu</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prijevoz za vlastite potrebe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održavanje i popravak motornih vozila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iznajmljivanje motornih vozila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obavljanje djelatnosti iznajmljivanja jahti ili brodica sa ili bez posade (charter)</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iznajmljivanja plovila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skladištenje robe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djelatnosti pakiranja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računovodstveni poslovi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računalne i srodne djelatnosti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promidžba (reklama i propaganda)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savjetovanje u vezi s poslovanjem i upravljanjem</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djelatnosti istraživanja tržišta i ispitivanja javnog mnijenja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organiziranje izložbi, sajmova, koncerata, priredbi i promotivnih događanja</w:t>
      </w:r>
      <w:r w:rsidRPr="0011355E">
        <w:rPr>
          <w:rFonts w:ascii="Arial" w:hAnsi="Arial" w:cs="Arial"/>
          <w:color w:val="000000"/>
          <w:sz w:val="24"/>
          <w:szCs w:val="24"/>
        </w:rPr>
        <w:br/>
      </w:r>
      <w:r w:rsidRPr="0011355E">
        <w:rPr>
          <w:rFonts w:ascii="Arial" w:hAnsi="Arial" w:cs="Arial"/>
          <w:color w:val="000000"/>
          <w:sz w:val="24"/>
          <w:szCs w:val="24"/>
        </w:rPr>
        <w:lastRenderedPageBreak/>
        <w:sym w:font="Symbol" w:char="F0B7"/>
      </w:r>
      <w:r w:rsidRPr="0011355E">
        <w:rPr>
          <w:rFonts w:ascii="Arial" w:hAnsi="Arial" w:cs="Arial"/>
          <w:color w:val="000000"/>
          <w:sz w:val="24"/>
          <w:szCs w:val="24"/>
        </w:rPr>
        <w:t xml:space="preserve"> organiziranje savjetovanja, kongresa, seminara i tečajeva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izdavačka djelatnost</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priprema i izrada tiskarske forme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tiskanje časopisa i drugih periodičnih publikacija, knjiga i brošura, plakata, reklamnih</w:t>
      </w:r>
      <w:r w:rsidRPr="0011355E">
        <w:rPr>
          <w:rFonts w:ascii="Arial" w:hAnsi="Arial" w:cs="Arial"/>
          <w:color w:val="000000"/>
          <w:sz w:val="24"/>
          <w:szCs w:val="24"/>
        </w:rPr>
        <w:br/>
        <w:t>kataloga, prospekata i drugih tiskanih oglasa, te djelovodnik</w:t>
      </w:r>
      <w:r w:rsidR="003149AE">
        <w:rPr>
          <w:rFonts w:ascii="Arial" w:hAnsi="Arial" w:cs="Arial"/>
          <w:color w:val="000000"/>
          <w:sz w:val="24"/>
          <w:szCs w:val="24"/>
        </w:rPr>
        <w:t xml:space="preserve">a, albuma, dnevnika, kalendara, </w:t>
      </w:r>
      <w:r w:rsidRPr="0011355E">
        <w:rPr>
          <w:rFonts w:ascii="Arial" w:hAnsi="Arial" w:cs="Arial"/>
          <w:color w:val="000000"/>
          <w:sz w:val="24"/>
          <w:szCs w:val="24"/>
        </w:rPr>
        <w:t>poslovnih obrazaca i drugih tiskanih komercijalnih publikacija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umnožavanje snimljenih zapisa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knjigoveški i završni radovi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fotografske djelatnosti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pružanja audio i/ili audiovizualnih medijskih usluga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pružanja usluga elektroničkih publikacija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objavljivanja audiovizualnog i radijskog programa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pružanja medijskih usluga televizije i/ili radija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web dizajn</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usluge industrijskog i grafičkog dizajna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likovno i grafičko oblikovanje predmeta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modno dizajniranje tkanina, odjeće, obuće, nakita, namještaja, druge unutrašnje dekoracije,</w:t>
      </w:r>
      <w:r w:rsidRPr="0011355E">
        <w:rPr>
          <w:rFonts w:ascii="Arial" w:hAnsi="Arial" w:cs="Arial"/>
          <w:color w:val="000000"/>
          <w:sz w:val="24"/>
          <w:szCs w:val="24"/>
        </w:rPr>
        <w:br/>
        <w:t>ostalih modnih proizvoda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unutrašnjih dekoratera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djelatnost posrednika u korist pojedinca za dobivanje ang</w:t>
      </w:r>
      <w:r w:rsidR="003149AE">
        <w:rPr>
          <w:rFonts w:ascii="Arial" w:hAnsi="Arial" w:cs="Arial"/>
          <w:color w:val="000000"/>
          <w:sz w:val="24"/>
          <w:szCs w:val="24"/>
        </w:rPr>
        <w:t xml:space="preserve">ažmana u zabavnim i umjetničkim </w:t>
      </w:r>
      <w:r w:rsidRPr="0011355E">
        <w:rPr>
          <w:rFonts w:ascii="Arial" w:hAnsi="Arial" w:cs="Arial"/>
          <w:color w:val="000000"/>
          <w:sz w:val="24"/>
          <w:szCs w:val="24"/>
        </w:rPr>
        <w:t>atrakcijama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popravak predmeta za osobnu uporabu i kućanstvo</w:t>
      </w:r>
      <w:r w:rsidRPr="0011355E">
        <w:rPr>
          <w:rFonts w:ascii="Arial" w:hAnsi="Arial" w:cs="Arial"/>
          <w:color w:val="000000"/>
          <w:sz w:val="24"/>
          <w:szCs w:val="24"/>
        </w:rPr>
        <w:br/>
        <w:t>Napomena:</w:t>
      </w:r>
      <w:r w:rsidRPr="0011355E">
        <w:rPr>
          <w:rFonts w:ascii="Arial" w:hAnsi="Arial" w:cs="Arial"/>
          <w:color w:val="000000"/>
          <w:sz w:val="24"/>
          <w:szCs w:val="24"/>
        </w:rPr>
        <w:br/>
        <w:t>Od dana otvaranja stečajnog postupka dana 27. srpnja 2017. godin</w:t>
      </w:r>
      <w:r w:rsidR="003149AE">
        <w:rPr>
          <w:rFonts w:ascii="Arial" w:hAnsi="Arial" w:cs="Arial"/>
          <w:color w:val="000000"/>
          <w:sz w:val="24"/>
          <w:szCs w:val="24"/>
        </w:rPr>
        <w:t xml:space="preserve">e osnovna djelatnost Dužnika je </w:t>
      </w:r>
      <w:r w:rsidRPr="0011355E">
        <w:rPr>
          <w:rFonts w:ascii="Arial" w:hAnsi="Arial" w:cs="Arial"/>
          <w:color w:val="000000"/>
          <w:sz w:val="24"/>
          <w:szCs w:val="24"/>
        </w:rPr>
        <w:t>pružanje usluga u ugostiteljstvu u imovini Dužnika na adresi</w:t>
      </w:r>
      <w:r w:rsidR="003149AE">
        <w:rPr>
          <w:rFonts w:ascii="Arial" w:hAnsi="Arial" w:cs="Arial"/>
          <w:color w:val="000000"/>
          <w:sz w:val="24"/>
          <w:szCs w:val="24"/>
        </w:rPr>
        <w:t xml:space="preserve"> Karlovačka cesta 24 u Zagrebu, </w:t>
      </w:r>
      <w:r w:rsidRPr="0011355E">
        <w:rPr>
          <w:rFonts w:ascii="Arial" w:hAnsi="Arial" w:cs="Arial"/>
          <w:color w:val="000000"/>
          <w:sz w:val="24"/>
          <w:szCs w:val="24"/>
        </w:rPr>
        <w:t>restoran “Bicko”.</w:t>
      </w:r>
      <w:r w:rsidRPr="0011355E">
        <w:rPr>
          <w:rFonts w:ascii="Arial" w:hAnsi="Arial" w:cs="Arial"/>
          <w:color w:val="000000"/>
          <w:sz w:val="24"/>
          <w:szCs w:val="24"/>
        </w:rPr>
        <w:br/>
      </w:r>
      <w:r w:rsidRPr="0011355E">
        <w:rPr>
          <w:rFonts w:ascii="Arial" w:hAnsi="Arial" w:cs="Arial"/>
          <w:bCs/>
          <w:color w:val="000000"/>
          <w:sz w:val="24"/>
          <w:szCs w:val="24"/>
        </w:rPr>
        <w:t>Temeljni kapital</w:t>
      </w:r>
      <w:r w:rsidRPr="0011355E">
        <w:rPr>
          <w:rFonts w:ascii="Arial" w:hAnsi="Arial" w:cs="Arial"/>
          <w:bCs/>
          <w:color w:val="000000"/>
          <w:sz w:val="24"/>
          <w:szCs w:val="24"/>
        </w:rPr>
        <w:br/>
      </w:r>
      <w:r w:rsidRPr="0011355E">
        <w:rPr>
          <w:rFonts w:ascii="Arial" w:hAnsi="Arial" w:cs="Arial"/>
          <w:color w:val="000000"/>
          <w:sz w:val="24"/>
          <w:szCs w:val="24"/>
        </w:rPr>
        <w:t>Visina upisanog temeljnog kapitala Dužnika u trenutku osniva</w:t>
      </w:r>
      <w:r w:rsidR="003149AE">
        <w:rPr>
          <w:rFonts w:ascii="Arial" w:hAnsi="Arial" w:cs="Arial"/>
          <w:color w:val="000000"/>
          <w:sz w:val="24"/>
          <w:szCs w:val="24"/>
        </w:rPr>
        <w:t xml:space="preserve">nja iznosila je 20.000,00 kuna, </w:t>
      </w:r>
      <w:r w:rsidRPr="0011355E">
        <w:rPr>
          <w:rFonts w:ascii="Arial" w:hAnsi="Arial" w:cs="Arial"/>
          <w:color w:val="000000"/>
          <w:sz w:val="24"/>
          <w:szCs w:val="24"/>
        </w:rPr>
        <w:t>a naknadno je temeljeni kapital povećan na 6.884.900,00 kuna, koliko je iznosio i u</w:t>
      </w:r>
      <w:r w:rsidR="003149AE">
        <w:rPr>
          <w:rFonts w:ascii="Arial" w:hAnsi="Arial" w:cs="Arial"/>
          <w:color w:val="000000"/>
          <w:sz w:val="24"/>
          <w:szCs w:val="24"/>
        </w:rPr>
        <w:t xml:space="preserve"> trenutku </w:t>
      </w:r>
      <w:r w:rsidRPr="0011355E">
        <w:rPr>
          <w:rFonts w:ascii="Arial" w:hAnsi="Arial" w:cs="Arial"/>
          <w:color w:val="000000"/>
          <w:sz w:val="24"/>
          <w:szCs w:val="24"/>
        </w:rPr>
        <w:t>otvaranja stečajnog postupka.</w:t>
      </w:r>
      <w:r w:rsidRPr="0011355E">
        <w:rPr>
          <w:rFonts w:ascii="Arial" w:hAnsi="Arial" w:cs="Arial"/>
          <w:color w:val="000000"/>
          <w:sz w:val="24"/>
          <w:szCs w:val="24"/>
        </w:rPr>
        <w:br/>
      </w:r>
      <w:r w:rsidRPr="0011355E">
        <w:rPr>
          <w:rFonts w:ascii="Arial" w:hAnsi="Arial" w:cs="Arial"/>
          <w:bCs/>
          <w:color w:val="000000"/>
          <w:sz w:val="24"/>
          <w:szCs w:val="24"/>
        </w:rPr>
        <w:t>Osnivač</w:t>
      </w:r>
      <w:r w:rsidRPr="0011355E">
        <w:rPr>
          <w:rFonts w:ascii="Arial" w:hAnsi="Arial" w:cs="Arial"/>
          <w:bCs/>
          <w:color w:val="000000"/>
          <w:sz w:val="24"/>
          <w:szCs w:val="24"/>
        </w:rPr>
        <w:br/>
      </w:r>
      <w:r w:rsidRPr="0011355E">
        <w:rPr>
          <w:rFonts w:ascii="Arial" w:hAnsi="Arial" w:cs="Arial"/>
          <w:color w:val="000000"/>
          <w:sz w:val="24"/>
          <w:szCs w:val="24"/>
        </w:rPr>
        <w:t>Dužnik u trenutku otvaranja stečaja ima samo jednog osnivača:</w:t>
      </w:r>
      <w:r w:rsidRPr="0011355E">
        <w:rPr>
          <w:rFonts w:ascii="Arial" w:hAnsi="Arial" w:cs="Arial"/>
          <w:color w:val="000000"/>
          <w:sz w:val="24"/>
          <w:szCs w:val="24"/>
        </w:rPr>
        <w:br/>
        <w:t>1. IVICA KOVAČEVIĆ iz Zagreba, PILE III. 29, OIB 00256047224, s ulogom u</w:t>
      </w:r>
      <w:r w:rsidRPr="0011355E">
        <w:rPr>
          <w:rFonts w:ascii="Arial" w:hAnsi="Arial" w:cs="Arial"/>
          <w:color w:val="000000"/>
          <w:sz w:val="24"/>
          <w:szCs w:val="24"/>
        </w:rPr>
        <w:br/>
        <w:t>nominalnom iznosu od 6.884.900,00 kn, koji se sastoji od jednog poslovnog udjela od</w:t>
      </w:r>
      <w:r w:rsidRPr="0011355E">
        <w:rPr>
          <w:rFonts w:ascii="Arial" w:hAnsi="Arial" w:cs="Arial"/>
          <w:color w:val="000000"/>
          <w:sz w:val="24"/>
          <w:szCs w:val="24"/>
        </w:rPr>
        <w:br/>
        <w:t>6.884.900,00 kn.</w:t>
      </w:r>
      <w:r w:rsidRPr="0011355E">
        <w:rPr>
          <w:rFonts w:ascii="Arial" w:hAnsi="Arial" w:cs="Arial"/>
          <w:color w:val="000000"/>
          <w:sz w:val="24"/>
          <w:szCs w:val="24"/>
        </w:rPr>
        <w:br/>
      </w:r>
      <w:r w:rsidRPr="0011355E">
        <w:rPr>
          <w:rFonts w:ascii="Arial" w:hAnsi="Arial" w:cs="Arial"/>
          <w:bCs/>
          <w:color w:val="000000"/>
          <w:sz w:val="24"/>
          <w:szCs w:val="24"/>
        </w:rPr>
        <w:t>Stečajni upravitelj</w:t>
      </w:r>
      <w:r w:rsidRPr="0011355E">
        <w:rPr>
          <w:rFonts w:ascii="Arial" w:hAnsi="Arial" w:cs="Arial"/>
          <w:bCs/>
          <w:color w:val="000000"/>
          <w:sz w:val="24"/>
          <w:szCs w:val="24"/>
        </w:rPr>
        <w:br/>
      </w:r>
      <w:r w:rsidRPr="0011355E">
        <w:rPr>
          <w:rFonts w:ascii="Arial" w:hAnsi="Arial" w:cs="Arial"/>
          <w:color w:val="000000"/>
          <w:sz w:val="24"/>
          <w:szCs w:val="24"/>
        </w:rPr>
        <w:t>Rješenjem Trgovačkog suda u Zagrebu poslovni broj St-58</w:t>
      </w:r>
      <w:r w:rsidR="003149AE">
        <w:rPr>
          <w:rFonts w:ascii="Arial" w:hAnsi="Arial" w:cs="Arial"/>
          <w:color w:val="000000"/>
          <w:sz w:val="24"/>
          <w:szCs w:val="24"/>
        </w:rPr>
        <w:t xml:space="preserve">77/16-173 od 14. studenog 2019. </w:t>
      </w:r>
      <w:r w:rsidRPr="0011355E">
        <w:rPr>
          <w:rFonts w:ascii="Arial" w:hAnsi="Arial" w:cs="Arial"/>
          <w:color w:val="000000"/>
          <w:sz w:val="24"/>
          <w:szCs w:val="24"/>
        </w:rPr>
        <w:t>za stečajnog upravitelja imenovan je Jurica Tončić iz Zagreba, Ignjata Đorđića 19, OIB:</w:t>
      </w:r>
      <w:r w:rsidR="003149AE">
        <w:rPr>
          <w:rFonts w:ascii="Arial" w:hAnsi="Arial" w:cs="Arial"/>
          <w:color w:val="000000"/>
          <w:sz w:val="24"/>
          <w:szCs w:val="24"/>
        </w:rPr>
        <w:t xml:space="preserve"> </w:t>
      </w:r>
      <w:r w:rsidRPr="0011355E">
        <w:rPr>
          <w:rFonts w:ascii="Arial" w:hAnsi="Arial" w:cs="Arial"/>
          <w:color w:val="000000"/>
          <w:sz w:val="24"/>
          <w:szCs w:val="24"/>
        </w:rPr>
        <w:t>44669013271.</w:t>
      </w:r>
      <w:r w:rsidRPr="0011355E">
        <w:rPr>
          <w:rFonts w:ascii="Arial" w:hAnsi="Arial" w:cs="Arial"/>
          <w:color w:val="000000"/>
          <w:sz w:val="24"/>
          <w:szCs w:val="24"/>
        </w:rPr>
        <w:br/>
      </w:r>
      <w:r w:rsidRPr="0011355E">
        <w:rPr>
          <w:rFonts w:ascii="Arial" w:hAnsi="Arial" w:cs="Arial"/>
          <w:bCs/>
          <w:color w:val="000000"/>
          <w:sz w:val="24"/>
          <w:szCs w:val="24"/>
        </w:rPr>
        <w:t>2. OTVARANJE STEČAJNOG POSTUPKA I STEČAJNI UPRAVITELJ</w:t>
      </w:r>
      <w:r w:rsidRPr="0011355E">
        <w:rPr>
          <w:rFonts w:ascii="Arial" w:hAnsi="Arial" w:cs="Arial"/>
          <w:bCs/>
          <w:color w:val="000000"/>
          <w:sz w:val="24"/>
          <w:szCs w:val="24"/>
        </w:rPr>
        <w:br/>
      </w:r>
      <w:r w:rsidRPr="0011355E">
        <w:rPr>
          <w:rFonts w:ascii="Arial" w:hAnsi="Arial" w:cs="Arial"/>
          <w:color w:val="000000"/>
          <w:sz w:val="24"/>
          <w:szCs w:val="24"/>
        </w:rPr>
        <w:t>Stečajni postupak otvoren je rješenjem Trgovačkog suda u Zagrebu pod posl. broj St-</w:t>
      </w:r>
      <w:r w:rsidRPr="0011355E">
        <w:rPr>
          <w:rFonts w:ascii="Arial" w:hAnsi="Arial" w:cs="Arial"/>
          <w:color w:val="000000"/>
          <w:sz w:val="24"/>
          <w:szCs w:val="24"/>
        </w:rPr>
        <w:br/>
        <w:t>5877/2016 od 26. srpnja 2017. godine.</w:t>
      </w:r>
      <w:r w:rsidRPr="0011355E">
        <w:rPr>
          <w:rFonts w:ascii="Arial" w:hAnsi="Arial" w:cs="Arial"/>
          <w:color w:val="000000"/>
          <w:sz w:val="24"/>
          <w:szCs w:val="24"/>
        </w:rPr>
        <w:br/>
        <w:t>Rješenjem o otvaranju stečajnog postupka sud je za steč</w:t>
      </w:r>
      <w:r w:rsidR="003149AE">
        <w:rPr>
          <w:rFonts w:ascii="Arial" w:hAnsi="Arial" w:cs="Arial"/>
          <w:color w:val="000000"/>
          <w:sz w:val="24"/>
          <w:szCs w:val="24"/>
        </w:rPr>
        <w:t xml:space="preserve">ajnog upravitelja imenovao Nadu </w:t>
      </w:r>
      <w:r w:rsidRPr="0011355E">
        <w:rPr>
          <w:rFonts w:ascii="Arial" w:hAnsi="Arial" w:cs="Arial"/>
          <w:color w:val="000000"/>
          <w:sz w:val="24"/>
          <w:szCs w:val="24"/>
        </w:rPr>
        <w:t>Reljić iz Slavonskog Broda, naselje Andrije Hebranga 7/9, OIB: 63</w:t>
      </w:r>
      <w:r w:rsidR="003149AE">
        <w:rPr>
          <w:rFonts w:ascii="Arial" w:hAnsi="Arial" w:cs="Arial"/>
          <w:color w:val="000000"/>
          <w:sz w:val="24"/>
          <w:szCs w:val="24"/>
        </w:rPr>
        <w:t xml:space="preserve">776354688, a </w:t>
      </w:r>
      <w:r w:rsidR="003149AE">
        <w:rPr>
          <w:rFonts w:ascii="Arial" w:hAnsi="Arial" w:cs="Arial"/>
          <w:color w:val="000000"/>
          <w:sz w:val="24"/>
          <w:szCs w:val="24"/>
        </w:rPr>
        <w:lastRenderedPageBreak/>
        <w:t xml:space="preserve">koja je razrješena </w:t>
      </w:r>
      <w:r w:rsidRPr="0011355E">
        <w:rPr>
          <w:rFonts w:ascii="Arial" w:hAnsi="Arial" w:cs="Arial"/>
          <w:color w:val="000000"/>
          <w:sz w:val="24"/>
          <w:szCs w:val="24"/>
        </w:rPr>
        <w:t>dužnosti rješenjem Trgovačkog suda posl. br. St-5877/2016-69 s danom 03.09.2018. godine.</w:t>
      </w:r>
      <w:r w:rsidRPr="0011355E">
        <w:rPr>
          <w:rFonts w:ascii="Arial" w:hAnsi="Arial" w:cs="Arial"/>
          <w:color w:val="000000"/>
          <w:sz w:val="24"/>
          <w:szCs w:val="24"/>
        </w:rPr>
        <w:br/>
        <w:t>Dana 03.09.2018. za stečajnog upravitelja imenovana je Raj</w:t>
      </w:r>
      <w:r w:rsidR="003149AE">
        <w:rPr>
          <w:rFonts w:ascii="Arial" w:hAnsi="Arial" w:cs="Arial"/>
          <w:color w:val="000000"/>
          <w:sz w:val="24"/>
          <w:szCs w:val="24"/>
        </w:rPr>
        <w:t xml:space="preserve">ka Jagmarević iz Zagreba, Jurja </w:t>
      </w:r>
      <w:r w:rsidRPr="0011355E">
        <w:rPr>
          <w:rFonts w:ascii="Arial" w:hAnsi="Arial" w:cs="Arial"/>
          <w:color w:val="000000"/>
          <w:sz w:val="24"/>
          <w:szCs w:val="24"/>
        </w:rPr>
        <w:t>Dalmatinca 7, OIB: 54873974132, a koja je razrješena dužnosti rješ</w:t>
      </w:r>
      <w:r w:rsidR="00784F05">
        <w:rPr>
          <w:rFonts w:ascii="Arial" w:hAnsi="Arial" w:cs="Arial"/>
          <w:color w:val="000000"/>
          <w:sz w:val="24"/>
          <w:szCs w:val="24"/>
        </w:rPr>
        <w:t xml:space="preserve">enjem Trgovačkog suda posl. br. </w:t>
      </w:r>
      <w:r w:rsidRPr="0011355E">
        <w:rPr>
          <w:rFonts w:ascii="Arial" w:hAnsi="Arial" w:cs="Arial"/>
          <w:color w:val="000000"/>
          <w:sz w:val="24"/>
          <w:szCs w:val="24"/>
        </w:rPr>
        <w:t>St-5877/2016-173 dana 14.11.2019. godine.</w:t>
      </w:r>
      <w:r w:rsidRPr="0011355E">
        <w:rPr>
          <w:rFonts w:ascii="Arial" w:hAnsi="Arial" w:cs="Arial"/>
          <w:color w:val="000000"/>
          <w:sz w:val="24"/>
          <w:szCs w:val="24"/>
        </w:rPr>
        <w:br/>
        <w:t>Dana 14.11.2019. godine za stečajnog upravitelja imenovan je Jurica Tončić iz Zagreba,</w:t>
      </w:r>
      <w:r w:rsidRPr="0011355E">
        <w:rPr>
          <w:rFonts w:ascii="Arial" w:hAnsi="Arial" w:cs="Arial"/>
          <w:color w:val="000000"/>
          <w:sz w:val="24"/>
          <w:szCs w:val="24"/>
        </w:rPr>
        <w:br/>
        <w:t>Ignjata Đorđića 19, OIB: 44669013271.</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3. STEČAJNA MASA</w:t>
      </w:r>
      <w:r w:rsidRPr="0011355E">
        <w:rPr>
          <w:rFonts w:ascii="Arial" w:hAnsi="Arial" w:cs="Arial"/>
          <w:bCs/>
          <w:color w:val="000000"/>
          <w:sz w:val="24"/>
          <w:szCs w:val="24"/>
        </w:rPr>
        <w:br/>
      </w:r>
      <w:r w:rsidRPr="0011355E">
        <w:rPr>
          <w:rFonts w:ascii="Arial" w:hAnsi="Arial" w:cs="Arial"/>
          <w:color w:val="000000"/>
          <w:sz w:val="24"/>
          <w:szCs w:val="24"/>
        </w:rPr>
        <w:t xml:space="preserve">Stečajna masa je cjelokupna dužnikova imovina u vrijeme otvaranja stečajnog postupka </w:t>
      </w:r>
      <w:r w:rsidR="00784F05">
        <w:rPr>
          <w:rFonts w:ascii="Arial" w:hAnsi="Arial" w:cs="Arial"/>
          <w:color w:val="000000"/>
          <w:sz w:val="24"/>
          <w:szCs w:val="24"/>
        </w:rPr>
        <w:t xml:space="preserve">te </w:t>
      </w:r>
      <w:r w:rsidRPr="0011355E">
        <w:rPr>
          <w:rFonts w:ascii="Arial" w:hAnsi="Arial" w:cs="Arial"/>
          <w:color w:val="000000"/>
          <w:sz w:val="24"/>
          <w:szCs w:val="24"/>
        </w:rPr>
        <w:t>imovina koju on stekne tijekom stečajnog postupka. Ona se formira p</w:t>
      </w:r>
      <w:r w:rsidR="00784F05">
        <w:rPr>
          <w:rFonts w:ascii="Arial" w:hAnsi="Arial" w:cs="Arial"/>
          <w:color w:val="000000"/>
          <w:sz w:val="24"/>
          <w:szCs w:val="24"/>
        </w:rPr>
        <w:t xml:space="preserve">o otvaranju stečajnog postupka, </w:t>
      </w:r>
      <w:r w:rsidRPr="0011355E">
        <w:rPr>
          <w:rFonts w:ascii="Arial" w:hAnsi="Arial" w:cs="Arial"/>
          <w:color w:val="000000"/>
          <w:sz w:val="24"/>
          <w:szCs w:val="24"/>
        </w:rPr>
        <w:t>a služi namirenju troškova stečajnog postupka te tražbina vjerov</w:t>
      </w:r>
      <w:r w:rsidR="00784F05">
        <w:rPr>
          <w:rFonts w:ascii="Arial" w:hAnsi="Arial" w:cs="Arial"/>
          <w:color w:val="000000"/>
          <w:sz w:val="24"/>
          <w:szCs w:val="24"/>
        </w:rPr>
        <w:t xml:space="preserve">nika stečajnog dužnika, odnosno </w:t>
      </w:r>
      <w:r w:rsidRPr="0011355E">
        <w:rPr>
          <w:rFonts w:ascii="Arial" w:hAnsi="Arial" w:cs="Arial"/>
          <w:color w:val="000000"/>
          <w:sz w:val="24"/>
          <w:szCs w:val="24"/>
        </w:rPr>
        <w:t>tražbina čije je namirenje osigurano određenim pravima na dužnikovoj imovini.</w:t>
      </w:r>
      <w:r w:rsidRPr="0011355E">
        <w:rPr>
          <w:rFonts w:ascii="Arial" w:hAnsi="Arial" w:cs="Arial"/>
          <w:color w:val="000000"/>
          <w:sz w:val="24"/>
          <w:szCs w:val="24"/>
        </w:rPr>
        <w:br/>
        <w:t>Stanje stečajne mase utvđeno je prema bilanci o stanju imovine duž</w:t>
      </w:r>
      <w:r w:rsidR="00784F05">
        <w:rPr>
          <w:rFonts w:ascii="Arial" w:hAnsi="Arial" w:cs="Arial"/>
          <w:color w:val="000000"/>
          <w:sz w:val="24"/>
          <w:szCs w:val="24"/>
        </w:rPr>
        <w:t xml:space="preserve">nika na dan 26.7.2017. godine u </w:t>
      </w:r>
      <w:r w:rsidRPr="0011355E">
        <w:rPr>
          <w:rFonts w:ascii="Arial" w:hAnsi="Arial" w:cs="Arial"/>
          <w:color w:val="000000"/>
          <w:sz w:val="24"/>
          <w:szCs w:val="24"/>
        </w:rPr>
        <w:t>kojoj su provedena sva potrebna knjiženja do dana otvaranja stečaja.</w:t>
      </w:r>
      <w:r w:rsidRPr="0011355E">
        <w:rPr>
          <w:rFonts w:ascii="Arial" w:hAnsi="Arial" w:cs="Arial"/>
          <w:color w:val="000000"/>
          <w:sz w:val="24"/>
          <w:szCs w:val="24"/>
        </w:rPr>
        <w:br/>
      </w:r>
      <w:r w:rsidRPr="0011355E">
        <w:rPr>
          <w:rFonts w:ascii="Arial" w:hAnsi="Arial" w:cs="Arial"/>
          <w:bCs/>
          <w:color w:val="000000"/>
          <w:sz w:val="24"/>
          <w:szCs w:val="24"/>
        </w:rPr>
        <w:t>3.1. IMOVINA</w:t>
      </w:r>
      <w:r w:rsidRPr="0011355E">
        <w:rPr>
          <w:rFonts w:ascii="Arial" w:hAnsi="Arial" w:cs="Arial"/>
          <w:bCs/>
          <w:color w:val="000000"/>
          <w:sz w:val="24"/>
          <w:szCs w:val="24"/>
        </w:rPr>
        <w:br/>
        <w:t>3.1.1. POKRETNINE</w:t>
      </w:r>
      <w:r w:rsidRPr="0011355E">
        <w:rPr>
          <w:rFonts w:ascii="Arial" w:hAnsi="Arial" w:cs="Arial"/>
          <w:bCs/>
          <w:color w:val="000000"/>
          <w:sz w:val="24"/>
          <w:szCs w:val="24"/>
        </w:rPr>
        <w:br/>
      </w:r>
      <w:r w:rsidRPr="0011355E">
        <w:rPr>
          <w:rFonts w:ascii="Arial" w:hAnsi="Arial" w:cs="Arial"/>
          <w:color w:val="000000"/>
          <w:sz w:val="24"/>
          <w:szCs w:val="24"/>
        </w:rPr>
        <w:t>Prema bilanci na dan 26.7.2017 dužnik pokretnine 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219"/>
        <w:gridCol w:w="2219"/>
        <w:gridCol w:w="1760"/>
        <w:gridCol w:w="1760"/>
        <w:gridCol w:w="1662"/>
      </w:tblGrid>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Redni broj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Naziv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Nabavna vrijednost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Ispravak vrijednosti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Vrijednost na dan</w:t>
            </w:r>
            <w:r w:rsidRPr="00784F05">
              <w:rPr>
                <w:rFonts w:ascii="Arial" w:hAnsi="Arial" w:cs="Arial"/>
                <w:bCs/>
                <w:color w:val="000000"/>
                <w:sz w:val="20"/>
              </w:rPr>
              <w:br/>
              <w:t>26.07.2017.</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Racunala, mobiteli, rac.programi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11.259,98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9.887,61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1.372,37</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Oprema-inventar trg.ugost.</w:t>
            </w:r>
            <w:r w:rsidRPr="00784F05">
              <w:rPr>
                <w:rFonts w:ascii="Arial" w:hAnsi="Arial" w:cs="Arial"/>
                <w:color w:val="000000"/>
                <w:sz w:val="20"/>
              </w:rPr>
              <w:br/>
              <w:t>hladnjaci i sl.)</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7.951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4.980,51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3.000,00</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Oprema kuhinje restorana BICKO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19.654,00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19.080,79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573,21</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4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(osobna i</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12.195,12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9.756,10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2.439,02</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5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Audio i video oprema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6.390,80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3.390,80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3.000,00</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6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Sitan inventar u uporabi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119.452,01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119.452,01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0,00</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Autogume u upotrebi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1.461,45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1.461,45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0,00</w:t>
            </w:r>
          </w:p>
        </w:tc>
      </w:tr>
      <w:tr w:rsidRPr="00784F05" w:rsidR="0011355E" w:rsidTr="00784F05">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UKUPNO </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178.393,87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168.009,27 </w:t>
            </w:r>
          </w:p>
        </w:tc>
        <w:tc>
          <w:tcPr>
            <w:tcW w:w="91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10.384,60</w:t>
            </w:r>
          </w:p>
        </w:tc>
        <w:tc>
          <w:tcPr>
            <w:tcW w:w="864"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Putnicka vozila put.kombi)</w:t>
      </w:r>
      <w:r w:rsidRPr="0011355E">
        <w:rPr>
          <w:rFonts w:ascii="Arial" w:hAnsi="Arial" w:cs="Arial"/>
          <w:color w:val="000000"/>
          <w:sz w:val="24"/>
          <w:szCs w:val="24"/>
        </w:rPr>
        <w:br/>
      </w:r>
      <w:r w:rsidRPr="0011355E">
        <w:rPr>
          <w:rFonts w:ascii="Arial" w:hAnsi="Arial" w:cs="Arial"/>
          <w:color w:val="404040"/>
          <w:sz w:val="24"/>
          <w:szCs w:val="24"/>
        </w:rPr>
        <w:t>Obzirom na daljnje vođenje amortizacije, navedene vrijednosti pokre</w:t>
      </w:r>
      <w:r w:rsidR="00784F05">
        <w:rPr>
          <w:rFonts w:ascii="Arial" w:hAnsi="Arial" w:cs="Arial"/>
          <w:color w:val="404040"/>
          <w:sz w:val="24"/>
          <w:szCs w:val="24"/>
        </w:rPr>
        <w:t xml:space="preserve">tnina na dan sastavaljanja ovog </w:t>
      </w:r>
      <w:r w:rsidRPr="0011355E">
        <w:rPr>
          <w:rFonts w:ascii="Arial" w:hAnsi="Arial" w:cs="Arial"/>
          <w:color w:val="404040"/>
          <w:sz w:val="24"/>
          <w:szCs w:val="24"/>
        </w:rPr>
        <w:t>plana nemaju više nikakvu vrijednost, a obzirom na svoju zastarijelost,</w:t>
      </w:r>
      <w:r w:rsidR="00784F05">
        <w:rPr>
          <w:rFonts w:ascii="Arial" w:hAnsi="Arial" w:cs="Arial"/>
          <w:color w:val="404040"/>
          <w:sz w:val="24"/>
          <w:szCs w:val="24"/>
        </w:rPr>
        <w:t xml:space="preserve"> tržna vrijednost pokretnina je </w:t>
      </w:r>
      <w:r w:rsidRPr="0011355E">
        <w:rPr>
          <w:rFonts w:ascii="Arial" w:hAnsi="Arial" w:cs="Arial"/>
          <w:color w:val="404040"/>
          <w:sz w:val="24"/>
          <w:szCs w:val="24"/>
        </w:rPr>
        <w:t>zanemariva. U slučaju pojedinačne prodaje, najveći dio pokretnina se</w:t>
      </w:r>
      <w:r w:rsidR="00784F05">
        <w:rPr>
          <w:rFonts w:ascii="Arial" w:hAnsi="Arial" w:cs="Arial"/>
          <w:color w:val="404040"/>
          <w:sz w:val="24"/>
          <w:szCs w:val="24"/>
        </w:rPr>
        <w:t xml:space="preserve"> uopće ne bi mogao unovčiti ili </w:t>
      </w:r>
      <w:r w:rsidRPr="0011355E">
        <w:rPr>
          <w:rFonts w:ascii="Arial" w:hAnsi="Arial" w:cs="Arial"/>
          <w:color w:val="404040"/>
          <w:sz w:val="24"/>
          <w:szCs w:val="24"/>
        </w:rPr>
        <w:t>bi prilikom unovčenja postignuta cijena bila neznatna, najvjerojatnije u manjem iznosu nego što bi</w:t>
      </w:r>
      <w:r w:rsidRPr="0011355E">
        <w:rPr>
          <w:rFonts w:ascii="Arial" w:hAnsi="Arial" w:cs="Arial"/>
          <w:color w:val="404040"/>
          <w:sz w:val="24"/>
          <w:szCs w:val="24"/>
        </w:rPr>
        <w:br/>
        <w:t>bili sami troškovi prodaje.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3.2. NEKRETNINE</w:t>
      </w:r>
      <w:r w:rsidRPr="0011355E">
        <w:rPr>
          <w:rFonts w:ascii="Arial" w:hAnsi="Arial" w:cs="Arial"/>
          <w:bCs/>
          <w:color w:val="000000"/>
          <w:sz w:val="24"/>
          <w:szCs w:val="24"/>
        </w:rPr>
        <w:br/>
      </w:r>
      <w:r w:rsidRPr="0011355E">
        <w:rPr>
          <w:rFonts w:ascii="Arial" w:hAnsi="Arial" w:cs="Arial"/>
          <w:color w:val="000000"/>
          <w:sz w:val="24"/>
          <w:szCs w:val="24"/>
        </w:rPr>
        <w:t>Sve nekretnine u vlasništvu Dužnika upisane su u zemljišn</w:t>
      </w:r>
      <w:r w:rsidR="00784F05">
        <w:rPr>
          <w:rFonts w:ascii="Arial" w:hAnsi="Arial" w:cs="Arial"/>
          <w:color w:val="000000"/>
          <w:sz w:val="24"/>
          <w:szCs w:val="24"/>
        </w:rPr>
        <w:t xml:space="preserve">e knjige Općinskog suda u Novom </w:t>
      </w:r>
      <w:r w:rsidRPr="0011355E">
        <w:rPr>
          <w:rFonts w:ascii="Arial" w:hAnsi="Arial" w:cs="Arial"/>
          <w:color w:val="000000"/>
          <w:sz w:val="24"/>
          <w:szCs w:val="24"/>
        </w:rPr>
        <w:t>Zagrebu, zemljišnoknjižni odjel Novi Zagreb. Prema izvršenim</w:t>
      </w:r>
      <w:r w:rsidR="00784F05">
        <w:rPr>
          <w:rFonts w:ascii="Arial" w:hAnsi="Arial" w:cs="Arial"/>
          <w:color w:val="000000"/>
          <w:sz w:val="24"/>
          <w:szCs w:val="24"/>
        </w:rPr>
        <w:t xml:space="preserve"> procjenama tržišne vrijednosti </w:t>
      </w:r>
      <w:r w:rsidRPr="0011355E">
        <w:rPr>
          <w:rFonts w:ascii="Arial" w:hAnsi="Arial" w:cs="Arial"/>
          <w:color w:val="000000"/>
          <w:sz w:val="24"/>
          <w:szCs w:val="24"/>
        </w:rPr>
        <w:t>nekretnine po sudskom vještaku za graditeljstvo i procjenu vrijednosti ne</w:t>
      </w:r>
      <w:r w:rsidR="00784F05">
        <w:rPr>
          <w:rFonts w:ascii="Arial" w:hAnsi="Arial" w:cs="Arial"/>
          <w:color w:val="000000"/>
          <w:sz w:val="24"/>
          <w:szCs w:val="24"/>
        </w:rPr>
        <w:t xml:space="preserve">kretnina mr. Mariju Čutura </w:t>
      </w:r>
      <w:r w:rsidRPr="0011355E">
        <w:rPr>
          <w:rFonts w:ascii="Arial" w:hAnsi="Arial" w:cs="Arial"/>
          <w:color w:val="000000"/>
          <w:sz w:val="24"/>
          <w:szCs w:val="24"/>
        </w:rPr>
        <w:t xml:space="preserve">dipl. inž. nastavno se prikazuju vrijednosti svih nekretnina </w:t>
      </w:r>
      <w:r w:rsidRPr="0011355E">
        <w:rPr>
          <w:rFonts w:ascii="Arial" w:hAnsi="Arial" w:cs="Arial"/>
          <w:color w:val="000000"/>
          <w:sz w:val="24"/>
          <w:szCs w:val="24"/>
        </w:rPr>
        <w:lastRenderedPageBreak/>
        <w:t>pojedi</w:t>
      </w:r>
      <w:r w:rsidR="00784F05">
        <w:rPr>
          <w:rFonts w:ascii="Arial" w:hAnsi="Arial" w:cs="Arial"/>
          <w:color w:val="000000"/>
          <w:sz w:val="24"/>
          <w:szCs w:val="24"/>
        </w:rPr>
        <w:t xml:space="preserve">načno, sa uračunatim porezom na </w:t>
      </w:r>
      <w:r w:rsidRPr="0011355E">
        <w:rPr>
          <w:rFonts w:ascii="Arial" w:hAnsi="Arial" w:cs="Arial"/>
          <w:color w:val="000000"/>
          <w:sz w:val="24"/>
          <w:szCs w:val="24"/>
        </w:rPr>
        <w:t>dodanu vrijednost poslovnih prostora kao i iskazane vrijednosti isih bez poreza na dodanu vrijednost.</w:t>
      </w:r>
      <w:r w:rsidRPr="0011355E">
        <w:rPr>
          <w:rFonts w:ascii="Arial" w:hAnsi="Arial" w:cs="Arial"/>
          <w:color w:val="000000"/>
          <w:sz w:val="24"/>
          <w:szCs w:val="24"/>
        </w:rPr>
        <w:br/>
        <w:t>1.2.1. Popis nekretnina i njihove vrijednosti sa PDV-om</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11"/>
        <w:gridCol w:w="1373"/>
        <w:gridCol w:w="769"/>
        <w:gridCol w:w="920"/>
        <w:gridCol w:w="1272"/>
        <w:gridCol w:w="1051"/>
        <w:gridCol w:w="1272"/>
        <w:gridCol w:w="1272"/>
        <w:gridCol w:w="880"/>
      </w:tblGrid>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r.b.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zk.ul.</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zk.č.</w:t>
            </w:r>
            <w:r w:rsidRPr="00784F05">
              <w:rPr>
                <w:rFonts w:ascii="Arial" w:hAnsi="Arial" w:cs="Arial"/>
                <w:bCs/>
                <w:color w:val="000000"/>
                <w:sz w:val="20"/>
              </w:rPr>
              <w:br/>
              <w:t>br.</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podul.br. </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k.o. </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opis nektetnine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površina u m2</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vrijednost</w:t>
            </w:r>
            <w:r w:rsidRPr="00784F05">
              <w:rPr>
                <w:rFonts w:ascii="Arial" w:hAnsi="Arial" w:cs="Arial"/>
                <w:bCs/>
                <w:color w:val="000000"/>
                <w:sz w:val="20"/>
              </w:rPr>
              <w:br/>
              <w:t>procjene</w:t>
            </w:r>
          </w:p>
        </w:tc>
        <w:tc>
          <w:tcPr>
            <w:tcW w:w="457"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PDV</w:t>
            </w:r>
            <w:r w:rsidRPr="00784F05">
              <w:rPr>
                <w:rFonts w:ascii="Arial" w:hAnsi="Arial" w:cs="Arial"/>
                <w:bCs/>
                <w:color w:val="000000"/>
                <w:sz w:val="20"/>
              </w:rPr>
              <w:br/>
              <w:t>uključen</w:t>
            </w:r>
            <w:r w:rsidRPr="00784F05">
              <w:rPr>
                <w:rFonts w:ascii="Arial" w:hAnsi="Arial" w:cs="Arial"/>
                <w:bCs/>
                <w:color w:val="000000"/>
                <w:sz w:val="20"/>
              </w:rPr>
              <w:br/>
              <w:t>DA/NE</w:t>
            </w: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1257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1454/3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sa</w:t>
            </w:r>
            <w:r w:rsidRPr="00784F05">
              <w:rPr>
                <w:rFonts w:ascii="Arial" w:hAnsi="Arial" w:cs="Arial"/>
                <w:color w:val="000000"/>
                <w:sz w:val="20"/>
              </w:rPr>
              <w:br/>
              <w:t>ruševnom obiteljskom</w:t>
            </w:r>
            <w:r w:rsidRPr="00784F05">
              <w:rPr>
                <w:rFonts w:ascii="Arial" w:hAnsi="Arial" w:cs="Arial"/>
                <w:color w:val="000000"/>
                <w:sz w:val="20"/>
              </w:rPr>
              <w:br/>
              <w:t>kućom</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720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987.000,00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10381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1460/1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E-18 </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poslovni prostor - restoran</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211,70 m2 posl.</w:t>
            </w:r>
            <w:r w:rsidRPr="00784F05">
              <w:rPr>
                <w:rFonts w:ascii="Arial" w:hAnsi="Arial" w:cs="Arial"/>
                <w:color w:val="000000"/>
                <w:sz w:val="20"/>
              </w:rPr>
              <w:br/>
              <w:t>prostor + 138,93</w:t>
            </w:r>
            <w:r w:rsidRPr="00784F05">
              <w:rPr>
                <w:rFonts w:ascii="Arial" w:hAnsi="Arial" w:cs="Arial"/>
                <w:color w:val="000000"/>
                <w:sz w:val="20"/>
              </w:rPr>
              <w:br/>
              <w:t>m2 nusprostori i</w:t>
            </w:r>
            <w:r w:rsidRPr="00784F05">
              <w:rPr>
                <w:rFonts w:ascii="Arial" w:hAnsi="Arial" w:cs="Arial"/>
                <w:color w:val="000000"/>
                <w:sz w:val="20"/>
              </w:rPr>
              <w:br/>
              <w:t>parking</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5.090.000,00 </w:t>
            </w:r>
          </w:p>
        </w:tc>
        <w:tc>
          <w:tcPr>
            <w:tcW w:w="457"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da</w:t>
            </w: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10381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1460/1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E-19 </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poslovni prostor - ured</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136,89 m2 posl.</w:t>
            </w:r>
            <w:r w:rsidRPr="00784F05">
              <w:rPr>
                <w:rFonts w:ascii="Arial" w:hAnsi="Arial" w:cs="Arial"/>
                <w:color w:val="000000"/>
                <w:sz w:val="20"/>
              </w:rPr>
              <w:br/>
              <w:t>prostor + 132,61</w:t>
            </w:r>
            <w:r w:rsidRPr="00784F05">
              <w:rPr>
                <w:rFonts w:ascii="Arial" w:hAnsi="Arial" w:cs="Arial"/>
                <w:color w:val="000000"/>
                <w:sz w:val="20"/>
              </w:rPr>
              <w:br/>
              <w:t>m2 nusprostori i</w:t>
            </w:r>
            <w:r w:rsidRPr="00784F05">
              <w:rPr>
                <w:rFonts w:ascii="Arial" w:hAnsi="Arial" w:cs="Arial"/>
                <w:color w:val="000000"/>
                <w:sz w:val="20"/>
              </w:rPr>
              <w:br/>
              <w:t>parking</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2.840.000,00 </w:t>
            </w:r>
          </w:p>
        </w:tc>
        <w:tc>
          <w:tcPr>
            <w:tcW w:w="457"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da</w:t>
            </w: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4.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3207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1454/4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građevinsko zemljište </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215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229.000,00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5.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10036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1453/3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II.</w:t>
            </w:r>
            <w:r w:rsidRPr="00784F05">
              <w:rPr>
                <w:rFonts w:ascii="Arial" w:hAnsi="Arial" w:cs="Arial"/>
                <w:color w:val="000000"/>
                <w:sz w:val="20"/>
              </w:rPr>
              <w:br/>
              <w:t>kategorije - suvlasništvo u</w:t>
            </w:r>
            <w:r w:rsidRPr="00784F05">
              <w:rPr>
                <w:rFonts w:ascii="Arial" w:hAnsi="Arial" w:cs="Arial"/>
                <w:color w:val="000000"/>
                <w:sz w:val="20"/>
              </w:rPr>
              <w:br/>
              <w:t>1/2 dijela</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125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107.000,00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6.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3117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1456/1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u</w:t>
            </w:r>
            <w:r w:rsidRPr="00784F05">
              <w:rPr>
                <w:rFonts w:ascii="Arial" w:hAnsi="Arial" w:cs="Arial"/>
                <w:color w:val="000000"/>
                <w:sz w:val="20"/>
              </w:rPr>
              <w:br/>
              <w:t>zoni infrastrukture</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277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242.200,00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2956 </w:t>
            </w:r>
          </w:p>
        </w:tc>
        <w:tc>
          <w:tcPr>
            <w:tcW w:w="40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1430/5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1"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u</w:t>
            </w:r>
            <w:r w:rsidRPr="00784F05">
              <w:rPr>
                <w:rFonts w:ascii="Arial" w:hAnsi="Arial" w:cs="Arial"/>
                <w:color w:val="000000"/>
                <w:sz w:val="20"/>
              </w:rPr>
              <w:br/>
              <w:t>zoni infrastrukture</w:t>
            </w:r>
          </w:p>
        </w:tc>
        <w:tc>
          <w:tcPr>
            <w:tcW w:w="546"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1561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1.670.000,00 </w:t>
            </w:r>
          </w:p>
        </w:tc>
        <w:tc>
          <w:tcPr>
            <w:tcW w:w="6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0"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ukupno </w:t>
            </w:r>
          </w:p>
        </w:tc>
        <w:tc>
          <w:tcPr>
            <w:tcW w:w="71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11.165.200,00</w:t>
            </w:r>
          </w:p>
        </w:tc>
        <w:tc>
          <w:tcPr>
            <w:tcW w:w="400"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478"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1"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546"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457"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lastRenderedPageBreak/>
        <w:br/>
      </w:r>
      <w:r w:rsidRPr="0011355E">
        <w:rPr>
          <w:rFonts w:ascii="Arial" w:hAnsi="Arial" w:cs="Arial"/>
          <w:color w:val="000000"/>
          <w:sz w:val="24"/>
          <w:szCs w:val="24"/>
        </w:rPr>
        <w:br/>
        <w:t>1.2.2 Popis nekretnina i njihove vrijednosti bez PDV-a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18"/>
        <w:gridCol w:w="1286"/>
        <w:gridCol w:w="777"/>
        <w:gridCol w:w="930"/>
        <w:gridCol w:w="1286"/>
        <w:gridCol w:w="1062"/>
        <w:gridCol w:w="1286"/>
        <w:gridCol w:w="1286"/>
        <w:gridCol w:w="889"/>
      </w:tblGrid>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r.b.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zk.ul.</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zk.č.</w:t>
            </w:r>
            <w:r w:rsidRPr="00784F05">
              <w:rPr>
                <w:rFonts w:ascii="Arial" w:hAnsi="Arial" w:cs="Arial"/>
                <w:bCs/>
                <w:color w:val="000000"/>
                <w:sz w:val="20"/>
              </w:rPr>
              <w:br/>
              <w:t>br.</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podul.br.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k.o. </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opis nektetnine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površina u m2</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vrijednost</w:t>
            </w:r>
            <w:r w:rsidRPr="00784F05">
              <w:rPr>
                <w:rFonts w:ascii="Arial" w:hAnsi="Arial" w:cs="Arial"/>
                <w:bCs/>
                <w:color w:val="000000"/>
                <w:sz w:val="20"/>
              </w:rPr>
              <w:br/>
              <w:t>procjene</w:t>
            </w:r>
          </w:p>
        </w:tc>
        <w:tc>
          <w:tcPr>
            <w:tcW w:w="4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PDV</w:t>
            </w:r>
            <w:r w:rsidRPr="00784F05">
              <w:rPr>
                <w:rFonts w:ascii="Arial" w:hAnsi="Arial" w:cs="Arial"/>
                <w:bCs/>
                <w:color w:val="000000"/>
                <w:sz w:val="20"/>
              </w:rPr>
              <w:br/>
              <w:t>uključen</w:t>
            </w:r>
            <w:r w:rsidRPr="00784F05">
              <w:rPr>
                <w:rFonts w:ascii="Arial" w:hAnsi="Arial" w:cs="Arial"/>
                <w:bCs/>
                <w:color w:val="000000"/>
                <w:sz w:val="20"/>
              </w:rPr>
              <w:br/>
              <w:t>DA/NE</w:t>
            </w: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1257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1454/3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sa</w:t>
            </w:r>
            <w:r w:rsidRPr="00784F05">
              <w:rPr>
                <w:rFonts w:ascii="Arial" w:hAnsi="Arial" w:cs="Arial"/>
                <w:color w:val="000000"/>
                <w:sz w:val="20"/>
              </w:rPr>
              <w:br/>
              <w:t>ruševnom obiteljskom</w:t>
            </w:r>
            <w:r w:rsidRPr="00784F05">
              <w:rPr>
                <w:rFonts w:ascii="Arial" w:hAnsi="Arial" w:cs="Arial"/>
                <w:color w:val="000000"/>
                <w:sz w:val="20"/>
              </w:rPr>
              <w:br/>
              <w:t>kućom</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720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987.000,00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10381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1460/1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E-18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poslovni prostor - restoran</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211,70 m2 posl.</w:t>
            </w:r>
            <w:r w:rsidRPr="00784F05">
              <w:rPr>
                <w:rFonts w:ascii="Arial" w:hAnsi="Arial" w:cs="Arial"/>
                <w:color w:val="000000"/>
                <w:sz w:val="20"/>
              </w:rPr>
              <w:br/>
              <w:t>prostor + 138,93</w:t>
            </w:r>
            <w:r w:rsidRPr="00784F05">
              <w:rPr>
                <w:rFonts w:ascii="Arial" w:hAnsi="Arial" w:cs="Arial"/>
                <w:color w:val="000000"/>
                <w:sz w:val="20"/>
              </w:rPr>
              <w:br/>
              <w:t>m2 nusprostori i</w:t>
            </w:r>
            <w:r w:rsidRPr="00784F05">
              <w:rPr>
                <w:rFonts w:ascii="Arial" w:hAnsi="Arial" w:cs="Arial"/>
                <w:color w:val="000000"/>
                <w:sz w:val="20"/>
              </w:rPr>
              <w:br/>
              <w:t>parking</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4.072.000,00 </w:t>
            </w:r>
          </w:p>
        </w:tc>
        <w:tc>
          <w:tcPr>
            <w:tcW w:w="4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10381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1460/1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E-19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poslovni prostor - ured</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136,89 m2 posl.</w:t>
            </w:r>
            <w:r w:rsidRPr="00784F05">
              <w:rPr>
                <w:rFonts w:ascii="Arial" w:hAnsi="Arial" w:cs="Arial"/>
                <w:color w:val="000000"/>
                <w:sz w:val="20"/>
              </w:rPr>
              <w:br/>
              <w:t>prostor + 132,61</w:t>
            </w:r>
            <w:r w:rsidRPr="00784F05">
              <w:rPr>
                <w:rFonts w:ascii="Arial" w:hAnsi="Arial" w:cs="Arial"/>
                <w:color w:val="000000"/>
                <w:sz w:val="20"/>
              </w:rPr>
              <w:br/>
              <w:t>m2 nusprostori i</w:t>
            </w:r>
            <w:r w:rsidRPr="00784F05">
              <w:rPr>
                <w:rFonts w:ascii="Arial" w:hAnsi="Arial" w:cs="Arial"/>
                <w:color w:val="000000"/>
                <w:sz w:val="20"/>
              </w:rPr>
              <w:br/>
              <w:t>parking</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2.272.000,00 </w:t>
            </w:r>
          </w:p>
        </w:tc>
        <w:tc>
          <w:tcPr>
            <w:tcW w:w="46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4.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3207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1454/4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građevinsko zemljište </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215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229.000,00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5.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10036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1453/3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II.</w:t>
            </w:r>
            <w:r w:rsidRPr="00784F05">
              <w:rPr>
                <w:rFonts w:ascii="Arial" w:hAnsi="Arial" w:cs="Arial"/>
                <w:color w:val="000000"/>
                <w:sz w:val="20"/>
              </w:rPr>
              <w:br/>
              <w:t>kategorije - suvlasništvo u</w:t>
            </w:r>
            <w:r w:rsidRPr="00784F05">
              <w:rPr>
                <w:rFonts w:ascii="Arial" w:hAnsi="Arial" w:cs="Arial"/>
                <w:color w:val="000000"/>
                <w:sz w:val="20"/>
              </w:rPr>
              <w:br/>
              <w:t>1/2 dijela</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125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107.000,00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6.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3117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1456/1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u</w:t>
            </w:r>
            <w:r w:rsidRPr="00784F05">
              <w:rPr>
                <w:rFonts w:ascii="Arial" w:hAnsi="Arial" w:cs="Arial"/>
                <w:color w:val="000000"/>
                <w:sz w:val="20"/>
              </w:rPr>
              <w:br/>
              <w:t>zoni infrastrukture</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277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242.200,00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7.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2956 </w:t>
            </w:r>
          </w:p>
        </w:tc>
        <w:tc>
          <w:tcPr>
            <w:tcW w:w="404"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1430/5 </w:t>
            </w:r>
          </w:p>
        </w:tc>
        <w:tc>
          <w:tcPr>
            <w:tcW w:w="483"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BLATO</w:t>
            </w:r>
            <w:r w:rsidRPr="00784F05">
              <w:rPr>
                <w:rFonts w:ascii="Arial" w:hAnsi="Arial" w:cs="Arial"/>
                <w:color w:val="000000"/>
                <w:sz w:val="20"/>
              </w:rPr>
              <w:br/>
              <w:t>NOVO</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građevinsko zemljište u</w:t>
            </w:r>
            <w:r w:rsidRPr="00784F05">
              <w:rPr>
                <w:rFonts w:ascii="Arial" w:hAnsi="Arial" w:cs="Arial"/>
                <w:color w:val="000000"/>
                <w:sz w:val="20"/>
              </w:rPr>
              <w:br/>
              <w:t>zoni infrastrukture</w:t>
            </w:r>
          </w:p>
        </w:tc>
        <w:tc>
          <w:tcPr>
            <w:tcW w:w="552"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1561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 xml:space="preserve">1.670.000,00 </w:t>
            </w:r>
          </w:p>
        </w:tc>
        <w:tc>
          <w:tcPr>
            <w:tcW w:w="669"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color w:val="000000"/>
                <w:sz w:val="20"/>
              </w:rPr>
              <w:t>ne</w:t>
            </w: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r w:rsidRPr="00784F05" w:rsidR="0011355E" w:rsidTr="00784F05">
        <w:tc>
          <w:tcPr>
            <w:tcW w:w="425"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 xml:space="preserve">ukupno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784F05" w:rsidR="0011355E" w:rsidP="0011355E" w:rsidRDefault="0011355E">
            <w:pPr>
              <w:widowControl/>
              <w:overflowPunct/>
              <w:autoSpaceDE/>
              <w:autoSpaceDN/>
              <w:adjustRightInd/>
              <w:textAlignment w:val="auto"/>
              <w:rPr>
                <w:rFonts w:ascii="Arial" w:hAnsi="Arial" w:cs="Arial"/>
                <w:sz w:val="20"/>
              </w:rPr>
            </w:pPr>
            <w:r w:rsidRPr="00784F05">
              <w:rPr>
                <w:rFonts w:ascii="Arial" w:hAnsi="Arial" w:cs="Arial"/>
                <w:bCs/>
                <w:color w:val="000000"/>
                <w:sz w:val="20"/>
              </w:rPr>
              <w:t>9.579.200,00</w:t>
            </w:r>
          </w:p>
        </w:tc>
        <w:tc>
          <w:tcPr>
            <w:tcW w:w="404"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483"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8"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55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9"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669"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c>
          <w:tcPr>
            <w:tcW w:w="462" w:type="pct"/>
            <w:vAlign w:val="center"/>
            <w:hideMark/>
          </w:tcPr>
          <w:p w:rsidRPr="00784F05"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Prema odredbama iz čl. 40 st. 1. alineja j) Zakona o porezu na doda</w:t>
      </w:r>
      <w:r w:rsidR="00784F05">
        <w:rPr>
          <w:rFonts w:ascii="Arial" w:hAnsi="Arial" w:cs="Arial"/>
          <w:color w:val="000000"/>
          <w:sz w:val="24"/>
          <w:szCs w:val="24"/>
        </w:rPr>
        <w:t xml:space="preserve">nu (NN 73/13 – 121/19) isporuke </w:t>
      </w:r>
      <w:r w:rsidRPr="0011355E">
        <w:rPr>
          <w:rFonts w:ascii="Arial" w:hAnsi="Arial" w:cs="Arial"/>
          <w:color w:val="000000"/>
          <w:sz w:val="24"/>
          <w:szCs w:val="24"/>
        </w:rPr>
        <w:t xml:space="preserve">građevina i njihovih dijelova i zemljišta na kojem se one nalaze su </w:t>
      </w:r>
      <w:r w:rsidR="00784F05">
        <w:rPr>
          <w:rFonts w:ascii="Arial" w:hAnsi="Arial" w:cs="Arial"/>
          <w:color w:val="000000"/>
          <w:sz w:val="24"/>
          <w:szCs w:val="24"/>
        </w:rPr>
        <w:lastRenderedPageBreak/>
        <w:t xml:space="preserve">oslobođene od PDV-a, ukoliko je </w:t>
      </w:r>
      <w:r w:rsidRPr="0011355E">
        <w:rPr>
          <w:rFonts w:ascii="Arial" w:hAnsi="Arial" w:cs="Arial"/>
          <w:color w:val="000000"/>
          <w:sz w:val="24"/>
          <w:szCs w:val="24"/>
        </w:rPr>
        <w:t>građevina (poslovni prostor) u uporabi duljoj od dvije godine te uk</w:t>
      </w:r>
      <w:r w:rsidR="00784F05">
        <w:rPr>
          <w:rFonts w:ascii="Arial" w:hAnsi="Arial" w:cs="Arial"/>
          <w:color w:val="000000"/>
          <w:sz w:val="24"/>
          <w:szCs w:val="24"/>
        </w:rPr>
        <w:t xml:space="preserve">oliko je kupac porezni obveznik </w:t>
      </w:r>
      <w:r w:rsidRPr="0011355E">
        <w:rPr>
          <w:rFonts w:ascii="Arial" w:hAnsi="Arial" w:cs="Arial"/>
          <w:color w:val="000000"/>
          <w:sz w:val="24"/>
          <w:szCs w:val="24"/>
        </w:rPr>
        <w:t xml:space="preserve">koji ima pravo na odbitak pretporeza u cijelosti. Obzirom da je ovim stečajnim planom </w:t>
      </w:r>
      <w:r w:rsidR="00784F05">
        <w:rPr>
          <w:rFonts w:ascii="Arial" w:hAnsi="Arial" w:cs="Arial"/>
          <w:color w:val="000000"/>
          <w:sz w:val="24"/>
          <w:szCs w:val="24"/>
        </w:rPr>
        <w:t xml:space="preserve">predviđena </w:t>
      </w:r>
      <w:r w:rsidRPr="0011355E">
        <w:rPr>
          <w:rFonts w:ascii="Arial" w:hAnsi="Arial" w:cs="Arial"/>
          <w:color w:val="000000"/>
          <w:sz w:val="24"/>
          <w:szCs w:val="24"/>
        </w:rPr>
        <w:t>kupoprodaja kupcima koji jesu porezni obveznici i koji imaju p</w:t>
      </w:r>
      <w:r w:rsidR="00784F05">
        <w:rPr>
          <w:rFonts w:ascii="Arial" w:hAnsi="Arial" w:cs="Arial"/>
          <w:color w:val="000000"/>
          <w:sz w:val="24"/>
          <w:szCs w:val="24"/>
        </w:rPr>
        <w:t xml:space="preserve">ravo na odbitak pretporeza, pri </w:t>
      </w:r>
      <w:r w:rsidRPr="0011355E">
        <w:rPr>
          <w:rFonts w:ascii="Arial" w:hAnsi="Arial" w:cs="Arial"/>
          <w:color w:val="000000"/>
          <w:sz w:val="24"/>
          <w:szCs w:val="24"/>
        </w:rPr>
        <w:t>daljnjem utvrđenju činjeničnog stanja treba primjenjivati utv</w:t>
      </w:r>
      <w:r w:rsidR="00784F05">
        <w:rPr>
          <w:rFonts w:ascii="Arial" w:hAnsi="Arial" w:cs="Arial"/>
          <w:color w:val="000000"/>
          <w:sz w:val="24"/>
          <w:szCs w:val="24"/>
        </w:rPr>
        <w:t xml:space="preserve">rđene vrijednosti iz tablice sa </w:t>
      </w:r>
      <w:r w:rsidRPr="0011355E">
        <w:rPr>
          <w:rFonts w:ascii="Arial" w:hAnsi="Arial" w:cs="Arial"/>
          <w:color w:val="000000"/>
          <w:sz w:val="24"/>
          <w:szCs w:val="24"/>
        </w:rPr>
        <w:t>vrijednostima bez iskazanog PDV-a.</w:t>
      </w:r>
      <w:r w:rsidRPr="0011355E">
        <w:rPr>
          <w:rFonts w:ascii="Arial" w:hAnsi="Arial" w:cs="Arial"/>
          <w:color w:val="000000"/>
          <w:sz w:val="24"/>
          <w:szCs w:val="24"/>
        </w:rPr>
        <w:br/>
        <w:t>Ujedno se treba razmotriti činjenica da ukoliko fizička osoba kupuje</w:t>
      </w:r>
      <w:r w:rsidR="00784F05">
        <w:rPr>
          <w:rFonts w:ascii="Arial" w:hAnsi="Arial" w:cs="Arial"/>
          <w:color w:val="000000"/>
          <w:sz w:val="24"/>
          <w:szCs w:val="24"/>
        </w:rPr>
        <w:t xml:space="preserve"> poslovne prostore, a koja nije </w:t>
      </w:r>
      <w:r w:rsidRPr="0011355E">
        <w:rPr>
          <w:rFonts w:ascii="Arial" w:hAnsi="Arial" w:cs="Arial"/>
          <w:color w:val="000000"/>
          <w:sz w:val="24"/>
          <w:szCs w:val="24"/>
        </w:rPr>
        <w:t>porezni obveznik koji ima pravo na odbitak pretporeza, treba primjenjivati vrijednosti sa uračunatim</w:t>
      </w:r>
      <w:r w:rsidRPr="0011355E">
        <w:rPr>
          <w:rFonts w:ascii="Arial" w:hAnsi="Arial" w:cs="Arial"/>
          <w:color w:val="000000"/>
          <w:sz w:val="24"/>
          <w:szCs w:val="24"/>
        </w:rPr>
        <w:br/>
        <w:t xml:space="preserve">PDV-om odnosno Dužnik će u slučaju kupoprodaje biti obvezan u cijeni iskazati </w:t>
      </w:r>
      <w:r w:rsidR="00784F05">
        <w:rPr>
          <w:rFonts w:ascii="Arial" w:hAnsi="Arial" w:cs="Arial"/>
          <w:color w:val="000000"/>
          <w:sz w:val="24"/>
          <w:szCs w:val="24"/>
        </w:rPr>
        <w:t xml:space="preserve">PDV te isti </w:t>
      </w:r>
      <w:r w:rsidRPr="0011355E">
        <w:rPr>
          <w:rFonts w:ascii="Arial" w:hAnsi="Arial" w:cs="Arial"/>
          <w:color w:val="000000"/>
          <w:sz w:val="24"/>
          <w:szCs w:val="24"/>
        </w:rPr>
        <w:t>podmiriti.</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3.3 NEKRETNINE I UPISI U ZEMLJIŠNE KNJIGE - POPIS</w:t>
      </w:r>
      <w:r w:rsidRPr="0011355E">
        <w:rPr>
          <w:rFonts w:ascii="Arial" w:hAnsi="Arial" w:cs="Arial"/>
          <w:bCs/>
          <w:color w:val="000000"/>
          <w:sz w:val="24"/>
          <w:szCs w:val="24"/>
        </w:rPr>
        <w:br/>
      </w:r>
      <w:r w:rsidRPr="0011355E">
        <w:rPr>
          <w:rFonts w:ascii="Arial" w:hAnsi="Arial" w:cs="Arial"/>
          <w:color w:val="000000"/>
          <w:sz w:val="24"/>
          <w:szCs w:val="24"/>
        </w:rPr>
        <w:t>Sve nekretnine u vlasništvu Dužnika upisane su u zemljišne knjige Općinskog suda u Novom</w:t>
      </w:r>
      <w:r w:rsidRPr="0011355E">
        <w:rPr>
          <w:rFonts w:ascii="Arial" w:hAnsi="Arial" w:cs="Arial"/>
          <w:color w:val="000000"/>
          <w:sz w:val="24"/>
          <w:szCs w:val="24"/>
        </w:rPr>
        <w:br/>
        <w:t>Zagrebu, zemljišnoknjižni odjel Novi Zagreb.</w:t>
      </w:r>
      <w:r w:rsidRPr="0011355E">
        <w:rPr>
          <w:rFonts w:ascii="Arial" w:hAnsi="Arial" w:cs="Arial"/>
          <w:color w:val="000000"/>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1257 zk.č.br.. 1454/3 k.o. Blato Novo u naravi dvorište i kuća p</w:t>
      </w:r>
      <w:r w:rsidR="00784F05">
        <w:rPr>
          <w:rFonts w:ascii="Arial" w:hAnsi="Arial" w:cs="Arial"/>
          <w:bCs/>
          <w:color w:val="222222"/>
          <w:sz w:val="24"/>
          <w:szCs w:val="24"/>
        </w:rPr>
        <w:t>ovršine od 200</w:t>
      </w:r>
      <w:r w:rsidR="00784F05">
        <w:rPr>
          <w:rFonts w:ascii="Arial" w:hAnsi="Arial" w:cs="Arial"/>
          <w:bCs/>
          <w:color w:val="222222"/>
          <w:sz w:val="24"/>
          <w:szCs w:val="24"/>
        </w:rPr>
        <w:br/>
        <w:t xml:space="preserve">čhv odn. 720 m2. </w:t>
      </w:r>
      <w:r w:rsidRPr="0011355E">
        <w:rPr>
          <w:rFonts w:ascii="Arial" w:hAnsi="Arial" w:cs="Arial"/>
          <w:color w:val="222222"/>
          <w:sz w:val="24"/>
          <w:szCs w:val="24"/>
        </w:rPr>
        <w:t>u teretovnici upisane su zabilježbe Z-28289/2016 – prvenstveni red upisa: Z-26710/2016</w:t>
      </w:r>
      <w:r w:rsidRPr="0011355E">
        <w:rPr>
          <w:rFonts w:ascii="Arial" w:hAnsi="Arial" w:cs="Arial"/>
          <w:color w:val="222222"/>
          <w:sz w:val="24"/>
          <w:szCs w:val="24"/>
        </w:rPr>
        <w:br/>
        <w:t>Odbijeni prijedlog, rješenje Trgovačkog suda u Zagrebu posl. broj: 34 R1-368/2016-5 od</w:t>
      </w:r>
      <w:r w:rsidRPr="0011355E">
        <w:rPr>
          <w:rFonts w:ascii="Arial" w:hAnsi="Arial" w:cs="Arial"/>
          <w:color w:val="222222"/>
          <w:sz w:val="24"/>
          <w:szCs w:val="24"/>
        </w:rPr>
        <w:br/>
        <w:t>09.12.2016., određivanjem prethodne mjere radi osiguranja</w:t>
      </w:r>
      <w:r w:rsidR="00784F05">
        <w:rPr>
          <w:rFonts w:ascii="Arial" w:hAnsi="Arial" w:cs="Arial"/>
          <w:color w:val="222222"/>
          <w:sz w:val="24"/>
          <w:szCs w:val="24"/>
        </w:rPr>
        <w:t xml:space="preserve"> novčane tražbine predbilježbom </w:t>
      </w:r>
      <w:r w:rsidRPr="0011355E">
        <w:rPr>
          <w:rFonts w:ascii="Arial" w:hAnsi="Arial" w:cs="Arial"/>
          <w:color w:val="222222"/>
          <w:sz w:val="24"/>
          <w:szCs w:val="24"/>
        </w:rPr>
        <w:t>založnog prava koji upis je proveden pod posl.brojem Z-26710/16</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10381 zk.č.br. 1460/1, E-18, k.o. Blato Novo u naravi poslovni prostor oznake</w:t>
      </w:r>
      <w:r w:rsidRPr="0011355E">
        <w:rPr>
          <w:rFonts w:ascii="Arial" w:hAnsi="Arial" w:cs="Arial"/>
          <w:bCs/>
          <w:color w:val="222222"/>
          <w:sz w:val="24"/>
          <w:szCs w:val="24"/>
        </w:rPr>
        <w:br/>
        <w:t>BPP1 u prizemlju B diletacije netto korisne površine 211,70 m2 s nenatkrivenom</w:t>
      </w:r>
      <w:r w:rsidRPr="0011355E">
        <w:rPr>
          <w:rFonts w:ascii="Arial" w:hAnsi="Arial" w:cs="Arial"/>
          <w:bCs/>
          <w:color w:val="222222"/>
          <w:sz w:val="24"/>
          <w:szCs w:val="24"/>
        </w:rPr>
        <w:br/>
        <w:t>terasom tlocrtne površine 112,42 m2, neodvojivo povezano s vlasništvom spremišta</w:t>
      </w:r>
      <w:r w:rsidRPr="0011355E">
        <w:rPr>
          <w:rFonts w:ascii="Arial" w:hAnsi="Arial" w:cs="Arial"/>
          <w:bCs/>
          <w:color w:val="222222"/>
          <w:sz w:val="24"/>
          <w:szCs w:val="24"/>
        </w:rPr>
        <w:br/>
        <w:t>BPP1 u podrumu B diletacije tlocrtne površine 3,78 m2, garažnih mjesta oznake G14</w:t>
      </w:r>
      <w:r w:rsidRPr="0011355E">
        <w:rPr>
          <w:rFonts w:ascii="Arial" w:hAnsi="Arial" w:cs="Arial"/>
          <w:bCs/>
          <w:color w:val="222222"/>
          <w:sz w:val="24"/>
          <w:szCs w:val="24"/>
        </w:rPr>
        <w:br/>
        <w:t>tlocrtne površine 18,40 m2 i oznake G15 tlocrtne površine 18,40 m2 u podrumu C</w:t>
      </w:r>
      <w:r w:rsidRPr="0011355E">
        <w:rPr>
          <w:rFonts w:ascii="Arial" w:hAnsi="Arial" w:cs="Arial"/>
          <w:bCs/>
          <w:color w:val="222222"/>
          <w:sz w:val="24"/>
          <w:szCs w:val="24"/>
        </w:rPr>
        <w:br/>
        <w:t>diletacije, kao i s vlasništvom vanjskih parkirališnih mjesta oznake PM18 tlocrtne</w:t>
      </w:r>
      <w:r w:rsidRPr="0011355E">
        <w:rPr>
          <w:rFonts w:ascii="Arial" w:hAnsi="Arial" w:cs="Arial"/>
          <w:bCs/>
          <w:color w:val="222222"/>
          <w:sz w:val="24"/>
          <w:szCs w:val="24"/>
        </w:rPr>
        <w:br/>
        <w:t>površine 12,50 m2, oznake PM19 tlocrtne površine 15,00 m2, oznake PM20 tlocrtne</w:t>
      </w:r>
      <w:r w:rsidRPr="0011355E">
        <w:rPr>
          <w:rFonts w:ascii="Arial" w:hAnsi="Arial" w:cs="Arial"/>
          <w:bCs/>
          <w:color w:val="222222"/>
          <w:sz w:val="24"/>
          <w:szCs w:val="24"/>
        </w:rPr>
        <w:br/>
        <w:t>površine 15,00 m2, oznake PM21 tlocrtne površine 12,50 m2, oznake PM22 tlocrtne</w:t>
      </w:r>
      <w:r w:rsidRPr="0011355E">
        <w:rPr>
          <w:rFonts w:ascii="Arial" w:hAnsi="Arial" w:cs="Arial"/>
          <w:bCs/>
          <w:color w:val="222222"/>
          <w:sz w:val="24"/>
          <w:szCs w:val="24"/>
        </w:rPr>
        <w:br/>
        <w:t>površine 15,00 m2, oznake PM23 tlocrtne površine 15,00 m2 oznake PM49 tlocrtne</w:t>
      </w:r>
      <w:r w:rsidRPr="0011355E">
        <w:rPr>
          <w:rFonts w:ascii="Arial" w:hAnsi="Arial" w:cs="Arial"/>
          <w:bCs/>
          <w:color w:val="222222"/>
          <w:sz w:val="24"/>
          <w:szCs w:val="24"/>
        </w:rPr>
        <w:br/>
        <w:t>površine 13,75 m2 i oznake PM50 tlocrtne površine 13,75 m2, sve u etažnom elaboratu</w:t>
      </w:r>
      <w:r w:rsidRPr="0011355E">
        <w:rPr>
          <w:rFonts w:ascii="Arial" w:hAnsi="Arial" w:cs="Arial"/>
          <w:bCs/>
          <w:color w:val="222222"/>
          <w:sz w:val="24"/>
          <w:szCs w:val="24"/>
        </w:rPr>
        <w:br/>
        <w:t>označeno tamno plavom bojom</w:t>
      </w:r>
      <w:r w:rsidRPr="0011355E">
        <w:rPr>
          <w:rFonts w:ascii="Arial" w:hAnsi="Arial" w:cs="Arial"/>
          <w:bCs/>
          <w:color w:val="222222"/>
          <w:sz w:val="24"/>
          <w:szCs w:val="24"/>
        </w:rPr>
        <w:br/>
      </w:r>
      <w:r w:rsidRPr="0011355E">
        <w:rPr>
          <w:rFonts w:ascii="Arial" w:hAnsi="Arial" w:cs="Arial"/>
          <w:color w:val="222222"/>
          <w:sz w:val="24"/>
          <w:szCs w:val="24"/>
        </w:rPr>
        <w:t>- u teretovnici upisano založno pravo pod prvim naplatnim</w:t>
      </w:r>
      <w:r w:rsidR="00784F05">
        <w:rPr>
          <w:rFonts w:ascii="Arial" w:hAnsi="Arial" w:cs="Arial"/>
          <w:color w:val="222222"/>
          <w:sz w:val="24"/>
          <w:szCs w:val="24"/>
        </w:rPr>
        <w:t xml:space="preserve"> redom, Z-31593/2021 upisano je </w:t>
      </w:r>
      <w:r w:rsidRPr="0011355E">
        <w:rPr>
          <w:rFonts w:ascii="Arial" w:hAnsi="Arial" w:cs="Arial"/>
          <w:color w:val="222222"/>
          <w:sz w:val="24"/>
          <w:szCs w:val="24"/>
        </w:rPr>
        <w:t xml:space="preserve">ustupanje založnog prava, Ugovor o ustupu tražbine 03.12.2021., upisanog pod </w:t>
      </w:r>
      <w:r w:rsidRPr="0011355E">
        <w:rPr>
          <w:rFonts w:ascii="Arial" w:hAnsi="Arial" w:cs="Arial"/>
          <w:color w:val="000000"/>
          <w:sz w:val="24"/>
          <w:szCs w:val="24"/>
        </w:rPr>
        <w:t>posl.br</w:t>
      </w:r>
      <w:r w:rsidR="00784F05">
        <w:rPr>
          <w:rFonts w:ascii="Arial" w:hAnsi="Arial" w:cs="Arial"/>
          <w:color w:val="222222"/>
          <w:sz w:val="24"/>
          <w:szCs w:val="24"/>
        </w:rPr>
        <w:t xml:space="preserve">. Z- </w:t>
      </w:r>
      <w:r w:rsidRPr="0011355E">
        <w:rPr>
          <w:rFonts w:ascii="Arial" w:hAnsi="Arial" w:cs="Arial"/>
          <w:color w:val="222222"/>
          <w:sz w:val="24"/>
          <w:szCs w:val="24"/>
        </w:rPr>
        <w:t>12199/13 (Z-31066/12) u iznosu od 935.577,80 EUR sa imena nosioc</w:t>
      </w:r>
      <w:r w:rsidR="00784F05">
        <w:rPr>
          <w:rFonts w:ascii="Arial" w:hAnsi="Arial" w:cs="Arial"/>
          <w:color w:val="222222"/>
          <w:sz w:val="24"/>
          <w:szCs w:val="24"/>
        </w:rPr>
        <w:t xml:space="preserve">a tog prava Jurjević </w:t>
      </w:r>
      <w:r w:rsidRPr="0011355E">
        <w:rPr>
          <w:rFonts w:ascii="Arial" w:hAnsi="Arial" w:cs="Arial"/>
          <w:color w:val="222222"/>
          <w:sz w:val="24"/>
          <w:szCs w:val="24"/>
        </w:rPr>
        <w:t xml:space="preserve">Jelene, OIB: 00135749771, Rudeška cesta </w:t>
      </w:r>
      <w:r w:rsidR="00784F05">
        <w:rPr>
          <w:rFonts w:ascii="Arial" w:hAnsi="Arial" w:cs="Arial"/>
          <w:color w:val="222222"/>
          <w:sz w:val="24"/>
          <w:szCs w:val="24"/>
        </w:rPr>
        <w:t xml:space="preserve">br. 246, Zagreb za korist: AMRE </w:t>
      </w:r>
      <w:r w:rsidRPr="0011355E">
        <w:rPr>
          <w:rFonts w:ascii="Arial" w:hAnsi="Arial" w:cs="Arial"/>
          <w:color w:val="222222"/>
          <w:sz w:val="24"/>
          <w:szCs w:val="24"/>
        </w:rPr>
        <w:t>BAJRAKTAREVIĆ MERKAŠ, OIB: 85555010733, Zadarska 77, Zagreb;</w:t>
      </w:r>
      <w:r w:rsidRPr="0011355E">
        <w:rPr>
          <w:rFonts w:ascii="Arial" w:hAnsi="Arial" w:cs="Arial"/>
          <w:color w:val="222222"/>
          <w:sz w:val="24"/>
          <w:szCs w:val="24"/>
        </w:rPr>
        <w:br/>
        <w:t>- u teretovnici pod Z-61789/12 (Z-16030/12) upisano je t</w:t>
      </w:r>
      <w:r w:rsidR="00784F05">
        <w:rPr>
          <w:rFonts w:ascii="Arial" w:hAnsi="Arial" w:cs="Arial"/>
          <w:color w:val="222222"/>
          <w:sz w:val="24"/>
          <w:szCs w:val="24"/>
        </w:rPr>
        <w:t xml:space="preserve">emeljem sporazuma o ustupu reda </w:t>
      </w:r>
      <w:r w:rsidRPr="0011355E">
        <w:rPr>
          <w:rFonts w:ascii="Arial" w:hAnsi="Arial" w:cs="Arial"/>
          <w:color w:val="222222"/>
          <w:sz w:val="24"/>
          <w:szCs w:val="24"/>
        </w:rPr>
        <w:t>prvenstva od 06.03.2012. i čl.46. i čl.47. ZZK promjena prve</w:t>
      </w:r>
      <w:r w:rsidR="00784F05">
        <w:rPr>
          <w:rFonts w:ascii="Arial" w:hAnsi="Arial" w:cs="Arial"/>
          <w:color w:val="222222"/>
          <w:sz w:val="24"/>
          <w:szCs w:val="24"/>
        </w:rPr>
        <w:t xml:space="preserve">nstva založnog prava tako da se </w:t>
      </w:r>
      <w:r w:rsidRPr="0011355E">
        <w:rPr>
          <w:rFonts w:ascii="Arial" w:hAnsi="Arial" w:cs="Arial"/>
          <w:color w:val="222222"/>
          <w:sz w:val="24"/>
          <w:szCs w:val="24"/>
        </w:rPr>
        <w:t>založno pravo uknjiženo rješenjem broj Z-16030/12 u iznosu od 4.815.783,28 kn u korist</w:t>
      </w:r>
      <w:r w:rsidR="00784F05">
        <w:rPr>
          <w:rFonts w:ascii="Arial" w:hAnsi="Arial" w:cs="Arial"/>
          <w:color w:val="222222"/>
          <w:sz w:val="24"/>
          <w:szCs w:val="24"/>
        </w:rPr>
        <w:t xml:space="preserve"> </w:t>
      </w:r>
      <w:r w:rsidRPr="0011355E">
        <w:rPr>
          <w:rFonts w:ascii="Arial" w:hAnsi="Arial" w:cs="Arial"/>
          <w:color w:val="222222"/>
          <w:sz w:val="24"/>
          <w:szCs w:val="24"/>
        </w:rPr>
        <w:t xml:space="preserve">Facies d.o.o. za građenje, Samoborska ulica 26, Strmec Samoborski, stupa </w:t>
      </w:r>
      <w:r w:rsidR="00784F05">
        <w:rPr>
          <w:rFonts w:ascii="Arial" w:hAnsi="Arial" w:cs="Arial"/>
          <w:color w:val="222222"/>
          <w:sz w:val="24"/>
          <w:szCs w:val="24"/>
        </w:rPr>
        <w:t xml:space="preserve">naprijed na </w:t>
      </w:r>
      <w:r w:rsidRPr="0011355E">
        <w:rPr>
          <w:rFonts w:ascii="Arial" w:hAnsi="Arial" w:cs="Arial"/>
          <w:color w:val="222222"/>
          <w:sz w:val="24"/>
          <w:szCs w:val="24"/>
        </w:rPr>
        <w:t>prvenstveni red mjesta založnog prava uknjiženog o</w:t>
      </w:r>
      <w:r w:rsidR="00784F05">
        <w:rPr>
          <w:rFonts w:ascii="Arial" w:hAnsi="Arial" w:cs="Arial"/>
          <w:color w:val="222222"/>
          <w:sz w:val="24"/>
          <w:szCs w:val="24"/>
        </w:rPr>
        <w:t xml:space="preserve">vosudnim rješenjem posl. br. Z- </w:t>
      </w:r>
      <w:r w:rsidRPr="0011355E">
        <w:rPr>
          <w:rFonts w:ascii="Arial" w:hAnsi="Arial" w:cs="Arial"/>
          <w:color w:val="222222"/>
          <w:sz w:val="24"/>
          <w:szCs w:val="24"/>
        </w:rPr>
        <w:t>51561/11 u iznosu od 425.030,40 EUR u korist Alphac</w:t>
      </w:r>
      <w:r w:rsidR="00784F05">
        <w:rPr>
          <w:rFonts w:ascii="Arial" w:hAnsi="Arial" w:cs="Arial"/>
          <w:color w:val="222222"/>
          <w:sz w:val="24"/>
          <w:szCs w:val="24"/>
        </w:rPr>
        <w:t xml:space="preserve">hrom d.o.o. Buzinski prilaz 10, </w:t>
      </w:r>
      <w:r w:rsidRPr="0011355E">
        <w:rPr>
          <w:rFonts w:ascii="Arial" w:hAnsi="Arial" w:cs="Arial"/>
          <w:color w:val="222222"/>
          <w:sz w:val="24"/>
          <w:szCs w:val="24"/>
        </w:rPr>
        <w:t>Zagreb (OIB:18966227376).</w:t>
      </w:r>
      <w:r w:rsidRPr="0011355E">
        <w:rPr>
          <w:rFonts w:ascii="Arial" w:hAnsi="Arial" w:cs="Arial"/>
          <w:color w:val="222222"/>
          <w:sz w:val="24"/>
          <w:szCs w:val="24"/>
        </w:rPr>
        <w:br/>
        <w:t>- u teretovnici pod Z-61789/12 (Z-31066/12) upisano je temeljem Sporazuma o ustupu</w:t>
      </w:r>
      <w:r w:rsidRPr="0011355E">
        <w:rPr>
          <w:rFonts w:ascii="Arial" w:hAnsi="Arial" w:cs="Arial"/>
          <w:color w:val="222222"/>
          <w:sz w:val="24"/>
          <w:szCs w:val="24"/>
        </w:rPr>
        <w:br/>
      </w:r>
      <w:r w:rsidRPr="0011355E">
        <w:rPr>
          <w:rFonts w:ascii="Arial" w:hAnsi="Arial" w:cs="Arial"/>
          <w:color w:val="222222"/>
          <w:sz w:val="24"/>
          <w:szCs w:val="24"/>
        </w:rPr>
        <w:lastRenderedPageBreak/>
        <w:t>prvenstvenog reda od 4. lipnja 2012. godine i čl.46. i čl.47. ZZK, promjena prvenstva</w:t>
      </w:r>
      <w:r w:rsidRPr="0011355E">
        <w:rPr>
          <w:rFonts w:ascii="Arial" w:hAnsi="Arial" w:cs="Arial"/>
          <w:color w:val="222222"/>
          <w:sz w:val="24"/>
          <w:szCs w:val="24"/>
        </w:rPr>
        <w:br/>
        <w:t>založnog prava teko da založno pravo uknjiženo ovosudnim</w:t>
      </w:r>
      <w:r w:rsidR="00784F05">
        <w:rPr>
          <w:rFonts w:ascii="Arial" w:hAnsi="Arial" w:cs="Arial"/>
          <w:color w:val="222222"/>
          <w:sz w:val="24"/>
          <w:szCs w:val="24"/>
        </w:rPr>
        <w:t xml:space="preserve"> rješenjem posl. br. Z-31066/12 </w:t>
      </w:r>
      <w:r w:rsidRPr="0011355E">
        <w:rPr>
          <w:rFonts w:ascii="Arial" w:hAnsi="Arial" w:cs="Arial"/>
          <w:color w:val="222222"/>
          <w:sz w:val="24"/>
          <w:szCs w:val="24"/>
        </w:rPr>
        <w:t>u iznosu od 935.577,80 EUR u korist Jurjević Jelene, Zagreb, Rudeška c</w:t>
      </w:r>
      <w:r w:rsidR="00784F05">
        <w:rPr>
          <w:rFonts w:ascii="Arial" w:hAnsi="Arial" w:cs="Arial"/>
          <w:color w:val="222222"/>
          <w:sz w:val="24"/>
          <w:szCs w:val="24"/>
        </w:rPr>
        <w:t xml:space="preserve">esta 246, stupa </w:t>
      </w:r>
      <w:r w:rsidRPr="0011355E">
        <w:rPr>
          <w:rFonts w:ascii="Arial" w:hAnsi="Arial" w:cs="Arial"/>
          <w:color w:val="222222"/>
          <w:sz w:val="24"/>
          <w:szCs w:val="24"/>
        </w:rPr>
        <w:t>naprijed na prvenstveni red mjesta založnog prava uknjiženo</w:t>
      </w:r>
      <w:r w:rsidR="00784F05">
        <w:rPr>
          <w:rFonts w:ascii="Arial" w:hAnsi="Arial" w:cs="Arial"/>
          <w:color w:val="222222"/>
          <w:sz w:val="24"/>
          <w:szCs w:val="24"/>
        </w:rPr>
        <w:t xml:space="preserve">g ovosudnim rješenjem posl. br. </w:t>
      </w:r>
      <w:r w:rsidRPr="0011355E">
        <w:rPr>
          <w:rFonts w:ascii="Arial" w:hAnsi="Arial" w:cs="Arial"/>
          <w:color w:val="222222"/>
          <w:sz w:val="24"/>
          <w:szCs w:val="24"/>
        </w:rPr>
        <w:t>Z-16030/12 u iznosu od 4.815.783,28 kn u korist FA</w:t>
      </w:r>
      <w:r w:rsidR="00784F05">
        <w:rPr>
          <w:rFonts w:ascii="Arial" w:hAnsi="Arial" w:cs="Arial"/>
          <w:color w:val="222222"/>
          <w:sz w:val="24"/>
          <w:szCs w:val="24"/>
        </w:rPr>
        <w:t xml:space="preserve">CIES d.o.o., Strmec samoborski, </w:t>
      </w:r>
      <w:r w:rsidRPr="0011355E">
        <w:rPr>
          <w:rFonts w:ascii="Arial" w:hAnsi="Arial" w:cs="Arial"/>
          <w:color w:val="222222"/>
          <w:sz w:val="24"/>
          <w:szCs w:val="24"/>
        </w:rPr>
        <w:t>Samoborska 26 (OIB: 52726969996), koje se upisuje kao založno pravo</w:t>
      </w:r>
      <w:r w:rsidR="00784F05">
        <w:rPr>
          <w:rFonts w:ascii="Arial" w:hAnsi="Arial" w:cs="Arial"/>
          <w:color w:val="222222"/>
          <w:sz w:val="24"/>
          <w:szCs w:val="24"/>
        </w:rPr>
        <w:t xml:space="preserve"> trećeg reda, dok </w:t>
      </w:r>
      <w:r w:rsidRPr="0011355E">
        <w:rPr>
          <w:rFonts w:ascii="Arial" w:hAnsi="Arial" w:cs="Arial"/>
          <w:color w:val="222222"/>
          <w:sz w:val="24"/>
          <w:szCs w:val="24"/>
        </w:rPr>
        <w:t>dosadašnje založno pravo drugog reda uknjiženo rješenjem Z-51561/11 u iznosu od</w:t>
      </w:r>
      <w:r w:rsidR="00784F05">
        <w:rPr>
          <w:rFonts w:ascii="Arial" w:hAnsi="Arial" w:cs="Arial"/>
          <w:sz w:val="24"/>
          <w:szCs w:val="24"/>
        </w:rPr>
        <w:t xml:space="preserve"> </w:t>
      </w:r>
      <w:r w:rsidRPr="0011355E">
        <w:rPr>
          <w:rFonts w:ascii="Arial" w:hAnsi="Arial" w:cs="Arial"/>
          <w:color w:val="222222"/>
          <w:sz w:val="24"/>
          <w:szCs w:val="24"/>
        </w:rPr>
        <w:t>425.030,40 EUR u korist ALPHACHROM d.o.o., Z</w:t>
      </w:r>
      <w:r w:rsidR="00784F05">
        <w:rPr>
          <w:rFonts w:ascii="Arial" w:hAnsi="Arial" w:cs="Arial"/>
          <w:color w:val="222222"/>
          <w:sz w:val="24"/>
          <w:szCs w:val="24"/>
        </w:rPr>
        <w:t xml:space="preserve">agreb, Buzinski prilaz 10 (OIB: </w:t>
      </w:r>
      <w:r w:rsidRPr="0011355E">
        <w:rPr>
          <w:rFonts w:ascii="Arial" w:hAnsi="Arial" w:cs="Arial"/>
          <w:color w:val="222222"/>
          <w:sz w:val="24"/>
          <w:szCs w:val="24"/>
        </w:rPr>
        <w:t>18966227376) ostaje upisano kao založno pravo drugog reda.</w:t>
      </w:r>
      <w:r w:rsidRPr="0011355E">
        <w:rPr>
          <w:rFonts w:ascii="Arial" w:hAnsi="Arial" w:cs="Arial"/>
          <w:color w:val="222222"/>
          <w:sz w:val="24"/>
          <w:szCs w:val="24"/>
        </w:rPr>
        <w:br/>
        <w:t>- u teretovnici upisano založno pravo pod Z-5554/2016 upi</w:t>
      </w:r>
      <w:r w:rsidR="00784F05">
        <w:rPr>
          <w:rFonts w:ascii="Arial" w:hAnsi="Arial" w:cs="Arial"/>
          <w:color w:val="222222"/>
          <w:sz w:val="24"/>
          <w:szCs w:val="24"/>
        </w:rPr>
        <w:t xml:space="preserve">sano je založno pravo, sporazum </w:t>
      </w:r>
      <w:r w:rsidRPr="0011355E">
        <w:rPr>
          <w:rFonts w:ascii="Arial" w:hAnsi="Arial" w:cs="Arial"/>
          <w:color w:val="222222"/>
          <w:sz w:val="24"/>
          <w:szCs w:val="24"/>
        </w:rPr>
        <w:t>o zasnivanju založnog prava javnobilježnički so</w:t>
      </w:r>
      <w:r w:rsidR="00784F05">
        <w:rPr>
          <w:rFonts w:ascii="Arial" w:hAnsi="Arial" w:cs="Arial"/>
          <w:color w:val="222222"/>
          <w:sz w:val="24"/>
          <w:szCs w:val="24"/>
        </w:rPr>
        <w:t xml:space="preserve">lemniziranog pod OV-11977/15 od </w:t>
      </w:r>
      <w:r w:rsidRPr="0011355E">
        <w:rPr>
          <w:rFonts w:ascii="Arial" w:hAnsi="Arial" w:cs="Arial"/>
          <w:color w:val="222222"/>
          <w:sz w:val="24"/>
          <w:szCs w:val="24"/>
        </w:rPr>
        <w:t>07.12.2015, radi osiguranja tražbine u iznosu od 611.25</w:t>
      </w:r>
      <w:r w:rsidR="00784F05">
        <w:rPr>
          <w:rFonts w:ascii="Arial" w:hAnsi="Arial" w:cs="Arial"/>
          <w:color w:val="222222"/>
          <w:sz w:val="24"/>
          <w:szCs w:val="24"/>
        </w:rPr>
        <w:t xml:space="preserve">4,72 kn, uvećano za pripadajuće </w:t>
      </w:r>
      <w:r w:rsidRPr="0011355E">
        <w:rPr>
          <w:rFonts w:ascii="Arial" w:hAnsi="Arial" w:cs="Arial"/>
          <w:color w:val="222222"/>
          <w:sz w:val="24"/>
          <w:szCs w:val="24"/>
        </w:rPr>
        <w:t>zakonske zatezne kamate, troškove sudskog postupka nast</w:t>
      </w:r>
      <w:r w:rsidR="00784F05">
        <w:rPr>
          <w:rFonts w:ascii="Arial" w:hAnsi="Arial" w:cs="Arial"/>
          <w:color w:val="222222"/>
          <w:sz w:val="24"/>
          <w:szCs w:val="24"/>
        </w:rPr>
        <w:t xml:space="preserve">alih povodom naplate tražbine i </w:t>
      </w:r>
      <w:r w:rsidRPr="0011355E">
        <w:rPr>
          <w:rFonts w:ascii="Arial" w:hAnsi="Arial" w:cs="Arial"/>
          <w:color w:val="222222"/>
          <w:sz w:val="24"/>
          <w:szCs w:val="24"/>
        </w:rPr>
        <w:t xml:space="preserve">svih ostalih troškova, naknada i uvjeta iz citiranog </w:t>
      </w:r>
      <w:r w:rsidR="00784F05">
        <w:rPr>
          <w:rFonts w:ascii="Arial" w:hAnsi="Arial" w:cs="Arial"/>
          <w:color w:val="222222"/>
          <w:sz w:val="24"/>
          <w:szCs w:val="24"/>
        </w:rPr>
        <w:t xml:space="preserve">Sporazuma za korist: ALPHACHROM </w:t>
      </w:r>
      <w:r w:rsidRPr="0011355E">
        <w:rPr>
          <w:rFonts w:ascii="Arial" w:hAnsi="Arial" w:cs="Arial"/>
          <w:color w:val="222222"/>
          <w:sz w:val="24"/>
          <w:szCs w:val="24"/>
        </w:rPr>
        <w:t>D.O.O. , OIB: 18966227376, Karlovačka cesta 24, 10000 Zagreb</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10381 zk.č.br. 1460/1, E-19, k.o. Blato Novo u naravi poslovni prostor oznake</w:t>
      </w:r>
      <w:r w:rsidRPr="0011355E">
        <w:rPr>
          <w:rFonts w:ascii="Arial" w:hAnsi="Arial" w:cs="Arial"/>
          <w:bCs/>
          <w:color w:val="222222"/>
          <w:sz w:val="24"/>
          <w:szCs w:val="24"/>
        </w:rPr>
        <w:br/>
        <w:t>BPP2 u prizemlju B diletacije netto korisne površine 136,89 m2, neodvojivo povezano</w:t>
      </w:r>
      <w:r w:rsidRPr="0011355E">
        <w:rPr>
          <w:rFonts w:ascii="Arial" w:hAnsi="Arial" w:cs="Arial"/>
          <w:bCs/>
          <w:color w:val="222222"/>
          <w:sz w:val="24"/>
          <w:szCs w:val="24"/>
        </w:rPr>
        <w:br/>
        <w:t>s vlasništvom spremišta BPP2 tlocrtne površine 53,56 m2 i spremište BPP2 tlocrtne</w:t>
      </w:r>
      <w:r w:rsidRPr="0011355E">
        <w:rPr>
          <w:rFonts w:ascii="Arial" w:hAnsi="Arial" w:cs="Arial"/>
          <w:bCs/>
          <w:color w:val="222222"/>
          <w:sz w:val="24"/>
          <w:szCs w:val="24"/>
        </w:rPr>
        <w:br/>
        <w:t>površine 100,66 m2 u podrumu A diletacije, garažnog mjesta oznake G29 tlocrtne</w:t>
      </w:r>
      <w:r w:rsidRPr="0011355E">
        <w:rPr>
          <w:rFonts w:ascii="Arial" w:hAnsi="Arial" w:cs="Arial"/>
          <w:bCs/>
          <w:color w:val="222222"/>
          <w:sz w:val="24"/>
          <w:szCs w:val="24"/>
        </w:rPr>
        <w:br/>
        <w:t>površine 12,59 m2 u podrumu B diletacije, garažnih mjesta oznake G12 tlocrtne</w:t>
      </w:r>
      <w:r w:rsidRPr="0011355E">
        <w:rPr>
          <w:rFonts w:ascii="Arial" w:hAnsi="Arial" w:cs="Arial"/>
          <w:bCs/>
          <w:color w:val="222222"/>
          <w:sz w:val="24"/>
          <w:szCs w:val="24"/>
        </w:rPr>
        <w:br/>
        <w:t>površine 15,40 m2, oznake G13 tlocrtne površine 15,40 m2, oznake G16 tlocrtne</w:t>
      </w:r>
      <w:r w:rsidRPr="0011355E">
        <w:rPr>
          <w:rFonts w:ascii="Arial" w:hAnsi="Arial" w:cs="Arial"/>
          <w:bCs/>
          <w:color w:val="222222"/>
          <w:sz w:val="24"/>
          <w:szCs w:val="24"/>
        </w:rPr>
        <w:br/>
        <w:t>površine 15,40 m2, oznake G17 tlocrtne površine 15,40 m2, oznake G18 tlocrtne</w:t>
      </w:r>
      <w:r w:rsidRPr="0011355E">
        <w:rPr>
          <w:rFonts w:ascii="Arial" w:hAnsi="Arial" w:cs="Arial"/>
          <w:bCs/>
          <w:color w:val="222222"/>
          <w:sz w:val="24"/>
          <w:szCs w:val="24"/>
        </w:rPr>
        <w:br/>
        <w:t>površine 15,60 m2 i oznake G19 tlocrtne površine 15,70 m2 u podrumu C diletacije,</w:t>
      </w:r>
      <w:r w:rsidRPr="0011355E">
        <w:rPr>
          <w:rFonts w:ascii="Arial" w:hAnsi="Arial" w:cs="Arial"/>
          <w:bCs/>
          <w:color w:val="222222"/>
          <w:sz w:val="24"/>
          <w:szCs w:val="24"/>
        </w:rPr>
        <w:br/>
        <w:t>kao s vlasništvom vanjskog parkirališnog mjesta oznake PM51 tlocrtne površine 13,75</w:t>
      </w:r>
      <w:r w:rsidRPr="0011355E">
        <w:rPr>
          <w:rFonts w:ascii="Arial" w:hAnsi="Arial" w:cs="Arial"/>
          <w:bCs/>
          <w:color w:val="222222"/>
          <w:sz w:val="24"/>
          <w:szCs w:val="24"/>
        </w:rPr>
        <w:br/>
        <w:t>m2, sve u etažnom elaboratu označeno smeđom bojom</w:t>
      </w:r>
      <w:r w:rsidRPr="0011355E">
        <w:rPr>
          <w:rFonts w:ascii="Arial" w:hAnsi="Arial" w:cs="Arial"/>
          <w:bCs/>
          <w:color w:val="222222"/>
          <w:sz w:val="24"/>
          <w:szCs w:val="24"/>
        </w:rPr>
        <w:br/>
      </w:r>
      <w:r w:rsidRPr="0011355E">
        <w:rPr>
          <w:rFonts w:ascii="Arial" w:hAnsi="Arial" w:cs="Arial"/>
          <w:color w:val="222222"/>
          <w:sz w:val="24"/>
          <w:szCs w:val="24"/>
        </w:rPr>
        <w:t>- u teretovnici pod Z-19272/2016 upisano je založno pravo,</w:t>
      </w:r>
      <w:r w:rsidR="00784F05">
        <w:rPr>
          <w:rFonts w:ascii="Arial" w:hAnsi="Arial" w:cs="Arial"/>
          <w:color w:val="222222"/>
          <w:sz w:val="24"/>
          <w:szCs w:val="24"/>
        </w:rPr>
        <w:t xml:space="preserve"> sporazum o zasnivanju založnog </w:t>
      </w:r>
      <w:r w:rsidRPr="0011355E">
        <w:rPr>
          <w:rFonts w:ascii="Arial" w:hAnsi="Arial" w:cs="Arial"/>
          <w:color w:val="222222"/>
          <w:sz w:val="24"/>
          <w:szCs w:val="24"/>
        </w:rPr>
        <w:t>prava - hipoteke 07.12.2015., izvadak iz sudskog re</w:t>
      </w:r>
      <w:r w:rsidR="00784F05">
        <w:rPr>
          <w:rFonts w:ascii="Arial" w:hAnsi="Arial" w:cs="Arial"/>
          <w:color w:val="222222"/>
          <w:sz w:val="24"/>
          <w:szCs w:val="24"/>
        </w:rPr>
        <w:t xml:space="preserve">gistra 18.01.2016., u iznosu od </w:t>
      </w:r>
      <w:r w:rsidRPr="0011355E">
        <w:rPr>
          <w:rFonts w:ascii="Arial" w:hAnsi="Arial" w:cs="Arial"/>
          <w:color w:val="222222"/>
          <w:sz w:val="24"/>
          <w:szCs w:val="24"/>
        </w:rPr>
        <w:t>80.331,69 EUR (osamdesettisućatristotridesetjeda</w:t>
      </w:r>
      <w:r w:rsidR="00784F05">
        <w:rPr>
          <w:rFonts w:ascii="Arial" w:hAnsi="Arial" w:cs="Arial"/>
          <w:color w:val="222222"/>
          <w:sz w:val="24"/>
          <w:szCs w:val="24"/>
        </w:rPr>
        <w:t xml:space="preserve">neura i 69/100 centi) u kunskoj </w:t>
      </w:r>
      <w:r w:rsidRPr="0011355E">
        <w:rPr>
          <w:rFonts w:ascii="Arial" w:hAnsi="Arial" w:cs="Arial"/>
          <w:color w:val="222222"/>
          <w:sz w:val="24"/>
          <w:szCs w:val="24"/>
        </w:rPr>
        <w:t>protuvrijednosti prema srednjem tečaju HNB-a na dan ispla</w:t>
      </w:r>
      <w:r w:rsidR="00784F05">
        <w:rPr>
          <w:rFonts w:ascii="Arial" w:hAnsi="Arial" w:cs="Arial"/>
          <w:color w:val="222222"/>
          <w:sz w:val="24"/>
          <w:szCs w:val="24"/>
        </w:rPr>
        <w:t xml:space="preserve">te, uvećano za zatezne kamate i </w:t>
      </w:r>
      <w:r w:rsidRPr="0011355E">
        <w:rPr>
          <w:rFonts w:ascii="Arial" w:hAnsi="Arial" w:cs="Arial"/>
          <w:color w:val="222222"/>
          <w:sz w:val="24"/>
          <w:szCs w:val="24"/>
        </w:rPr>
        <w:t>troškove koji bi eventualno nastali prilikom ostvariva</w:t>
      </w:r>
      <w:r w:rsidR="00784F05">
        <w:rPr>
          <w:rFonts w:ascii="Arial" w:hAnsi="Arial" w:cs="Arial"/>
          <w:color w:val="222222"/>
          <w:sz w:val="24"/>
          <w:szCs w:val="24"/>
        </w:rPr>
        <w:t xml:space="preserve">nja tražbine za korist: ELEKTRO </w:t>
      </w:r>
      <w:r w:rsidRPr="0011355E">
        <w:rPr>
          <w:rFonts w:ascii="Arial" w:hAnsi="Arial" w:cs="Arial"/>
          <w:color w:val="222222"/>
          <w:sz w:val="24"/>
          <w:szCs w:val="24"/>
        </w:rPr>
        <w:t>TERMIČKI SUSTAVI D.O.O., OIB: 66950824428, Barun</w:t>
      </w:r>
      <w:r w:rsidR="00784F05">
        <w:rPr>
          <w:rFonts w:ascii="Arial" w:hAnsi="Arial" w:cs="Arial"/>
          <w:color w:val="222222"/>
          <w:sz w:val="24"/>
          <w:szCs w:val="24"/>
        </w:rPr>
        <w:t xml:space="preserve">a Trenka 221, 35400 Nova </w:t>
      </w:r>
      <w:r w:rsidRPr="0011355E">
        <w:rPr>
          <w:rFonts w:ascii="Arial" w:hAnsi="Arial" w:cs="Arial"/>
          <w:color w:val="222222"/>
          <w:sz w:val="24"/>
          <w:szCs w:val="24"/>
        </w:rPr>
        <w:t>Gradiška</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3207 zk.č.br. 1454/4 k.o. Blato Novo u naravi voćnjak površine od 60 čhv odn.</w:t>
      </w:r>
      <w:r w:rsidRPr="0011355E">
        <w:rPr>
          <w:rFonts w:ascii="Arial" w:hAnsi="Arial" w:cs="Arial"/>
          <w:bCs/>
          <w:color w:val="222222"/>
          <w:sz w:val="24"/>
          <w:szCs w:val="24"/>
        </w:rPr>
        <w:br/>
        <w:t>215 m2.</w:t>
      </w:r>
      <w:r w:rsidRPr="0011355E">
        <w:rPr>
          <w:rFonts w:ascii="Arial" w:hAnsi="Arial" w:cs="Arial"/>
          <w:bCs/>
          <w:color w:val="222222"/>
          <w:sz w:val="24"/>
          <w:szCs w:val="24"/>
        </w:rPr>
        <w:br/>
      </w:r>
      <w:r w:rsidRPr="0011355E">
        <w:rPr>
          <w:rFonts w:ascii="Arial" w:hAnsi="Arial" w:cs="Arial"/>
          <w:color w:val="222222"/>
          <w:sz w:val="24"/>
          <w:szCs w:val="24"/>
        </w:rPr>
        <w:t>Upisanih tereta nema.</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10036 zk.č.br. 1453/3 k.o. Blato Novo u naravi put površine od 70 čhv odn. 250</w:t>
      </w:r>
      <w:r w:rsidRPr="0011355E">
        <w:rPr>
          <w:rFonts w:ascii="Arial" w:hAnsi="Arial" w:cs="Arial"/>
          <w:bCs/>
          <w:color w:val="222222"/>
          <w:sz w:val="24"/>
          <w:szCs w:val="24"/>
        </w:rPr>
        <w:br/>
        <w:t>m2, na kojemu je dužnik upisan u omjeru ½ dijela.</w:t>
      </w:r>
      <w:r w:rsidRPr="0011355E">
        <w:rPr>
          <w:rFonts w:ascii="Arial" w:hAnsi="Arial" w:cs="Arial"/>
          <w:bCs/>
          <w:color w:val="222222"/>
          <w:sz w:val="24"/>
          <w:szCs w:val="24"/>
        </w:rPr>
        <w:br/>
      </w:r>
      <w:r w:rsidRPr="0011355E">
        <w:rPr>
          <w:rFonts w:ascii="Arial" w:hAnsi="Arial" w:cs="Arial"/>
          <w:color w:val="222222"/>
          <w:sz w:val="24"/>
          <w:szCs w:val="24"/>
        </w:rPr>
        <w:t>Upisanih tereta nema.</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3117 zk.č.br. 1456/1 k.o. Blato Novo u naravi livada Karlovačka cesta površine</w:t>
      </w:r>
      <w:r w:rsidRPr="0011355E">
        <w:rPr>
          <w:rFonts w:ascii="Arial" w:hAnsi="Arial" w:cs="Arial"/>
          <w:bCs/>
          <w:color w:val="222222"/>
          <w:sz w:val="24"/>
          <w:szCs w:val="24"/>
        </w:rPr>
        <w:br/>
        <w:t>od 227 m2.</w:t>
      </w:r>
      <w:r w:rsidRPr="0011355E">
        <w:rPr>
          <w:rFonts w:ascii="Arial" w:hAnsi="Arial" w:cs="Arial"/>
          <w:bCs/>
          <w:color w:val="222222"/>
          <w:sz w:val="24"/>
          <w:szCs w:val="24"/>
        </w:rPr>
        <w:br/>
      </w:r>
      <w:r w:rsidRPr="0011355E">
        <w:rPr>
          <w:rFonts w:ascii="Arial" w:hAnsi="Arial" w:cs="Arial"/>
          <w:color w:val="222222"/>
          <w:sz w:val="24"/>
          <w:szCs w:val="24"/>
        </w:rPr>
        <w:t>- u teretovnici pod Z-28289/2016 upisana je zabilježba odbijenog prijedloga, rješenja</w:t>
      </w:r>
      <w:r w:rsidRPr="0011355E">
        <w:rPr>
          <w:rFonts w:ascii="Arial" w:hAnsi="Arial" w:cs="Arial"/>
          <w:color w:val="222222"/>
          <w:sz w:val="24"/>
          <w:szCs w:val="24"/>
        </w:rPr>
        <w:br/>
        <w:t>Trgovačkog suda u Zagrebu posl.br. 34 R1-368/20165 od 09.12.2016, određivanjem</w:t>
      </w:r>
      <w:r w:rsidRPr="0011355E">
        <w:rPr>
          <w:rFonts w:ascii="Arial" w:hAnsi="Arial" w:cs="Arial"/>
          <w:color w:val="222222"/>
          <w:sz w:val="24"/>
          <w:szCs w:val="24"/>
        </w:rPr>
        <w:br/>
        <w:t>prethodne mjere radi osiguranja novčane tražbine predbiljež</w:t>
      </w:r>
      <w:r w:rsidR="00CA7A9D">
        <w:rPr>
          <w:rFonts w:ascii="Arial" w:hAnsi="Arial" w:cs="Arial"/>
          <w:color w:val="222222"/>
          <w:sz w:val="24"/>
          <w:szCs w:val="24"/>
        </w:rPr>
        <w:t xml:space="preserve">bom založnog prava koji upis je </w:t>
      </w:r>
      <w:r w:rsidRPr="0011355E">
        <w:rPr>
          <w:rFonts w:ascii="Arial" w:hAnsi="Arial" w:cs="Arial"/>
          <w:color w:val="222222"/>
          <w:sz w:val="24"/>
          <w:szCs w:val="24"/>
        </w:rPr>
        <w:t>proveden pod posl.br. Z-26710/16.</w:t>
      </w:r>
      <w:r w:rsidRPr="0011355E">
        <w:rPr>
          <w:rFonts w:ascii="Arial" w:hAnsi="Arial" w:cs="Arial"/>
          <w:color w:val="222222"/>
          <w:sz w:val="24"/>
          <w:szCs w:val="24"/>
        </w:rPr>
        <w:br/>
      </w:r>
      <w:r w:rsidRPr="0011355E">
        <w:rPr>
          <w:rFonts w:ascii="Arial" w:hAnsi="Arial" w:cs="Arial"/>
          <w:color w:val="222222"/>
          <w:sz w:val="24"/>
          <w:szCs w:val="24"/>
        </w:rPr>
        <w:sym w:font="Symbol" w:char="F0B7"/>
      </w:r>
      <w:r w:rsidRPr="0011355E">
        <w:rPr>
          <w:rFonts w:ascii="Arial" w:hAnsi="Arial" w:cs="Arial"/>
          <w:color w:val="222222"/>
          <w:sz w:val="24"/>
          <w:szCs w:val="24"/>
        </w:rPr>
        <w:t xml:space="preserve"> </w:t>
      </w:r>
      <w:r w:rsidRPr="0011355E">
        <w:rPr>
          <w:rFonts w:ascii="Arial" w:hAnsi="Arial" w:cs="Arial"/>
          <w:bCs/>
          <w:color w:val="222222"/>
          <w:sz w:val="24"/>
          <w:szCs w:val="24"/>
        </w:rPr>
        <w:t>zk.ul. 2956 zk.č.br. 1430/5 k.o. Blato Novo u naravi livada, Karlovačka cesta površine</w:t>
      </w:r>
      <w:r w:rsidRPr="0011355E">
        <w:rPr>
          <w:rFonts w:ascii="Arial" w:hAnsi="Arial" w:cs="Arial"/>
          <w:bCs/>
          <w:color w:val="222222"/>
          <w:sz w:val="24"/>
          <w:szCs w:val="24"/>
        </w:rPr>
        <w:br/>
        <w:t>od 1561 m2.</w:t>
      </w:r>
      <w:r w:rsidRPr="0011355E">
        <w:rPr>
          <w:rFonts w:ascii="Arial" w:hAnsi="Arial" w:cs="Arial"/>
          <w:color w:val="000000"/>
          <w:sz w:val="24"/>
          <w:szCs w:val="24"/>
        </w:rPr>
        <w:br/>
      </w:r>
      <w:r w:rsidRPr="0011355E">
        <w:rPr>
          <w:rFonts w:ascii="Arial" w:hAnsi="Arial" w:cs="Arial"/>
          <w:color w:val="222222"/>
          <w:sz w:val="24"/>
          <w:szCs w:val="24"/>
        </w:rPr>
        <w:lastRenderedPageBreak/>
        <w:t>Upisanih tereta nema, ali postoje evidentirane aktivne plombe i to:</w:t>
      </w:r>
      <w:r w:rsidRPr="0011355E">
        <w:rPr>
          <w:rFonts w:ascii="Arial" w:hAnsi="Arial" w:cs="Arial"/>
          <w:color w:val="222222"/>
          <w:sz w:val="24"/>
          <w:szCs w:val="24"/>
        </w:rPr>
        <w:br/>
        <w:t>- Z-22299/2018 – Odluka o postupanju po prijedlogu za reviziju po osnovi odbijenog</w:t>
      </w:r>
      <w:r w:rsidRPr="0011355E">
        <w:rPr>
          <w:rFonts w:ascii="Arial" w:hAnsi="Arial" w:cs="Arial"/>
          <w:color w:val="222222"/>
          <w:sz w:val="24"/>
          <w:szCs w:val="24"/>
        </w:rPr>
        <w:br/>
        <w:t>prijedloga za upis zabilježbe ovrhe podnesene od strane vjerovnika Nikole Hranilovića dana</w:t>
      </w:r>
      <w:r w:rsidRPr="0011355E">
        <w:rPr>
          <w:rFonts w:ascii="Arial" w:hAnsi="Arial" w:cs="Arial"/>
          <w:color w:val="222222"/>
          <w:sz w:val="24"/>
          <w:szCs w:val="24"/>
        </w:rPr>
        <w:br/>
        <w:t>07.11.2018. godine</w:t>
      </w:r>
      <w:r w:rsidRPr="0011355E">
        <w:rPr>
          <w:rFonts w:ascii="Arial" w:hAnsi="Arial" w:cs="Arial"/>
          <w:color w:val="222222"/>
          <w:sz w:val="24"/>
          <w:szCs w:val="24"/>
        </w:rPr>
        <w:br/>
        <w:t>- Z-7600/2019 – Zabilježba spora P-699/2019 pri TS ZG podnesena od DELTA</w:t>
      </w:r>
      <w:r w:rsidRPr="0011355E">
        <w:rPr>
          <w:rFonts w:ascii="Arial" w:hAnsi="Arial" w:cs="Arial"/>
          <w:color w:val="222222"/>
          <w:sz w:val="24"/>
          <w:szCs w:val="24"/>
        </w:rPr>
        <w:br/>
        <w:t>NEKRETNINA d.o.o. u stečaju.</w:t>
      </w:r>
      <w:r w:rsidRPr="0011355E">
        <w:rPr>
          <w:rFonts w:ascii="Arial" w:hAnsi="Arial" w:cs="Arial"/>
          <w:color w:val="222222"/>
          <w:sz w:val="24"/>
          <w:szCs w:val="24"/>
        </w:rPr>
        <w:br/>
      </w:r>
      <w:r w:rsidRPr="0011355E">
        <w:rPr>
          <w:rFonts w:ascii="Arial" w:hAnsi="Arial" w:cs="Arial"/>
          <w:bCs/>
          <w:color w:val="000000"/>
          <w:sz w:val="24"/>
          <w:szCs w:val="24"/>
        </w:rPr>
        <w:t>3.4. POTRAŽIVANJA OD DUŽNIKOVIH DUŽNIKA NA DAN 26.7.2017</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859"/>
        <w:gridCol w:w="3761"/>
      </w:tblGrid>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bCs/>
                <w:color w:val="000000"/>
                <w:sz w:val="20"/>
              </w:rPr>
              <w:t xml:space="preserve">Naziv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bCs/>
                <w:color w:val="000000"/>
                <w:sz w:val="20"/>
              </w:rPr>
              <w:t>Iznos potraživanja</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Potraživanje od Delta Nekretnine u stecaju - glavnica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2.928.384,95</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Potraživanje od Delta Nekretnine u stecaju-kamate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462.590,76</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Dani kratk.zajmovi-Ante Pilipovic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20.000,00</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Potraživanja za predujmove - GAŠO 11 d.o.o.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32.500,00</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Potraživanja za predujm.-Gromela ing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101.626,02</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Potraživanja za predujmove-Telemonting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29.990,24</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Potraživanja za predujmove -Puntarol-obrt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69.105,68</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Potraživanja za predujmove-Plan B d.o.o.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17.475,15</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za više upl.doprin.-Opcinski sud u Zagrebu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8.188,37</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 xml:space="preserve">Kupci razni-prema bilanci sintetika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color w:val="000000"/>
                <w:sz w:val="20"/>
              </w:rPr>
              <w:t>311.000,78</w:t>
            </w:r>
          </w:p>
        </w:tc>
      </w:tr>
      <w:tr w:rsidRPr="00CA7A9D" w:rsidR="0011355E" w:rsidTr="00CA7A9D">
        <w:tc>
          <w:tcPr>
            <w:tcW w:w="304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bCs/>
                <w:color w:val="000000"/>
                <w:sz w:val="20"/>
              </w:rPr>
              <w:t xml:space="preserve">Ukupno potraživanja od dužnika </w:t>
            </w:r>
          </w:p>
        </w:tc>
        <w:tc>
          <w:tcPr>
            <w:tcW w:w="1955" w:type="pct"/>
            <w:tcBorders>
              <w:top w:val="single" w:color="auto" w:sz="4" w:space="0"/>
              <w:left w:val="single" w:color="auto" w:sz="4" w:space="0"/>
              <w:bottom w:val="single" w:color="auto" w:sz="4" w:space="0"/>
              <w:right w:val="single" w:color="auto" w:sz="4" w:space="0"/>
            </w:tcBorders>
            <w:vAlign w:val="center"/>
            <w:hideMark/>
          </w:tcPr>
          <w:p w:rsidRPr="00CA7A9D" w:rsidR="0011355E" w:rsidP="0011355E" w:rsidRDefault="0011355E">
            <w:pPr>
              <w:widowControl/>
              <w:overflowPunct/>
              <w:autoSpaceDE/>
              <w:autoSpaceDN/>
              <w:adjustRightInd/>
              <w:textAlignment w:val="auto"/>
              <w:rPr>
                <w:rFonts w:ascii="Arial" w:hAnsi="Arial" w:cs="Arial"/>
                <w:sz w:val="20"/>
              </w:rPr>
            </w:pPr>
            <w:r w:rsidRPr="00CA7A9D">
              <w:rPr>
                <w:rFonts w:ascii="Arial" w:hAnsi="Arial" w:cs="Arial"/>
                <w:bCs/>
                <w:color w:val="000000"/>
                <w:sz w:val="20"/>
              </w:rPr>
              <w:t>3.980.861,95</w:t>
            </w:r>
          </w:p>
        </w:tc>
      </w:tr>
    </w:tbl>
    <w:p w:rsidR="008F0A84" w:rsidP="008F0A84" w:rsidRDefault="0011355E">
      <w:pPr>
        <w:widowControl/>
        <w:overflowPunct/>
        <w:autoSpaceDE/>
        <w:autoSpaceDN/>
        <w:adjustRightInd/>
        <w:textAlignment w:val="auto"/>
        <w:rPr>
          <w:rFonts w:ascii="Arial" w:hAnsi="Arial" w:cs="Arial"/>
          <w:bCs/>
          <w:color w:val="404040"/>
          <w:sz w:val="20"/>
        </w:rPr>
      </w:pPr>
      <w:r w:rsidRPr="0011355E">
        <w:rPr>
          <w:rFonts w:ascii="Arial" w:hAnsi="Arial" w:cs="Arial"/>
          <w:bCs/>
          <w:color w:val="000000"/>
          <w:sz w:val="24"/>
          <w:szCs w:val="24"/>
        </w:rPr>
        <w:t>Napomena:</w:t>
      </w:r>
      <w:r w:rsidRPr="0011355E">
        <w:rPr>
          <w:rFonts w:ascii="Arial" w:hAnsi="Arial" w:cs="Arial"/>
          <w:bCs/>
          <w:color w:val="000000"/>
          <w:sz w:val="24"/>
          <w:szCs w:val="24"/>
        </w:rPr>
        <w:br/>
      </w:r>
      <w:r w:rsidRPr="0011355E">
        <w:rPr>
          <w:rFonts w:ascii="Arial" w:hAnsi="Arial" w:cs="Arial"/>
          <w:color w:val="000000"/>
          <w:sz w:val="24"/>
          <w:szCs w:val="24"/>
        </w:rPr>
        <w:t>Prethodno navedena potraživanja preuzeta su iz izvještaja pret</w:t>
      </w:r>
      <w:r w:rsidR="00CA7A9D">
        <w:rPr>
          <w:rFonts w:ascii="Arial" w:hAnsi="Arial" w:cs="Arial"/>
          <w:color w:val="000000"/>
          <w:sz w:val="24"/>
          <w:szCs w:val="24"/>
        </w:rPr>
        <w:t xml:space="preserve">hodnog stečajnog upravitelja sa </w:t>
      </w:r>
      <w:r w:rsidRPr="0011355E">
        <w:rPr>
          <w:rFonts w:ascii="Arial" w:hAnsi="Arial" w:cs="Arial"/>
          <w:color w:val="000000"/>
          <w:sz w:val="24"/>
          <w:szCs w:val="24"/>
        </w:rPr>
        <w:t>ispitnog ročišta održanog 28. svibnja 2018. godine. P</w:t>
      </w:r>
      <w:r w:rsidR="00CA7A9D">
        <w:rPr>
          <w:rFonts w:ascii="Arial" w:hAnsi="Arial" w:cs="Arial"/>
          <w:color w:val="000000"/>
          <w:sz w:val="24"/>
          <w:szCs w:val="24"/>
        </w:rPr>
        <w:t xml:space="preserve">o mom saznanju, a prema uvidu u </w:t>
      </w:r>
      <w:r w:rsidRPr="0011355E">
        <w:rPr>
          <w:rFonts w:ascii="Arial" w:hAnsi="Arial" w:cs="Arial"/>
          <w:color w:val="000000"/>
          <w:sz w:val="24"/>
          <w:szCs w:val="24"/>
        </w:rPr>
        <w:t>dokumentaciju, prijašnji stečajni upravitelji nisu pokrenuli p</w:t>
      </w:r>
      <w:r w:rsidR="00CA7A9D">
        <w:rPr>
          <w:rFonts w:ascii="Arial" w:hAnsi="Arial" w:cs="Arial"/>
          <w:color w:val="000000"/>
          <w:sz w:val="24"/>
          <w:szCs w:val="24"/>
        </w:rPr>
        <w:t xml:space="preserve">ostupke prisilne naplate na ime </w:t>
      </w:r>
      <w:r w:rsidRPr="0011355E">
        <w:rPr>
          <w:rFonts w:ascii="Arial" w:hAnsi="Arial" w:cs="Arial"/>
          <w:color w:val="000000"/>
          <w:sz w:val="24"/>
          <w:szCs w:val="24"/>
        </w:rPr>
        <w:t>potraživanja Dužnika. Prema izvršenoj analizi financijskog s</w:t>
      </w:r>
      <w:r w:rsidR="00CA7A9D">
        <w:rPr>
          <w:rFonts w:ascii="Arial" w:hAnsi="Arial" w:cs="Arial"/>
          <w:color w:val="000000"/>
          <w:sz w:val="24"/>
          <w:szCs w:val="24"/>
        </w:rPr>
        <w:t xml:space="preserve">tanja uočeno je da je za većinu </w:t>
      </w:r>
      <w:r w:rsidRPr="0011355E">
        <w:rPr>
          <w:rFonts w:ascii="Arial" w:hAnsi="Arial" w:cs="Arial"/>
          <w:color w:val="000000"/>
          <w:sz w:val="24"/>
          <w:szCs w:val="24"/>
        </w:rPr>
        <w:t>potraživanja nastupila zastara, neki od navedenih Dužnikovih du</w:t>
      </w:r>
      <w:r w:rsidR="00CA7A9D">
        <w:rPr>
          <w:rFonts w:ascii="Arial" w:hAnsi="Arial" w:cs="Arial"/>
          <w:color w:val="000000"/>
          <w:sz w:val="24"/>
          <w:szCs w:val="24"/>
        </w:rPr>
        <w:t xml:space="preserve">žnika su likvidirana, a najveće </w:t>
      </w:r>
      <w:r w:rsidRPr="0011355E">
        <w:rPr>
          <w:rFonts w:ascii="Arial" w:hAnsi="Arial" w:cs="Arial"/>
          <w:color w:val="000000"/>
          <w:sz w:val="24"/>
          <w:szCs w:val="24"/>
        </w:rPr>
        <w:t>potraživanje od društva DELTA NEKRETNINE d.o.o. u ste</w:t>
      </w:r>
      <w:r w:rsidR="00CA7A9D">
        <w:rPr>
          <w:rFonts w:ascii="Arial" w:hAnsi="Arial" w:cs="Arial"/>
          <w:color w:val="000000"/>
          <w:sz w:val="24"/>
          <w:szCs w:val="24"/>
        </w:rPr>
        <w:t xml:space="preserve">čaju prema stanju tog stečajnog </w:t>
      </w:r>
      <w:r w:rsidRPr="0011355E">
        <w:rPr>
          <w:rFonts w:ascii="Arial" w:hAnsi="Arial" w:cs="Arial"/>
          <w:color w:val="000000"/>
          <w:sz w:val="24"/>
          <w:szCs w:val="24"/>
        </w:rPr>
        <w:t>postupka procjenjuju se kao nenaplativo u cijelosti.</w:t>
      </w:r>
      <w:r w:rsidRPr="0011355E">
        <w:rPr>
          <w:rFonts w:ascii="Arial" w:hAnsi="Arial" w:cs="Arial"/>
          <w:color w:val="000000"/>
          <w:sz w:val="24"/>
          <w:szCs w:val="24"/>
        </w:rPr>
        <w:br/>
        <w:t>Slijedom iznesesenog iz potraživanja dužnika ne očekuje se nikakva naplata.</w:t>
      </w:r>
      <w:r w:rsidRPr="0011355E">
        <w:rPr>
          <w:rFonts w:ascii="Arial" w:hAnsi="Arial" w:cs="Arial"/>
          <w:sz w:val="24"/>
          <w:szCs w:val="24"/>
        </w:rPr>
        <w:br/>
      </w:r>
      <w:r w:rsidRPr="0011355E">
        <w:rPr>
          <w:rFonts w:ascii="Arial" w:hAnsi="Arial" w:cs="Arial"/>
          <w:color w:val="000000"/>
          <w:sz w:val="24"/>
          <w:szCs w:val="24"/>
        </w:rPr>
        <w:br/>
        <w:t>Potraživanja stečajne mase u pravilu nema obzirom da Dužni</w:t>
      </w:r>
      <w:r w:rsidR="00CA7A9D">
        <w:rPr>
          <w:rFonts w:ascii="Arial" w:hAnsi="Arial" w:cs="Arial"/>
          <w:color w:val="000000"/>
          <w:sz w:val="24"/>
          <w:szCs w:val="24"/>
        </w:rPr>
        <w:t xml:space="preserve">kovi dužnici svoje obveze prema </w:t>
      </w:r>
      <w:r w:rsidRPr="0011355E">
        <w:rPr>
          <w:rFonts w:ascii="Arial" w:hAnsi="Arial" w:cs="Arial"/>
          <w:color w:val="000000"/>
          <w:sz w:val="24"/>
          <w:szCs w:val="24"/>
        </w:rPr>
        <w:t>Dužniku ispunjavaju redovito.</w:t>
      </w:r>
      <w:r w:rsidRPr="0011355E">
        <w:rPr>
          <w:rFonts w:ascii="Arial" w:hAnsi="Arial" w:cs="Arial"/>
          <w:sz w:val="24"/>
          <w:szCs w:val="24"/>
        </w:rPr>
        <w:br/>
      </w:r>
      <w:r w:rsidRPr="0011355E">
        <w:rPr>
          <w:rFonts w:ascii="Arial" w:hAnsi="Arial" w:cs="Arial"/>
          <w:bCs/>
          <w:color w:val="404040"/>
          <w:sz w:val="24"/>
          <w:szCs w:val="24"/>
        </w:rPr>
        <w:t xml:space="preserve">4. </w:t>
      </w:r>
      <w:r w:rsidRPr="0011355E">
        <w:rPr>
          <w:rFonts w:ascii="Arial" w:hAnsi="Arial" w:cs="Arial"/>
          <w:bCs/>
          <w:color w:val="000000"/>
          <w:sz w:val="24"/>
          <w:szCs w:val="24"/>
        </w:rPr>
        <w:t>RAZVRSTAVANJE SUDIONIKA U STEČAJNOM PLANU</w:t>
      </w:r>
      <w:r w:rsidRPr="0011355E">
        <w:rPr>
          <w:rFonts w:ascii="Arial" w:hAnsi="Arial" w:cs="Arial"/>
          <w:bCs/>
          <w:color w:val="000000"/>
          <w:sz w:val="24"/>
          <w:szCs w:val="24"/>
        </w:rPr>
        <w:br/>
      </w:r>
      <w:r w:rsidRPr="0011355E">
        <w:rPr>
          <w:rFonts w:ascii="Arial" w:hAnsi="Arial" w:cs="Arial"/>
          <w:color w:val="000000"/>
          <w:sz w:val="24"/>
          <w:szCs w:val="24"/>
        </w:rPr>
        <w:t>Stečajni vjerovnici su osobni vjerovnici dužnika koji u vrije</w:t>
      </w:r>
      <w:r w:rsidR="00CA7A9D">
        <w:rPr>
          <w:rFonts w:ascii="Arial" w:hAnsi="Arial" w:cs="Arial"/>
          <w:color w:val="000000"/>
          <w:sz w:val="24"/>
          <w:szCs w:val="24"/>
        </w:rPr>
        <w:t xml:space="preserve">me otvaranja stečajnog postupka </w:t>
      </w:r>
      <w:r w:rsidRPr="0011355E">
        <w:rPr>
          <w:rFonts w:ascii="Arial" w:hAnsi="Arial" w:cs="Arial"/>
          <w:color w:val="000000"/>
          <w:sz w:val="24"/>
          <w:szCs w:val="24"/>
        </w:rPr>
        <w:t>imaju koju imovinskopravnu tražbinu prema njemu, a prema svojim tražbinama razvrstav</w:t>
      </w:r>
      <w:r w:rsidR="00CA7A9D">
        <w:rPr>
          <w:rFonts w:ascii="Arial" w:hAnsi="Arial" w:cs="Arial"/>
          <w:color w:val="000000"/>
          <w:sz w:val="24"/>
          <w:szCs w:val="24"/>
        </w:rPr>
        <w:t xml:space="preserve">aju se u </w:t>
      </w:r>
      <w:r w:rsidRPr="0011355E">
        <w:rPr>
          <w:rFonts w:ascii="Arial" w:hAnsi="Arial" w:cs="Arial"/>
          <w:color w:val="000000"/>
          <w:sz w:val="24"/>
          <w:szCs w:val="24"/>
        </w:rPr>
        <w:t>isplatne redove. Vjerovnici kasnijeg isplatnog reda mogu se namiriti</w:t>
      </w:r>
      <w:r w:rsidR="00CA7A9D">
        <w:rPr>
          <w:rFonts w:ascii="Arial" w:hAnsi="Arial" w:cs="Arial"/>
          <w:color w:val="000000"/>
          <w:sz w:val="24"/>
          <w:szCs w:val="24"/>
        </w:rPr>
        <w:t xml:space="preserve"> tek nakon što budu u cijelosti </w:t>
      </w:r>
      <w:r w:rsidRPr="0011355E">
        <w:rPr>
          <w:rFonts w:ascii="Arial" w:hAnsi="Arial" w:cs="Arial"/>
          <w:color w:val="000000"/>
          <w:sz w:val="24"/>
          <w:szCs w:val="24"/>
        </w:rPr>
        <w:t>namireni vjerovnici pr</w:t>
      </w:r>
      <w:r w:rsidR="00CA7A9D">
        <w:rPr>
          <w:rFonts w:ascii="Arial" w:hAnsi="Arial" w:cs="Arial"/>
          <w:color w:val="000000"/>
          <w:sz w:val="24"/>
          <w:szCs w:val="24"/>
        </w:rPr>
        <w:t xml:space="preserve">ethodnog isplatnog reda, dok se </w:t>
      </w:r>
      <w:r w:rsidRPr="0011355E">
        <w:rPr>
          <w:rFonts w:ascii="Arial" w:hAnsi="Arial" w:cs="Arial"/>
          <w:color w:val="000000"/>
          <w:sz w:val="24"/>
          <w:szCs w:val="24"/>
        </w:rPr>
        <w:t>vjerovnic</w:t>
      </w:r>
      <w:r w:rsidR="00CA7A9D">
        <w:rPr>
          <w:rFonts w:ascii="Arial" w:hAnsi="Arial" w:cs="Arial"/>
          <w:color w:val="000000"/>
          <w:sz w:val="24"/>
          <w:szCs w:val="24"/>
        </w:rPr>
        <w:t xml:space="preserve">i istog isplatnog reda namiruju </w:t>
      </w:r>
      <w:r w:rsidRPr="0011355E">
        <w:rPr>
          <w:rFonts w:ascii="Arial" w:hAnsi="Arial" w:cs="Arial"/>
          <w:color w:val="000000"/>
          <w:sz w:val="24"/>
          <w:szCs w:val="24"/>
        </w:rPr>
        <w:t>razmjerno visini svojih tražbina.</w:t>
      </w:r>
      <w:r w:rsidRPr="0011355E">
        <w:rPr>
          <w:rFonts w:ascii="Arial" w:hAnsi="Arial" w:cs="Arial"/>
          <w:color w:val="000000"/>
          <w:sz w:val="24"/>
          <w:szCs w:val="24"/>
        </w:rPr>
        <w:br/>
        <w:t>Po osnovi pravomoćnog i konačnog Rješenja o prijavljenim i</w:t>
      </w:r>
      <w:r w:rsidR="00CA7A9D">
        <w:rPr>
          <w:rFonts w:ascii="Arial" w:hAnsi="Arial" w:cs="Arial"/>
          <w:color w:val="000000"/>
          <w:sz w:val="24"/>
          <w:szCs w:val="24"/>
        </w:rPr>
        <w:t xml:space="preserve"> osporenim tražbinama posl. br. </w:t>
      </w:r>
      <w:r w:rsidRPr="0011355E">
        <w:rPr>
          <w:rFonts w:ascii="Arial" w:hAnsi="Arial" w:cs="Arial"/>
          <w:color w:val="000000"/>
          <w:sz w:val="24"/>
          <w:szCs w:val="24"/>
        </w:rPr>
        <w:t>St-5877/2016-49 od 28.05.2018. godine, kao i pravomoćnih i konač</w:t>
      </w:r>
      <w:r w:rsidR="00CA7A9D">
        <w:rPr>
          <w:rFonts w:ascii="Arial" w:hAnsi="Arial" w:cs="Arial"/>
          <w:color w:val="000000"/>
          <w:sz w:val="24"/>
          <w:szCs w:val="24"/>
        </w:rPr>
        <w:t xml:space="preserve">nih Rješenja – utvrđen ispravak </w:t>
      </w:r>
      <w:r w:rsidRPr="0011355E">
        <w:rPr>
          <w:rFonts w:ascii="Arial" w:hAnsi="Arial" w:cs="Arial"/>
          <w:color w:val="000000"/>
          <w:sz w:val="24"/>
          <w:szCs w:val="24"/>
        </w:rPr>
        <w:t>tablice stečajnog suca posl.br. St-5877/2016-129 od 13.06.2019. godine, posl.br. St-5877</w:t>
      </w:r>
      <w:r w:rsidR="00CA7A9D">
        <w:rPr>
          <w:rFonts w:ascii="Arial" w:hAnsi="Arial" w:cs="Arial"/>
          <w:color w:val="000000"/>
          <w:sz w:val="24"/>
          <w:szCs w:val="24"/>
        </w:rPr>
        <w:t xml:space="preserve">/2016-219 </w:t>
      </w:r>
      <w:r w:rsidRPr="0011355E">
        <w:rPr>
          <w:rFonts w:ascii="Arial" w:hAnsi="Arial" w:cs="Arial"/>
          <w:color w:val="000000"/>
          <w:sz w:val="24"/>
          <w:szCs w:val="24"/>
        </w:rPr>
        <w:t xml:space="preserve">od 17.07.2020. godine, Ispravak Rješenja posl.br. St-5877/16-236 </w:t>
      </w:r>
      <w:r w:rsidR="00CA7A9D">
        <w:rPr>
          <w:rFonts w:ascii="Arial" w:hAnsi="Arial" w:cs="Arial"/>
          <w:color w:val="000000"/>
          <w:sz w:val="24"/>
          <w:szCs w:val="24"/>
        </w:rPr>
        <w:t xml:space="preserve">od 01.03.2021. godine, posl.br. </w:t>
      </w:r>
      <w:r w:rsidRPr="0011355E">
        <w:rPr>
          <w:rFonts w:ascii="Arial" w:hAnsi="Arial" w:cs="Arial"/>
          <w:color w:val="000000"/>
          <w:sz w:val="24"/>
          <w:szCs w:val="24"/>
        </w:rPr>
        <w:t>St-5877/16-253 od 10.12.2021. godine i St-5877/16-254 od 10.12.2021. godine prikazujem utvrđene</w:t>
      </w:r>
      <w:r w:rsidR="00AA0085">
        <w:rPr>
          <w:rFonts w:ascii="Arial" w:hAnsi="Arial" w:cs="Arial"/>
          <w:color w:val="000000"/>
          <w:sz w:val="24"/>
          <w:szCs w:val="24"/>
        </w:rPr>
        <w:t xml:space="preserve"> </w:t>
      </w:r>
      <w:r w:rsidRPr="0011355E">
        <w:rPr>
          <w:rFonts w:ascii="Arial" w:hAnsi="Arial" w:cs="Arial"/>
          <w:color w:val="000000"/>
          <w:sz w:val="24"/>
          <w:szCs w:val="24"/>
        </w:rPr>
        <w:t>tražbine stečajnih vjerovnika kako slijedi:</w:t>
      </w:r>
      <w:r w:rsidRPr="0011355E">
        <w:rPr>
          <w:rFonts w:ascii="Arial" w:hAnsi="Arial" w:cs="Arial"/>
          <w:color w:val="000000"/>
          <w:sz w:val="24"/>
          <w:szCs w:val="24"/>
        </w:rPr>
        <w:br/>
      </w:r>
      <w:r w:rsidRPr="0011355E">
        <w:rPr>
          <w:rFonts w:ascii="Arial" w:hAnsi="Arial" w:cs="Arial"/>
          <w:bCs/>
          <w:color w:val="000000"/>
          <w:sz w:val="24"/>
          <w:szCs w:val="24"/>
        </w:rPr>
        <w:t>I. višeg isplatnog reda u bruto iznosu od 789.861,23 kuna</w:t>
      </w:r>
      <w:r w:rsidRPr="0011355E">
        <w:rPr>
          <w:rFonts w:ascii="Arial" w:hAnsi="Arial" w:cs="Arial"/>
          <w:bCs/>
          <w:color w:val="000000"/>
          <w:sz w:val="24"/>
          <w:szCs w:val="24"/>
        </w:rPr>
        <w:br/>
      </w:r>
      <w:r w:rsidRPr="0011355E">
        <w:rPr>
          <w:rFonts w:ascii="Arial" w:hAnsi="Arial" w:cs="Arial"/>
          <w:bCs/>
          <w:color w:val="FFFFFF"/>
          <w:sz w:val="24"/>
          <w:szCs w:val="24"/>
        </w:rPr>
        <w:t>1. VIŠI ISPLATNI RED</w:t>
      </w:r>
      <w:r w:rsidRPr="0011355E">
        <w:rPr>
          <w:rFonts w:ascii="Arial" w:hAnsi="Arial" w:cs="Arial"/>
          <w:bCs/>
          <w:color w:val="FFFFFF"/>
          <w:sz w:val="24"/>
          <w:szCs w:val="24"/>
        </w:rPr>
        <w:br/>
      </w:r>
      <w:r w:rsidRPr="00AA0085">
        <w:rPr>
          <w:rFonts w:ascii="Arial" w:hAnsi="Arial" w:cs="Arial"/>
          <w:bCs/>
          <w:color w:val="404040"/>
          <w:sz w:val="20"/>
        </w:rPr>
        <w:t xml:space="preserve">RB </w:t>
      </w:r>
      <w:r w:rsidR="008F0A84">
        <w:rPr>
          <w:rFonts w:ascii="Arial" w:hAnsi="Arial" w:cs="Arial"/>
          <w:bCs/>
          <w:color w:val="404040"/>
          <w:sz w:val="20"/>
        </w:rPr>
        <w:t xml:space="preserve">                                      </w:t>
      </w:r>
      <w:r w:rsidR="00DB61AA">
        <w:rPr>
          <w:rFonts w:ascii="Arial" w:hAnsi="Arial" w:cs="Arial"/>
          <w:bCs/>
          <w:color w:val="404040"/>
          <w:sz w:val="20"/>
        </w:rPr>
        <w:t>Ime i prezime</w:t>
      </w:r>
      <w:r w:rsidRPr="00AA0085">
        <w:rPr>
          <w:rFonts w:ascii="Arial" w:hAnsi="Arial" w:cs="Arial"/>
          <w:bCs/>
          <w:color w:val="404040"/>
          <w:sz w:val="20"/>
        </w:rPr>
        <w:t>/</w:t>
      </w:r>
      <w:r w:rsidRPr="008F0A84" w:rsidR="008F0A84">
        <w:rPr>
          <w:rFonts w:ascii="Arial" w:hAnsi="Arial" w:cs="Arial"/>
          <w:bCs/>
          <w:color w:val="404040"/>
          <w:sz w:val="20"/>
        </w:rPr>
        <w:t xml:space="preserve"> </w:t>
      </w:r>
      <w:r w:rsidR="008F0A84">
        <w:rPr>
          <w:rFonts w:ascii="Arial" w:hAnsi="Arial" w:cs="Arial"/>
          <w:bCs/>
          <w:color w:val="404040"/>
          <w:sz w:val="20"/>
        </w:rPr>
        <w:t xml:space="preserve">                                                   </w:t>
      </w:r>
      <w:r w:rsidRPr="00AA0085" w:rsidR="008F0A84">
        <w:rPr>
          <w:rFonts w:ascii="Arial" w:hAnsi="Arial" w:cs="Arial"/>
          <w:bCs/>
          <w:color w:val="404040"/>
          <w:sz w:val="20"/>
        </w:rPr>
        <w:t xml:space="preserve">Adresa / </w:t>
      </w:r>
      <w:r w:rsidR="00DB61AA">
        <w:rPr>
          <w:rFonts w:ascii="Arial" w:hAnsi="Arial" w:cs="Arial"/>
          <w:bCs/>
          <w:color w:val="404040"/>
          <w:sz w:val="20"/>
        </w:rPr>
        <w:t xml:space="preserve">            </w:t>
      </w:r>
      <w:r w:rsidRPr="00AA0085" w:rsidR="00DB61AA">
        <w:rPr>
          <w:rFonts w:ascii="Arial" w:hAnsi="Arial" w:cs="Arial"/>
          <w:bCs/>
          <w:color w:val="404040"/>
          <w:sz w:val="20"/>
        </w:rPr>
        <w:t xml:space="preserve">Iznos priznate </w:t>
      </w:r>
    </w:p>
    <w:p w:rsidR="008F0A84" w:rsidP="008F0A84" w:rsidRDefault="00DB61AA">
      <w:pPr>
        <w:widowControl/>
        <w:overflowPunct/>
        <w:autoSpaceDE/>
        <w:autoSpaceDN/>
        <w:adjustRightInd/>
        <w:textAlignment w:val="auto"/>
        <w:rPr>
          <w:rFonts w:ascii="Arial" w:hAnsi="Arial" w:cs="Arial"/>
          <w:bCs/>
          <w:color w:val="404040"/>
          <w:sz w:val="20"/>
        </w:rPr>
      </w:pPr>
      <w:r>
        <w:rPr>
          <w:rFonts w:ascii="Arial" w:hAnsi="Arial" w:cs="Arial"/>
          <w:bCs/>
          <w:color w:val="404040"/>
          <w:sz w:val="20"/>
        </w:rPr>
        <w:lastRenderedPageBreak/>
        <w:t xml:space="preserve">                                           </w:t>
      </w:r>
      <w:r w:rsidRPr="00AA0085">
        <w:rPr>
          <w:rFonts w:ascii="Arial" w:hAnsi="Arial" w:cs="Arial"/>
          <w:bCs/>
          <w:color w:val="404040"/>
          <w:sz w:val="20"/>
        </w:rPr>
        <w:t xml:space="preserve">tvrtka vjerovnika </w:t>
      </w:r>
      <w:r>
        <w:rPr>
          <w:rFonts w:ascii="Arial" w:hAnsi="Arial" w:cs="Arial"/>
          <w:bCs/>
          <w:color w:val="404040"/>
          <w:sz w:val="20"/>
        </w:rPr>
        <w:t xml:space="preserve">                     OIB                </w:t>
      </w:r>
      <w:r w:rsidRPr="00AA0085">
        <w:rPr>
          <w:rFonts w:ascii="Arial" w:hAnsi="Arial" w:cs="Arial"/>
          <w:bCs/>
          <w:color w:val="404040"/>
          <w:sz w:val="20"/>
        </w:rPr>
        <w:t xml:space="preserve">sjedište vjerovnika </w:t>
      </w:r>
      <w:r>
        <w:rPr>
          <w:rFonts w:ascii="Arial" w:hAnsi="Arial" w:cs="Arial"/>
          <w:bCs/>
          <w:color w:val="404040"/>
          <w:sz w:val="20"/>
        </w:rPr>
        <w:t xml:space="preserve">  </w:t>
      </w:r>
      <w:r w:rsidRPr="00AA0085">
        <w:rPr>
          <w:rFonts w:ascii="Arial" w:hAnsi="Arial" w:cs="Arial"/>
          <w:bCs/>
          <w:color w:val="404040"/>
          <w:sz w:val="20"/>
        </w:rPr>
        <w:t xml:space="preserve">tražbine (kn)      </w:t>
      </w:r>
      <w:r>
        <w:rPr>
          <w:rFonts w:ascii="Arial" w:hAnsi="Arial" w:cs="Arial"/>
          <w:bCs/>
          <w:color w:val="404040"/>
          <w:sz w:val="20"/>
        </w:rPr>
        <w:t xml:space="preserve">         </w:t>
      </w:r>
      <w:r w:rsidRPr="00AA0085">
        <w:rPr>
          <w:rFonts w:ascii="Arial" w:hAnsi="Arial" w:cs="Arial"/>
          <w:bCs/>
          <w:color w:val="404040"/>
          <w:sz w:val="20"/>
        </w:rPr>
        <w:t xml:space="preserve"> </w:t>
      </w:r>
      <w:r w:rsidR="008F0A84">
        <w:rPr>
          <w:rFonts w:ascii="Arial" w:hAnsi="Arial" w:cs="Arial"/>
          <w:bCs/>
          <w:color w:val="404040"/>
          <w:sz w:val="20"/>
        </w:rPr>
        <w:t xml:space="preserve">                                                                                                                 </w:t>
      </w:r>
    </w:p>
    <w:p w:rsidRPr="008F0A84" w:rsidR="0011355E" w:rsidP="0011355E" w:rsidRDefault="008F0A84">
      <w:pPr>
        <w:widowControl/>
        <w:overflowPunct/>
        <w:autoSpaceDE/>
        <w:autoSpaceDN/>
        <w:adjustRightInd/>
        <w:textAlignment w:val="auto"/>
        <w:rPr>
          <w:rFonts w:ascii="Arial" w:hAnsi="Arial" w:cs="Arial"/>
          <w:bCs/>
          <w:color w:val="404040"/>
          <w:sz w:val="20"/>
        </w:rPr>
      </w:pPr>
      <w:r>
        <w:rPr>
          <w:rFonts w:ascii="Arial" w:hAnsi="Arial" w:cs="Arial"/>
          <w:bCs/>
          <w:color w:val="404040"/>
          <w:sz w:val="20"/>
        </w:rPr>
        <w:t xml:space="preserve">                                          </w:t>
      </w:r>
      <w:r w:rsidRPr="00AA0085" w:rsidR="0011355E">
        <w:rPr>
          <w:rFonts w:ascii="Arial" w:hAnsi="Arial" w:cs="Arial"/>
          <w:bCs/>
          <w:color w:val="404040"/>
          <w:sz w:val="20"/>
        </w:rPr>
        <w:t xml:space="preserve"> </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314"/>
        <w:gridCol w:w="2368"/>
        <w:gridCol w:w="1685"/>
        <w:gridCol w:w="1837"/>
        <w:gridCol w:w="1416"/>
      </w:tblGrid>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AORPS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43234722109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Frankopanska 11,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101.323,10</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2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Danica Češnjaj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54938382455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Trnsko 9D,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3.815,08</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3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Igor Šinkovec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19392050199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Preradovićeva 15, Samobor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8.801,65</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4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Ivica Kovačević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00256047224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III Pile 29,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3.957,80</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5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Luka Babić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74711430497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Božidara Magovca 79,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12.392,65</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6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RH-porezna uprava dp za mirovinsko</w:t>
            </w:r>
            <w:r w:rsidRPr="00AA0085">
              <w:rPr>
                <w:rFonts w:ascii="Arial" w:hAnsi="Arial" w:cs="Arial"/>
                <w:color w:val="404040"/>
                <w:sz w:val="20"/>
              </w:rPr>
              <w:br/>
              <w:t xml:space="preserve">osiguranje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18683136487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PU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71.592,49</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7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RH-porezna uprava porez i prirez na plaće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18683136487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PU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5.615,23</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8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Sandra Evačić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94901767307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III Pile 29,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8.707,30</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9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Sanja Stojanović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16828514580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Samoborska cesta 97,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3.843,48</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10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Slađana Vujčetić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10396099821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Ivančani 38,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5.636,89</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11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Slobodan Vukadinović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88132905817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Selska cesta 30 c,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2.892,24</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12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Stjepan Dumančić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43266041842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Antuna Šoljana 7,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553.179,57</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13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Tajana Kožulj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02299909993 </w:t>
            </w:r>
          </w:p>
        </w:tc>
        <w:tc>
          <w:tcPr>
            <w:tcW w:w="955"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 xml:space="preserve">Side Košutića 28, Zagreb </w:t>
            </w:r>
          </w:p>
        </w:tc>
        <w:tc>
          <w:tcPr>
            <w:tcW w:w="737"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color w:val="404040"/>
                <w:sz w:val="20"/>
              </w:rPr>
              <w:t>8.103,75</w:t>
            </w:r>
          </w:p>
        </w:tc>
      </w:tr>
      <w:tr w:rsidRPr="00AA0085" w:rsidR="0011355E" w:rsidTr="00AA0085">
        <w:tc>
          <w:tcPr>
            <w:tcW w:w="1202"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bCs/>
                <w:color w:val="404040"/>
                <w:sz w:val="20"/>
              </w:rPr>
              <w:t xml:space="preserve">UKUPNO </w:t>
            </w:r>
          </w:p>
        </w:tc>
        <w:tc>
          <w:tcPr>
            <w:tcW w:w="1231" w:type="pct"/>
            <w:tcBorders>
              <w:top w:val="single" w:color="auto" w:sz="4" w:space="0"/>
              <w:left w:val="single" w:color="auto" w:sz="4" w:space="0"/>
              <w:bottom w:val="single" w:color="auto" w:sz="4" w:space="0"/>
              <w:right w:val="single" w:color="auto" w:sz="4" w:space="0"/>
            </w:tcBorders>
            <w:vAlign w:val="center"/>
            <w:hideMark/>
          </w:tcPr>
          <w:p w:rsidRPr="00AA0085" w:rsidR="0011355E" w:rsidP="0011355E" w:rsidRDefault="0011355E">
            <w:pPr>
              <w:widowControl/>
              <w:overflowPunct/>
              <w:autoSpaceDE/>
              <w:autoSpaceDN/>
              <w:adjustRightInd/>
              <w:textAlignment w:val="auto"/>
              <w:rPr>
                <w:rFonts w:ascii="Arial" w:hAnsi="Arial" w:cs="Arial"/>
                <w:sz w:val="20"/>
              </w:rPr>
            </w:pPr>
            <w:r w:rsidRPr="00AA0085">
              <w:rPr>
                <w:rFonts w:ascii="Arial" w:hAnsi="Arial" w:cs="Arial"/>
                <w:bCs/>
                <w:color w:val="404040"/>
                <w:sz w:val="20"/>
              </w:rPr>
              <w:t>789.861,23</w:t>
            </w:r>
          </w:p>
        </w:tc>
        <w:tc>
          <w:tcPr>
            <w:tcW w:w="876" w:type="pct"/>
            <w:vAlign w:val="center"/>
            <w:hideMark/>
          </w:tcPr>
          <w:p w:rsidRPr="00AA0085" w:rsidR="0011355E" w:rsidP="0011355E" w:rsidRDefault="0011355E">
            <w:pPr>
              <w:widowControl/>
              <w:overflowPunct/>
              <w:autoSpaceDE/>
              <w:autoSpaceDN/>
              <w:adjustRightInd/>
              <w:textAlignment w:val="auto"/>
              <w:rPr>
                <w:rFonts w:ascii="Arial" w:hAnsi="Arial" w:cs="Arial"/>
                <w:sz w:val="20"/>
              </w:rPr>
            </w:pPr>
          </w:p>
        </w:tc>
        <w:tc>
          <w:tcPr>
            <w:tcW w:w="955" w:type="pct"/>
            <w:vAlign w:val="center"/>
            <w:hideMark/>
          </w:tcPr>
          <w:p w:rsidRPr="00AA0085" w:rsidR="0011355E" w:rsidP="0011355E" w:rsidRDefault="0011355E">
            <w:pPr>
              <w:widowControl/>
              <w:overflowPunct/>
              <w:autoSpaceDE/>
              <w:autoSpaceDN/>
              <w:adjustRightInd/>
              <w:textAlignment w:val="auto"/>
              <w:rPr>
                <w:rFonts w:ascii="Arial" w:hAnsi="Arial" w:cs="Arial"/>
                <w:sz w:val="20"/>
              </w:rPr>
            </w:pPr>
          </w:p>
        </w:tc>
        <w:tc>
          <w:tcPr>
            <w:tcW w:w="737" w:type="pct"/>
            <w:vAlign w:val="center"/>
            <w:hideMark/>
          </w:tcPr>
          <w:p w:rsidRPr="00AA0085"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Tražbine I. višeg isplatnog reda temeljem prethodno navedenih rješen</w:t>
      </w:r>
      <w:r w:rsidR="000F19B1">
        <w:rPr>
          <w:rFonts w:ascii="Arial" w:hAnsi="Arial" w:cs="Arial"/>
          <w:color w:val="000000"/>
          <w:sz w:val="24"/>
          <w:szCs w:val="24"/>
        </w:rPr>
        <w:t xml:space="preserve">ja, koje bi do izrade stečajnog </w:t>
      </w:r>
      <w:r w:rsidRPr="0011355E">
        <w:rPr>
          <w:rFonts w:ascii="Arial" w:hAnsi="Arial" w:cs="Arial"/>
          <w:color w:val="000000"/>
          <w:sz w:val="24"/>
          <w:szCs w:val="24"/>
        </w:rPr>
        <w:t>plana bile osporene, ne postoje!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II. višeg isplatnog reda u iznosu od 7.370.178,40 kuna,</w:t>
      </w:r>
      <w:r w:rsidRPr="0011355E">
        <w:rPr>
          <w:rFonts w:ascii="Arial" w:hAnsi="Arial" w:cs="Arial"/>
          <w:bCs/>
          <w:color w:val="000000"/>
          <w:sz w:val="24"/>
          <w:szCs w:val="24"/>
        </w:rPr>
        <w:br/>
      </w:r>
      <w:r w:rsidRPr="0011355E">
        <w:rPr>
          <w:rFonts w:ascii="Arial" w:hAnsi="Arial" w:cs="Arial"/>
          <w:bCs/>
          <w:color w:val="FFFFFF"/>
          <w:sz w:val="24"/>
          <w:szCs w:val="24"/>
        </w:rPr>
        <w:t>2.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76"/>
        <w:gridCol w:w="3320"/>
        <w:gridCol w:w="1440"/>
        <w:gridCol w:w="2164"/>
        <w:gridCol w:w="2220"/>
      </w:tblGrid>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R B</w:t>
            </w:r>
            <w:r w:rsidRPr="000F19B1">
              <w:rPr>
                <w:rFonts w:ascii="Arial" w:hAnsi="Arial" w:cs="Arial"/>
                <w:bCs/>
                <w:color w:val="404040"/>
                <w:sz w:val="20"/>
              </w:rPr>
              <w:br/>
              <w:t xml:space="preserve">Tr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Ime i prezime / tvrtka ili naziv vjerovnika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OIB vjerovnika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Adresa / sjedište vjerovnika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Iznos priznate tražbine (kn)</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3K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03144491968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grada Vukovara 62 b,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6.930,00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ALPHACHROM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18966227376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Karlovačka cesta 24,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167.833,92</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AM-INTERIJERI, obrt za stropove vl. Mato Tolić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44119067267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Podvrti 10, Prigorje Brdovečko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109.839,75</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4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AQUAESTIL PLUS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31474494722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Lastovska 12A,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429.629,47</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5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UKAS ISKOPI, obrt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53769166507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don Antuna Božića 13, Jezera,</w:t>
            </w:r>
            <w:r w:rsidRPr="000F19B1">
              <w:rPr>
                <w:rFonts w:ascii="Arial" w:hAnsi="Arial" w:cs="Arial"/>
                <w:color w:val="404040"/>
                <w:sz w:val="20"/>
              </w:rPr>
              <w:br/>
              <w:t xml:space="preserve">otok Murter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102.375,00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ELEKTRO TERMIČKI SUSTAVI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66950824428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ul. I Industrijski odvojak 8,</w:t>
            </w:r>
            <w:r w:rsidRPr="000F19B1">
              <w:rPr>
                <w:rFonts w:ascii="Arial" w:hAnsi="Arial" w:cs="Arial"/>
                <w:color w:val="404040"/>
                <w:sz w:val="20"/>
              </w:rPr>
              <w:br/>
              <w:t xml:space="preserve">Nova Gradiška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306.138,51</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7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ERSTE &amp; STEIERMARKISCHE BANK d.d.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23057039320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Jadranski trg 3a, Rijeka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9.040,33</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lastRenderedPageBreak/>
              <w:t xml:space="preserve">8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EUROLAM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32619029079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Voćarska 6b, Rakitje, Sv.</w:t>
            </w:r>
            <w:r w:rsidRPr="000F19B1">
              <w:rPr>
                <w:rFonts w:ascii="Arial" w:hAnsi="Arial" w:cs="Arial"/>
                <w:color w:val="404040"/>
                <w:sz w:val="20"/>
              </w:rPr>
              <w:br/>
              <w:t xml:space="preserve">Nedjelja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180.671,14</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9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FIDRIH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02186824032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Budenečki put 2, Kobiljak,</w:t>
            </w:r>
            <w:r w:rsidRPr="000F19B1">
              <w:rPr>
                <w:rFonts w:ascii="Arial" w:hAnsi="Arial" w:cs="Arial"/>
                <w:color w:val="404040"/>
                <w:sz w:val="20"/>
              </w:rPr>
              <w:br/>
              <w:t xml:space="preserve">Sesvete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5.963,50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10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FINANCIJSKA AGENCIJA - FINA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85821130368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grada Vukovara 70,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9.481,04</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11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GAŠO 11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83896126737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Pavla Tukeca 1, Cerje,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805.944,74</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12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GA MA TEAM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64235470666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Podravska 10, Donja Dubrava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237.574,78</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13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GRAD ZAGREB konumanlna naknada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61817894937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trg.Stjepana Radića 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25.394,33</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14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GRAD ZAGREB komunalni doprinos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61817894937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trg.Stjepana Radića 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903.981,71</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15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GRAD ZAGREB reklame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61817894937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trg.Stjepana Radića 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28.161,94</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16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GRADSKA PLINARA ZAGREB-OPSKRBA</w:t>
            </w:r>
            <w:r w:rsidRPr="000F19B1">
              <w:rPr>
                <w:rFonts w:ascii="Arial" w:hAnsi="Arial" w:cs="Arial"/>
                <w:color w:val="404040"/>
                <w:sz w:val="20"/>
              </w:rPr>
              <w:br/>
              <w:t xml:space="preserve">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74364571096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Radnička cesta 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51.927,12</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17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HEP ELEKTRA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43965974818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grada Vukovara 37,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1.788,16</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18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HEP-operater distr.sustava d.o.o.Elektra Zagreb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46830600751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Gundulićeva 32,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17.649,18</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19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HRT-HRVATSKA RADIOTELEVIZIJA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68419124305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Prisavlje 3,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8.372,29</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20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HRVATSKE VODE komunalni doprinos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28921383001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ul.grada Vukovara 220,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843.144,25</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21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HRVATSKE VODE vodna naknada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28921383001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ul.grada Vukovara 220,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14.068,08</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22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HRVATSKO DRUŠTVO SKLADATELJA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56668956985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ulica Petra Berislavića 9,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6.393,30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23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IMAGO REKLAMNA AGENCIJA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41856116339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grada Vukovara 271,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10.919,06</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24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AMRA BAJRAKTAREVIĆ MERKAŠ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85555010733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Zadarska 77,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1.789.660,10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25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RH - POREZNA UPRAVA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18683136487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PU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608.426,50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26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MOJE BOJE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82612647503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Karlovačka cesta 4a,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20.043,07</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27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ODVJETNIK MARKO SAMARĐIJA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62398239711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Ivana Gundulića 36,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114.400,00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28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PROJEKTNI BIRO NOVKOVIĆ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01699883332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ZAGREB palinkovečka 19 a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425.965,37</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29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RWE ENERGIJA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81103558092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Capraška 6,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14.456,89</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30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SANDRA EVAČIĆ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94901767307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III Pile 29,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50.000,00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31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STATIČKI PROJEKTNI URED G i F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08413028683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Rendićeva 28/b,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10.146,40</w:t>
            </w:r>
          </w:p>
        </w:tc>
      </w:tr>
      <w:tr w:rsidRPr="000F19B1" w:rsidR="0011355E" w:rsidTr="000F19B1">
        <w:tc>
          <w:tcPr>
            <w:tcW w:w="27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32 </w:t>
            </w:r>
          </w:p>
        </w:tc>
        <w:tc>
          <w:tcPr>
            <w:tcW w:w="175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VIP NET d.o.o. (sada A1 Hrvatska d.o.o.) </w:t>
            </w:r>
          </w:p>
        </w:tc>
        <w:tc>
          <w:tcPr>
            <w:tcW w:w="63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29524210204 </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Vrtni put 1, Zagreb </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18.567,18</w:t>
            </w: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055"/>
        <w:gridCol w:w="2467"/>
        <w:gridCol w:w="1685"/>
        <w:gridCol w:w="1812"/>
        <w:gridCol w:w="1601"/>
      </w:tblGrid>
      <w:tr w:rsidRPr="000F19B1" w:rsidR="0011355E" w:rsidTr="000F19B1">
        <w:tc>
          <w:tcPr>
            <w:tcW w:w="106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33 </w:t>
            </w:r>
          </w:p>
        </w:tc>
        <w:tc>
          <w:tcPr>
            <w:tcW w:w="128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VODOOPSKRBA I ODVODNJA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83416546499 </w:t>
            </w:r>
          </w:p>
        </w:tc>
        <w:tc>
          <w:tcPr>
            <w:tcW w:w="94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Folnegovičeva 1, Zagreb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28.431,29</w:t>
            </w:r>
          </w:p>
        </w:tc>
      </w:tr>
      <w:tr w:rsidRPr="000F19B1" w:rsidR="0011355E" w:rsidTr="000F19B1">
        <w:tc>
          <w:tcPr>
            <w:tcW w:w="106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lastRenderedPageBreak/>
              <w:t xml:space="preserve">34 </w:t>
            </w:r>
          </w:p>
        </w:tc>
        <w:tc>
          <w:tcPr>
            <w:tcW w:w="128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Zagrebački Holding d.o.o.. ČISTOĆA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85584865987 </w:t>
            </w:r>
          </w:p>
        </w:tc>
        <w:tc>
          <w:tcPr>
            <w:tcW w:w="94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ul grada Vukovara 41, Zagreb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6.860,00</w:t>
            </w:r>
          </w:p>
        </w:tc>
      </w:tr>
      <w:tr w:rsidRPr="000F19B1" w:rsidR="0011355E" w:rsidTr="000F19B1">
        <w:tc>
          <w:tcPr>
            <w:tcW w:w="106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UKUPNO </w:t>
            </w:r>
          </w:p>
        </w:tc>
        <w:tc>
          <w:tcPr>
            <w:tcW w:w="128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7.370.178,40</w:t>
            </w:r>
          </w:p>
        </w:tc>
        <w:tc>
          <w:tcPr>
            <w:tcW w:w="876"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942"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833"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što sveukupno iznosi (I viši isplatni red + II viši isplatni red) utvrđenih tražbina u visni od</w:t>
      </w:r>
      <w:r w:rsidRPr="0011355E">
        <w:rPr>
          <w:rFonts w:ascii="Arial" w:hAnsi="Arial" w:cs="Arial"/>
          <w:bCs/>
          <w:color w:val="000000"/>
          <w:sz w:val="24"/>
          <w:szCs w:val="24"/>
        </w:rPr>
        <w:br/>
        <w:t>8.160.039,63 kuna.</w:t>
      </w:r>
      <w:r w:rsidRPr="0011355E">
        <w:rPr>
          <w:rFonts w:ascii="Arial" w:hAnsi="Arial" w:cs="Arial"/>
          <w:bCs/>
          <w:color w:val="000000"/>
          <w:sz w:val="24"/>
          <w:szCs w:val="24"/>
        </w:rPr>
        <w:br/>
      </w:r>
      <w:r w:rsidRPr="0011355E">
        <w:rPr>
          <w:rFonts w:ascii="Arial" w:hAnsi="Arial" w:cs="Arial"/>
          <w:bCs/>
          <w:color w:val="FFFFFF"/>
          <w:sz w:val="24"/>
          <w:szCs w:val="24"/>
        </w:rPr>
        <w:t>OSPORENE TRAŽBINE 2.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11"/>
        <w:gridCol w:w="1638"/>
        <w:gridCol w:w="1663"/>
        <w:gridCol w:w="1262"/>
        <w:gridCol w:w="3846"/>
      </w:tblGrid>
      <w:tr w:rsidRPr="000F19B1" w:rsidR="0011355E" w:rsidTr="000F19B1">
        <w:tc>
          <w:tcPr>
            <w:tcW w:w="62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R B</w:t>
            </w:r>
            <w:r w:rsidRPr="000F19B1">
              <w:rPr>
                <w:rFonts w:ascii="Arial" w:hAnsi="Arial" w:cs="Arial"/>
                <w:bCs/>
                <w:color w:val="404040"/>
                <w:sz w:val="20"/>
              </w:rPr>
              <w:br/>
              <w:t xml:space="preserve">Tr </w:t>
            </w:r>
          </w:p>
        </w:tc>
        <w:tc>
          <w:tcPr>
            <w:tcW w:w="85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Ime i prezime / tvrtka ili naziv vjerovnika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vjerOoIvBnika </w:t>
            </w:r>
          </w:p>
        </w:tc>
        <w:tc>
          <w:tcPr>
            <w:tcW w:w="65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Adresa / sjedište vjerovnika </w:t>
            </w:r>
          </w:p>
        </w:tc>
        <w:tc>
          <w:tcPr>
            <w:tcW w:w="199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Iznostorsapžobrinenee(ikunt)užene</w:t>
            </w:r>
          </w:p>
        </w:tc>
      </w:tr>
      <w:tr w:rsidRPr="000F19B1" w:rsidR="0011355E" w:rsidTr="000F19B1">
        <w:tc>
          <w:tcPr>
            <w:tcW w:w="62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 </w:t>
            </w:r>
          </w:p>
        </w:tc>
        <w:tc>
          <w:tcPr>
            <w:tcW w:w="85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NIKOLA HRANILOVIĆ </w:t>
            </w:r>
          </w:p>
        </w:tc>
        <w:tc>
          <w:tcPr>
            <w:tcW w:w="864"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81548231629 </w:t>
            </w:r>
          </w:p>
        </w:tc>
        <w:tc>
          <w:tcPr>
            <w:tcW w:w="65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Trnsko 1, Zagreb </w:t>
            </w:r>
          </w:p>
        </w:tc>
        <w:tc>
          <w:tcPr>
            <w:tcW w:w="199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2.263.353,10</w:t>
            </w:r>
          </w:p>
        </w:tc>
      </w:tr>
      <w:tr w:rsidRPr="000F19B1" w:rsidR="0011355E" w:rsidTr="000F19B1">
        <w:tc>
          <w:tcPr>
            <w:tcW w:w="629"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UKUPNO </w:t>
            </w:r>
          </w:p>
        </w:tc>
        <w:tc>
          <w:tcPr>
            <w:tcW w:w="851"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2.263.353,10</w:t>
            </w:r>
          </w:p>
        </w:tc>
        <w:tc>
          <w:tcPr>
            <w:tcW w:w="864"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656"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1999"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Ukupno osporene i utužene tražbine stečajnih vjerovnika 2. višeg isplatnog reda iznose</w:t>
      </w:r>
      <w:r w:rsidRPr="0011355E">
        <w:rPr>
          <w:rFonts w:ascii="Arial" w:hAnsi="Arial" w:cs="Arial"/>
          <w:bCs/>
          <w:color w:val="000000"/>
          <w:sz w:val="24"/>
          <w:szCs w:val="24"/>
        </w:rPr>
        <w:br/>
        <w:t>2.263.353,10 kn</w:t>
      </w:r>
      <w:r w:rsidRPr="0011355E">
        <w:rPr>
          <w:rFonts w:ascii="Arial" w:hAnsi="Arial" w:cs="Arial"/>
          <w:bCs/>
          <w:color w:val="000000"/>
          <w:sz w:val="24"/>
          <w:szCs w:val="24"/>
        </w:rPr>
        <w:br/>
        <w:t>NAPOMENA:</w:t>
      </w:r>
      <w:r w:rsidRPr="0011355E">
        <w:rPr>
          <w:rFonts w:ascii="Arial" w:hAnsi="Arial" w:cs="Arial"/>
          <w:bCs/>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Iznos osporene i utužene tražbine vjerovnika NIKO</w:t>
      </w:r>
      <w:r w:rsidR="000F19B1">
        <w:rPr>
          <w:rFonts w:ascii="Arial" w:hAnsi="Arial" w:cs="Arial"/>
          <w:color w:val="000000"/>
          <w:sz w:val="24"/>
          <w:szCs w:val="24"/>
        </w:rPr>
        <w:t xml:space="preserve">LA HRANILOVIĆ, OIB: 81548231629 </w:t>
      </w:r>
      <w:r w:rsidRPr="0011355E">
        <w:rPr>
          <w:rFonts w:ascii="Arial" w:hAnsi="Arial" w:cs="Arial"/>
          <w:color w:val="000000"/>
          <w:sz w:val="24"/>
          <w:szCs w:val="24"/>
        </w:rPr>
        <w:t xml:space="preserve">utvrđen je u ovom Stečajnom planu temeljem presude </w:t>
      </w:r>
      <w:r w:rsidR="000F19B1">
        <w:rPr>
          <w:rFonts w:ascii="Arial" w:hAnsi="Arial" w:cs="Arial"/>
          <w:color w:val="000000"/>
          <w:sz w:val="24"/>
          <w:szCs w:val="24"/>
        </w:rPr>
        <w:t xml:space="preserve">P-1416/2019 od 15.06.2021. (Pž- </w:t>
      </w:r>
      <w:r w:rsidRPr="0011355E">
        <w:rPr>
          <w:rFonts w:ascii="Arial" w:hAnsi="Arial" w:cs="Arial"/>
          <w:color w:val="000000"/>
          <w:sz w:val="24"/>
          <w:szCs w:val="24"/>
        </w:rPr>
        <w:t>4198/2021-2 od 06.12.2021.)</w:t>
      </w:r>
      <w:r w:rsidRPr="0011355E">
        <w:rPr>
          <w:rFonts w:ascii="Arial" w:hAnsi="Arial" w:cs="Arial"/>
          <w:color w:val="000000"/>
          <w:sz w:val="24"/>
          <w:szCs w:val="24"/>
        </w:rPr>
        <w:br/>
      </w:r>
      <w:r w:rsidRPr="0011355E">
        <w:rPr>
          <w:rFonts w:ascii="Arial" w:hAnsi="Arial" w:cs="Arial"/>
          <w:bCs/>
          <w:color w:val="000000"/>
          <w:sz w:val="24"/>
          <w:szCs w:val="24"/>
        </w:rPr>
        <w:t>Nesporne tražbine osigurane razlučnim pravima u iznosu od 1.933.968,04 kn</w:t>
      </w:r>
      <w:r w:rsidRPr="0011355E">
        <w:rPr>
          <w:rFonts w:ascii="Arial" w:hAnsi="Arial" w:cs="Arial"/>
          <w:bCs/>
          <w:color w:val="000000"/>
          <w:sz w:val="24"/>
          <w:szCs w:val="24"/>
        </w:rPr>
        <w:br/>
      </w:r>
      <w:r w:rsidRPr="0011355E">
        <w:rPr>
          <w:rFonts w:ascii="Arial" w:hAnsi="Arial" w:cs="Arial"/>
          <w:bCs/>
          <w:color w:val="FFFFFF"/>
          <w:sz w:val="24"/>
          <w:szCs w:val="24"/>
        </w:rPr>
        <w:t>RAZLUČNI VJEROVNICI - nespornih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030"/>
        <w:gridCol w:w="2305"/>
        <w:gridCol w:w="1685"/>
        <w:gridCol w:w="3600"/>
      </w:tblGrid>
      <w:tr w:rsidRPr="000F19B1" w:rsidR="0011355E" w:rsidTr="000F19B1">
        <w:tc>
          <w:tcPr>
            <w:tcW w:w="105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R B</w:t>
            </w:r>
            <w:r w:rsidRPr="000F19B1">
              <w:rPr>
                <w:rFonts w:ascii="Arial" w:hAnsi="Arial" w:cs="Arial"/>
                <w:bCs/>
                <w:color w:val="404040"/>
                <w:sz w:val="20"/>
              </w:rPr>
              <w:br/>
              <w:t xml:space="preserve">Tr </w:t>
            </w:r>
            <w:r w:rsidRPr="000F19B1">
              <w:rPr>
                <w:rFonts w:ascii="Arial" w:hAnsi="Arial" w:cs="Arial"/>
                <w:bCs/>
                <w:color w:val="404040"/>
                <w:sz w:val="20"/>
              </w:rPr>
              <w:br/>
            </w:r>
            <w:r w:rsidRPr="000F19B1">
              <w:rPr>
                <w:rFonts w:ascii="Arial" w:hAnsi="Arial" w:cs="Arial"/>
                <w:color w:val="404040"/>
                <w:sz w:val="20"/>
              </w:rPr>
              <w:t xml:space="preserve">1 </w:t>
            </w:r>
          </w:p>
        </w:tc>
        <w:tc>
          <w:tcPr>
            <w:tcW w:w="119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Ime i prezime / tvrtka ili naziv vjerovnika </w:t>
            </w:r>
            <w:r w:rsidRPr="000F19B1">
              <w:rPr>
                <w:rFonts w:ascii="Arial" w:hAnsi="Arial" w:cs="Arial"/>
                <w:bCs/>
                <w:color w:val="404040"/>
                <w:sz w:val="20"/>
              </w:rPr>
              <w:br/>
            </w:r>
            <w:r w:rsidRPr="000F19B1">
              <w:rPr>
                <w:rFonts w:ascii="Arial" w:hAnsi="Arial" w:cs="Arial"/>
                <w:color w:val="404040"/>
                <w:sz w:val="20"/>
              </w:rPr>
              <w:t xml:space="preserve">AMRA BAJRAKTAREVIĆ MERKAŠ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OIB vjerovnika </w:t>
            </w:r>
            <w:r w:rsidRPr="000F19B1">
              <w:rPr>
                <w:rFonts w:ascii="Arial" w:hAnsi="Arial" w:cs="Arial"/>
                <w:bCs/>
                <w:color w:val="404040"/>
                <w:sz w:val="20"/>
              </w:rPr>
              <w:br/>
            </w:r>
            <w:r w:rsidRPr="000F19B1">
              <w:rPr>
                <w:rFonts w:ascii="Arial" w:hAnsi="Arial" w:cs="Arial"/>
                <w:color w:val="404040"/>
                <w:sz w:val="20"/>
              </w:rPr>
              <w:t xml:space="preserve">85555010733 </w:t>
            </w:r>
          </w:p>
        </w:tc>
        <w:tc>
          <w:tcPr>
            <w:tcW w:w="187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Adresa / sjedište vjerovnika Iznos tražbine (kn)</w:t>
            </w:r>
            <w:r w:rsidRPr="000F19B1">
              <w:rPr>
                <w:rFonts w:ascii="Arial" w:hAnsi="Arial" w:cs="Arial"/>
                <w:bCs/>
                <w:color w:val="404040"/>
                <w:sz w:val="20"/>
              </w:rPr>
              <w:br/>
            </w:r>
            <w:r w:rsidRPr="000F19B1">
              <w:rPr>
                <w:rFonts w:ascii="Arial" w:hAnsi="Arial" w:cs="Arial"/>
                <w:color w:val="404040"/>
                <w:sz w:val="20"/>
              </w:rPr>
              <w:t>Zadarska 77, Zagreb 1.097.462,90</w:t>
            </w:r>
          </w:p>
        </w:tc>
      </w:tr>
      <w:tr w:rsidRPr="000F19B1" w:rsidR="0011355E" w:rsidTr="000F19B1">
        <w:tc>
          <w:tcPr>
            <w:tcW w:w="105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2 </w:t>
            </w:r>
          </w:p>
        </w:tc>
        <w:tc>
          <w:tcPr>
            <w:tcW w:w="119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ALPHACROM d.o.o.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 xml:space="preserve">18966227376 </w:t>
            </w:r>
          </w:p>
        </w:tc>
        <w:tc>
          <w:tcPr>
            <w:tcW w:w="1872"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color w:val="404040"/>
                <w:sz w:val="20"/>
              </w:rPr>
              <w:t>Karlovačka cesta 24, Zagreb 836.505,14</w:t>
            </w:r>
          </w:p>
        </w:tc>
      </w:tr>
      <w:tr w:rsidRPr="000F19B1" w:rsidR="0011355E" w:rsidTr="000F19B1">
        <w:tc>
          <w:tcPr>
            <w:tcW w:w="105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UKUPNO </w:t>
            </w:r>
          </w:p>
        </w:tc>
        <w:tc>
          <w:tcPr>
            <w:tcW w:w="1198"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1.933.968,04</w:t>
            </w:r>
          </w:p>
        </w:tc>
        <w:tc>
          <w:tcPr>
            <w:tcW w:w="876"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1872"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Sporne tražbine osigurane razlučnim pravima u iznosu od 600.000,00 kn</w:t>
      </w:r>
      <w:r w:rsidRPr="0011355E">
        <w:rPr>
          <w:rFonts w:ascii="Arial" w:hAnsi="Arial" w:cs="Arial"/>
          <w:bCs/>
          <w:color w:val="000000"/>
          <w:sz w:val="24"/>
          <w:szCs w:val="24"/>
        </w:rPr>
        <w:br/>
      </w:r>
      <w:r w:rsidRPr="0011355E">
        <w:rPr>
          <w:rFonts w:ascii="Arial" w:hAnsi="Arial" w:cs="Arial"/>
          <w:bCs/>
          <w:color w:val="FFFFFF"/>
          <w:sz w:val="24"/>
          <w:szCs w:val="24"/>
        </w:rPr>
        <w:t>RAZLUČNI VJEROVNICI - spornih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106"/>
        <w:gridCol w:w="2145"/>
        <w:gridCol w:w="1685"/>
        <w:gridCol w:w="3684"/>
      </w:tblGrid>
      <w:tr w:rsidRPr="000F19B1" w:rsidR="0011355E" w:rsidTr="000F19B1">
        <w:tc>
          <w:tcPr>
            <w:tcW w:w="1094"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R B</w:t>
            </w:r>
            <w:r w:rsidRPr="000F19B1">
              <w:rPr>
                <w:rFonts w:ascii="Arial" w:hAnsi="Arial" w:cs="Arial"/>
                <w:bCs/>
                <w:color w:val="404040"/>
                <w:sz w:val="20"/>
              </w:rPr>
              <w:br/>
              <w:t xml:space="preserve">Tr </w:t>
            </w:r>
            <w:r w:rsidRPr="000F19B1">
              <w:rPr>
                <w:rFonts w:ascii="Arial" w:hAnsi="Arial" w:cs="Arial"/>
                <w:bCs/>
                <w:color w:val="404040"/>
                <w:sz w:val="20"/>
              </w:rPr>
              <w:br/>
            </w:r>
            <w:r w:rsidRPr="000F19B1">
              <w:rPr>
                <w:rFonts w:ascii="Arial" w:hAnsi="Arial" w:cs="Arial"/>
                <w:color w:val="404040"/>
                <w:sz w:val="20"/>
              </w:rPr>
              <w:t xml:space="preserve">1 </w:t>
            </w:r>
          </w:p>
        </w:tc>
        <w:tc>
          <w:tcPr>
            <w:tcW w:w="111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Ime i prezime / tvrtka ili naziv vjerovnika </w:t>
            </w:r>
            <w:r w:rsidRPr="000F19B1">
              <w:rPr>
                <w:rFonts w:ascii="Arial" w:hAnsi="Arial" w:cs="Arial"/>
                <w:bCs/>
                <w:color w:val="404040"/>
                <w:sz w:val="20"/>
              </w:rPr>
              <w:br/>
            </w:r>
            <w:r w:rsidRPr="000F19B1">
              <w:rPr>
                <w:rFonts w:ascii="Arial" w:hAnsi="Arial" w:cs="Arial"/>
                <w:color w:val="404040"/>
                <w:sz w:val="20"/>
              </w:rPr>
              <w:t xml:space="preserve">ELEKTRO TERMIČKI SUSTAVI d.o.o.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OIB vjerovnika </w:t>
            </w:r>
            <w:r w:rsidRPr="000F19B1">
              <w:rPr>
                <w:rFonts w:ascii="Arial" w:hAnsi="Arial" w:cs="Arial"/>
                <w:bCs/>
                <w:color w:val="404040"/>
                <w:sz w:val="20"/>
              </w:rPr>
              <w:br/>
            </w:r>
            <w:r w:rsidRPr="000F19B1">
              <w:rPr>
                <w:rFonts w:ascii="Arial" w:hAnsi="Arial" w:cs="Arial"/>
                <w:color w:val="404040"/>
                <w:sz w:val="20"/>
              </w:rPr>
              <w:t xml:space="preserve">66950824428 </w:t>
            </w:r>
          </w:p>
        </w:tc>
        <w:tc>
          <w:tcPr>
            <w:tcW w:w="191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Adresa / sjedište vjerovnika Iznos tražbine (kn)</w:t>
            </w:r>
            <w:r w:rsidRPr="000F19B1">
              <w:rPr>
                <w:rFonts w:ascii="Arial" w:hAnsi="Arial" w:cs="Arial"/>
                <w:bCs/>
                <w:color w:val="404040"/>
                <w:sz w:val="20"/>
              </w:rPr>
              <w:br/>
            </w:r>
            <w:r w:rsidRPr="000F19B1">
              <w:rPr>
                <w:rFonts w:ascii="Arial" w:hAnsi="Arial" w:cs="Arial"/>
                <w:color w:val="404040"/>
                <w:sz w:val="20"/>
              </w:rPr>
              <w:t>ul. I Industrijski odvojak 8, Nova Gradiška 600.000,00</w:t>
            </w:r>
          </w:p>
        </w:tc>
      </w:tr>
      <w:tr w:rsidRPr="000F19B1" w:rsidR="0011355E" w:rsidTr="000F19B1">
        <w:tc>
          <w:tcPr>
            <w:tcW w:w="1094"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 xml:space="preserve">UKUPNO </w:t>
            </w:r>
          </w:p>
        </w:tc>
        <w:tc>
          <w:tcPr>
            <w:tcW w:w="1115" w:type="pct"/>
            <w:tcBorders>
              <w:top w:val="single" w:color="auto" w:sz="4" w:space="0"/>
              <w:left w:val="single" w:color="auto" w:sz="4" w:space="0"/>
              <w:bottom w:val="single" w:color="auto" w:sz="4" w:space="0"/>
              <w:right w:val="single" w:color="auto" w:sz="4" w:space="0"/>
            </w:tcBorders>
            <w:vAlign w:val="center"/>
            <w:hideMark/>
          </w:tcPr>
          <w:p w:rsidRPr="000F19B1" w:rsidR="0011355E" w:rsidP="0011355E" w:rsidRDefault="0011355E">
            <w:pPr>
              <w:widowControl/>
              <w:overflowPunct/>
              <w:autoSpaceDE/>
              <w:autoSpaceDN/>
              <w:adjustRightInd/>
              <w:textAlignment w:val="auto"/>
              <w:rPr>
                <w:rFonts w:ascii="Arial" w:hAnsi="Arial" w:cs="Arial"/>
                <w:sz w:val="20"/>
              </w:rPr>
            </w:pPr>
            <w:r w:rsidRPr="000F19B1">
              <w:rPr>
                <w:rFonts w:ascii="Arial" w:hAnsi="Arial" w:cs="Arial"/>
                <w:bCs/>
                <w:color w:val="404040"/>
                <w:sz w:val="20"/>
              </w:rPr>
              <w:t>600.000,00</w:t>
            </w:r>
          </w:p>
        </w:tc>
        <w:tc>
          <w:tcPr>
            <w:tcW w:w="876"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c>
          <w:tcPr>
            <w:tcW w:w="1915" w:type="pct"/>
            <w:vAlign w:val="center"/>
            <w:hideMark/>
          </w:tcPr>
          <w:p w:rsidRPr="000F19B1"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r w:rsidRPr="0011355E">
        <w:rPr>
          <w:rFonts w:ascii="Arial" w:hAnsi="Arial" w:cs="Arial"/>
          <w:i/>
          <w:iCs/>
          <w:color w:val="000000"/>
          <w:sz w:val="24"/>
          <w:szCs w:val="24"/>
        </w:rPr>
        <w:t xml:space="preserve">Stečajni plan društva DELTA BLATO d.o.o. u stečaju </w:t>
      </w:r>
      <w:r w:rsidRPr="0011355E">
        <w:rPr>
          <w:rFonts w:ascii="Arial" w:hAnsi="Arial" w:cs="Arial"/>
          <w:color w:val="000000"/>
          <w:sz w:val="24"/>
          <w:szCs w:val="24"/>
        </w:rPr>
        <w:t>St - 5877/2016</w:t>
      </w:r>
      <w:r w:rsidRPr="0011355E">
        <w:rPr>
          <w:rFonts w:ascii="Arial" w:hAnsi="Arial" w:cs="Arial"/>
          <w:color w:val="000000"/>
          <w:sz w:val="24"/>
          <w:szCs w:val="24"/>
        </w:rPr>
        <w:br/>
        <w:t>22</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Tražbinama razlučnih vjerovnika pripisan je iznos na ime zak</w:t>
      </w:r>
      <w:r w:rsidR="00982CF7">
        <w:rPr>
          <w:rFonts w:ascii="Arial" w:hAnsi="Arial" w:cs="Arial"/>
          <w:color w:val="000000"/>
          <w:sz w:val="24"/>
          <w:szCs w:val="24"/>
        </w:rPr>
        <w:t xml:space="preserve">onom zajamčenih zateznih kamata </w:t>
      </w:r>
      <w:r w:rsidRPr="0011355E">
        <w:rPr>
          <w:rFonts w:ascii="Arial" w:hAnsi="Arial" w:cs="Arial"/>
          <w:color w:val="000000"/>
          <w:sz w:val="24"/>
          <w:szCs w:val="24"/>
        </w:rPr>
        <w:t>računajući od dana otvaranja stečaja 27.06.2017. do 30.06.2022.</w:t>
      </w:r>
      <w:r w:rsidRPr="0011355E">
        <w:rPr>
          <w:rFonts w:ascii="Arial" w:hAnsi="Arial" w:cs="Arial"/>
          <w:color w:val="000000"/>
          <w:sz w:val="24"/>
          <w:szCs w:val="24"/>
        </w:rPr>
        <w:br/>
      </w:r>
      <w:r w:rsidRPr="0011355E">
        <w:rPr>
          <w:rFonts w:ascii="Arial" w:hAnsi="Arial" w:cs="Arial"/>
          <w:bCs/>
          <w:color w:val="000000"/>
          <w:sz w:val="24"/>
          <w:szCs w:val="24"/>
        </w:rPr>
        <w:t>NAPOMENA:</w:t>
      </w:r>
      <w:r w:rsidRPr="0011355E">
        <w:rPr>
          <w:rFonts w:ascii="Arial" w:hAnsi="Arial" w:cs="Arial"/>
          <w:bCs/>
          <w:color w:val="000000"/>
          <w:sz w:val="24"/>
          <w:szCs w:val="24"/>
        </w:rPr>
        <w:br/>
      </w:r>
      <w:r w:rsidRPr="0011355E">
        <w:rPr>
          <w:rFonts w:ascii="Arial" w:hAnsi="Arial" w:cs="Arial"/>
          <w:color w:val="000000"/>
          <w:sz w:val="24"/>
          <w:szCs w:val="24"/>
        </w:rPr>
        <w:t xml:space="preserve">1. Na nekretnini upisanoj </w:t>
      </w:r>
      <w:r w:rsidRPr="0011355E">
        <w:rPr>
          <w:rFonts w:ascii="Arial" w:hAnsi="Arial" w:cs="Arial"/>
          <w:bCs/>
          <w:color w:val="000000"/>
          <w:sz w:val="24"/>
          <w:szCs w:val="24"/>
        </w:rPr>
        <w:t>u zk.ul.10381 k.o. Blato Novo, ETAŽNO VLASNIŠTVO (E-18),</w:t>
      </w:r>
      <w:r w:rsidRPr="0011355E">
        <w:rPr>
          <w:rFonts w:ascii="Arial" w:hAnsi="Arial" w:cs="Arial"/>
          <w:bCs/>
          <w:color w:val="000000"/>
          <w:sz w:val="24"/>
          <w:szCs w:val="24"/>
        </w:rPr>
        <w:br/>
        <w:t xml:space="preserve">suvlasnički dio 74/1000, </w:t>
      </w:r>
      <w:r w:rsidRPr="0011355E">
        <w:rPr>
          <w:rFonts w:ascii="Arial" w:hAnsi="Arial" w:cs="Arial"/>
          <w:color w:val="000000"/>
          <w:sz w:val="24"/>
          <w:szCs w:val="24"/>
        </w:rPr>
        <w:t>što u naravi predstavlja poslovni prostor oznake BPP1 u prizemlju B</w:t>
      </w:r>
      <w:r w:rsidR="00982CF7">
        <w:rPr>
          <w:rFonts w:ascii="Arial" w:hAnsi="Arial" w:cs="Arial"/>
          <w:color w:val="000000"/>
          <w:sz w:val="24"/>
          <w:szCs w:val="24"/>
        </w:rPr>
        <w:t xml:space="preserve"> </w:t>
      </w:r>
      <w:r w:rsidRPr="0011355E">
        <w:rPr>
          <w:rFonts w:ascii="Arial" w:hAnsi="Arial" w:cs="Arial"/>
          <w:color w:val="000000"/>
          <w:sz w:val="24"/>
          <w:szCs w:val="24"/>
        </w:rPr>
        <w:t xml:space="preserve">diletacije netto korisne površine 211,70 m2 s nenatkrivenom terasom </w:t>
      </w:r>
      <w:r w:rsidR="00982CF7">
        <w:rPr>
          <w:rFonts w:ascii="Arial" w:hAnsi="Arial" w:cs="Arial"/>
          <w:color w:val="000000"/>
          <w:sz w:val="24"/>
          <w:szCs w:val="24"/>
        </w:rPr>
        <w:t xml:space="preserve">tlocrtne površine 112,42 m2, </w:t>
      </w:r>
      <w:r w:rsidRPr="0011355E">
        <w:rPr>
          <w:rFonts w:ascii="Arial" w:hAnsi="Arial" w:cs="Arial"/>
          <w:color w:val="000000"/>
          <w:sz w:val="24"/>
          <w:szCs w:val="24"/>
        </w:rPr>
        <w:t>neodvojivo povezano s vlasništvom spremišta BPP1 u podrumu B di</w:t>
      </w:r>
      <w:r w:rsidR="00982CF7">
        <w:rPr>
          <w:rFonts w:ascii="Arial" w:hAnsi="Arial" w:cs="Arial"/>
          <w:color w:val="000000"/>
          <w:sz w:val="24"/>
          <w:szCs w:val="24"/>
        </w:rPr>
        <w:t xml:space="preserve">letacije tlocrtne površine 3,78 </w:t>
      </w:r>
      <w:r w:rsidRPr="0011355E">
        <w:rPr>
          <w:rFonts w:ascii="Arial" w:hAnsi="Arial" w:cs="Arial"/>
          <w:color w:val="000000"/>
          <w:sz w:val="24"/>
          <w:szCs w:val="24"/>
        </w:rPr>
        <w:t>m2, garažnih mjesta oznake G14 tlocrtne površine 18,40 m2 i ozn</w:t>
      </w:r>
      <w:r w:rsidR="00982CF7">
        <w:rPr>
          <w:rFonts w:ascii="Arial" w:hAnsi="Arial" w:cs="Arial"/>
          <w:color w:val="000000"/>
          <w:sz w:val="24"/>
          <w:szCs w:val="24"/>
        </w:rPr>
        <w:t xml:space="preserve">ake G15 tlocrtne površine 18,40 </w:t>
      </w:r>
      <w:r w:rsidRPr="0011355E">
        <w:rPr>
          <w:rFonts w:ascii="Arial" w:hAnsi="Arial" w:cs="Arial"/>
          <w:color w:val="000000"/>
          <w:sz w:val="24"/>
          <w:szCs w:val="24"/>
        </w:rPr>
        <w:t xml:space="preserve">m2 u podrumu C diletacije, kao </w:t>
      </w:r>
      <w:r w:rsidRPr="0011355E">
        <w:rPr>
          <w:rFonts w:ascii="Arial" w:hAnsi="Arial" w:cs="Arial"/>
          <w:color w:val="000000"/>
          <w:sz w:val="24"/>
          <w:szCs w:val="24"/>
        </w:rPr>
        <w:lastRenderedPageBreak/>
        <w:t>i s vlasništvom vanjskih parkirališnih mjes</w:t>
      </w:r>
      <w:r w:rsidR="00982CF7">
        <w:rPr>
          <w:rFonts w:ascii="Arial" w:hAnsi="Arial" w:cs="Arial"/>
          <w:color w:val="000000"/>
          <w:sz w:val="24"/>
          <w:szCs w:val="24"/>
        </w:rPr>
        <w:t xml:space="preserve">ta oznake PM18 tlocrtne </w:t>
      </w:r>
      <w:r w:rsidRPr="0011355E">
        <w:rPr>
          <w:rFonts w:ascii="Arial" w:hAnsi="Arial" w:cs="Arial"/>
          <w:color w:val="000000"/>
          <w:sz w:val="24"/>
          <w:szCs w:val="24"/>
        </w:rPr>
        <w:t>površine 12,50 m2, oznake PM19 tlocrtne površine 15,00 m2, oznake PM20 tlocrtne površine 15,00</w:t>
      </w:r>
      <w:r w:rsidRPr="0011355E">
        <w:rPr>
          <w:rFonts w:ascii="Arial" w:hAnsi="Arial" w:cs="Arial"/>
          <w:color w:val="000000"/>
          <w:sz w:val="24"/>
          <w:szCs w:val="24"/>
        </w:rPr>
        <w:br/>
        <w:t>m2, oznake PM21 tlocrtne površine 12,50 m2, oznake PM22 tlo</w:t>
      </w:r>
      <w:r w:rsidR="00982CF7">
        <w:rPr>
          <w:rFonts w:ascii="Arial" w:hAnsi="Arial" w:cs="Arial"/>
          <w:color w:val="000000"/>
          <w:sz w:val="24"/>
          <w:szCs w:val="24"/>
        </w:rPr>
        <w:t xml:space="preserve">crtne površine 15,00 m2, oznake </w:t>
      </w:r>
      <w:r w:rsidRPr="0011355E">
        <w:rPr>
          <w:rFonts w:ascii="Arial" w:hAnsi="Arial" w:cs="Arial"/>
          <w:color w:val="000000"/>
          <w:sz w:val="24"/>
          <w:szCs w:val="24"/>
        </w:rPr>
        <w:t xml:space="preserve">PM23 tlocrtne površine 15,00 m2 oznake PM49 tlocrtne površine </w:t>
      </w:r>
      <w:r w:rsidR="00982CF7">
        <w:rPr>
          <w:rFonts w:ascii="Arial" w:hAnsi="Arial" w:cs="Arial"/>
          <w:color w:val="000000"/>
          <w:sz w:val="24"/>
          <w:szCs w:val="24"/>
        </w:rPr>
        <w:t xml:space="preserve">13,75 m2 i oznake PM50 tlocrtne </w:t>
      </w:r>
      <w:r w:rsidRPr="0011355E">
        <w:rPr>
          <w:rFonts w:ascii="Arial" w:hAnsi="Arial" w:cs="Arial"/>
          <w:color w:val="000000"/>
          <w:sz w:val="24"/>
          <w:szCs w:val="24"/>
        </w:rPr>
        <w:t>površine 13,75 m2, sve u etažnom elaboratu označeno tamn</w:t>
      </w:r>
      <w:r w:rsidR="00982CF7">
        <w:rPr>
          <w:rFonts w:ascii="Arial" w:hAnsi="Arial" w:cs="Arial"/>
          <w:color w:val="000000"/>
          <w:sz w:val="24"/>
          <w:szCs w:val="24"/>
        </w:rPr>
        <w:t xml:space="preserve">o plavom bojom, u nekretnini A1 </w:t>
      </w:r>
      <w:r w:rsidRPr="0011355E">
        <w:rPr>
          <w:rFonts w:ascii="Arial" w:hAnsi="Arial" w:cs="Arial"/>
          <w:color w:val="000000"/>
          <w:sz w:val="24"/>
          <w:szCs w:val="24"/>
        </w:rPr>
        <w:t>poslovna zgrada br.24. i 24A, Karlovačka cesta i dvorište, sagra</w:t>
      </w:r>
      <w:r w:rsidR="00982CF7">
        <w:rPr>
          <w:rFonts w:ascii="Arial" w:hAnsi="Arial" w:cs="Arial"/>
          <w:color w:val="000000"/>
          <w:sz w:val="24"/>
          <w:szCs w:val="24"/>
        </w:rPr>
        <w:t xml:space="preserve">đena na zk.čbr. 1460/1 površine </w:t>
      </w:r>
      <w:r w:rsidRPr="0011355E">
        <w:rPr>
          <w:rFonts w:ascii="Arial" w:hAnsi="Arial" w:cs="Arial"/>
          <w:color w:val="000000"/>
          <w:sz w:val="24"/>
          <w:szCs w:val="24"/>
        </w:rPr>
        <w:t>4.476,00 m2, upisana su slijedeća razlučna prava:</w:t>
      </w:r>
      <w:r w:rsidRPr="0011355E">
        <w:rPr>
          <w:rFonts w:ascii="Arial" w:hAnsi="Arial" w:cs="Arial"/>
          <w:color w:val="000000"/>
          <w:sz w:val="24"/>
          <w:szCs w:val="24"/>
        </w:rPr>
        <w:br/>
        <w:t xml:space="preserve">- založno pravo u I.prednosnom redu upisano pod pod Z-31593/2021, u korist </w:t>
      </w:r>
      <w:r w:rsidRPr="0011355E">
        <w:rPr>
          <w:rFonts w:ascii="Arial" w:hAnsi="Arial" w:cs="Arial"/>
          <w:bCs/>
          <w:color w:val="000000"/>
          <w:sz w:val="24"/>
          <w:szCs w:val="24"/>
        </w:rPr>
        <w:t>Amre</w:t>
      </w:r>
      <w:r w:rsidRPr="0011355E">
        <w:rPr>
          <w:rFonts w:ascii="Arial" w:hAnsi="Arial" w:cs="Arial"/>
          <w:bCs/>
          <w:color w:val="000000"/>
          <w:sz w:val="24"/>
          <w:szCs w:val="24"/>
        </w:rPr>
        <w:br/>
        <w:t xml:space="preserve">Bajraktarević Merkaš, Zadarska 77, Zagreb, OIB: 85555010733, </w:t>
      </w:r>
      <w:r w:rsidR="00982CF7">
        <w:rPr>
          <w:rFonts w:ascii="Arial" w:hAnsi="Arial" w:cs="Arial"/>
          <w:color w:val="000000"/>
          <w:sz w:val="24"/>
          <w:szCs w:val="24"/>
        </w:rPr>
        <w:t xml:space="preserve">uknjiženo temeljem Ugovora o </w:t>
      </w:r>
      <w:r w:rsidRPr="0011355E">
        <w:rPr>
          <w:rFonts w:ascii="Arial" w:hAnsi="Arial" w:cs="Arial"/>
          <w:color w:val="000000"/>
          <w:sz w:val="24"/>
          <w:szCs w:val="24"/>
        </w:rPr>
        <w:t>ustupu tražbine od 03.12.2021.(javnoovjerovljen po javno</w:t>
      </w:r>
      <w:r w:rsidR="00982CF7">
        <w:rPr>
          <w:rFonts w:ascii="Arial" w:hAnsi="Arial" w:cs="Arial"/>
          <w:color w:val="000000"/>
          <w:sz w:val="24"/>
          <w:szCs w:val="24"/>
        </w:rPr>
        <w:t xml:space="preserve">m bilježniku D.Andrašić pod OV- </w:t>
      </w:r>
      <w:r w:rsidRPr="0011355E">
        <w:rPr>
          <w:rFonts w:ascii="Arial" w:hAnsi="Arial" w:cs="Arial"/>
          <w:color w:val="000000"/>
          <w:sz w:val="24"/>
          <w:szCs w:val="24"/>
        </w:rPr>
        <w:t>10347/21 od 03.12.2021.), ustupanje založnog prava upisanog pod p</w:t>
      </w:r>
      <w:r w:rsidR="00982CF7">
        <w:rPr>
          <w:rFonts w:ascii="Arial" w:hAnsi="Arial" w:cs="Arial"/>
          <w:color w:val="000000"/>
          <w:sz w:val="24"/>
          <w:szCs w:val="24"/>
        </w:rPr>
        <w:t xml:space="preserve">osl.br. Z-12199/13 (Z-31066/21) </w:t>
      </w:r>
      <w:r w:rsidRPr="0011355E">
        <w:rPr>
          <w:rFonts w:ascii="Arial" w:hAnsi="Arial" w:cs="Arial"/>
          <w:color w:val="000000"/>
          <w:sz w:val="24"/>
          <w:szCs w:val="24"/>
        </w:rPr>
        <w:t>u iznosu od od 935.577,80 EUR (devetstotridesetpet tis</w:t>
      </w:r>
      <w:r w:rsidR="00982CF7">
        <w:rPr>
          <w:rFonts w:ascii="Arial" w:hAnsi="Arial" w:cs="Arial"/>
          <w:color w:val="000000"/>
          <w:sz w:val="24"/>
          <w:szCs w:val="24"/>
        </w:rPr>
        <w:t xml:space="preserve">ućaipetstosedamdesetsedameura i </w:t>
      </w:r>
      <w:r w:rsidRPr="0011355E">
        <w:rPr>
          <w:rFonts w:ascii="Arial" w:hAnsi="Arial" w:cs="Arial"/>
          <w:color w:val="000000"/>
          <w:sz w:val="24"/>
          <w:szCs w:val="24"/>
        </w:rPr>
        <w:t>80/100 centi), sa imena nosioca tog prava Jelene Jurjević,</w:t>
      </w:r>
      <w:r w:rsidR="00982CF7">
        <w:rPr>
          <w:rFonts w:ascii="Arial" w:hAnsi="Arial" w:cs="Arial"/>
          <w:color w:val="000000"/>
          <w:sz w:val="24"/>
          <w:szCs w:val="24"/>
        </w:rPr>
        <w:t xml:space="preserve"> Rudeška cesta 246, Zagreb OIB: </w:t>
      </w:r>
      <w:r w:rsidRPr="0011355E">
        <w:rPr>
          <w:rFonts w:ascii="Arial" w:hAnsi="Arial" w:cs="Arial"/>
          <w:color w:val="000000"/>
          <w:sz w:val="24"/>
          <w:szCs w:val="24"/>
        </w:rPr>
        <w:t>00135749</w:t>
      </w:r>
      <w:r w:rsidR="00982CF7">
        <w:rPr>
          <w:rFonts w:ascii="Arial" w:hAnsi="Arial" w:cs="Arial"/>
          <w:color w:val="000000"/>
          <w:sz w:val="24"/>
          <w:szCs w:val="24"/>
        </w:rPr>
        <w:t xml:space="preserve">771, upisano temeljem Ugovora o </w:t>
      </w:r>
      <w:r w:rsidRPr="0011355E">
        <w:rPr>
          <w:rFonts w:ascii="Arial" w:hAnsi="Arial" w:cs="Arial"/>
          <w:color w:val="000000"/>
          <w:sz w:val="24"/>
          <w:szCs w:val="24"/>
        </w:rPr>
        <w:t>zasnivanju založnog prava - hipoteke od 04.lipnja 2012.</w:t>
      </w:r>
      <w:r w:rsidRPr="0011355E">
        <w:rPr>
          <w:rFonts w:ascii="Arial" w:hAnsi="Arial" w:cs="Arial"/>
          <w:color w:val="000000"/>
          <w:sz w:val="24"/>
          <w:szCs w:val="24"/>
        </w:rPr>
        <w:br/>
        <w:t xml:space="preserve">- založno pravo II.reda upisano pod Z-5554/2016, u korist </w:t>
      </w:r>
      <w:r w:rsidRPr="0011355E">
        <w:rPr>
          <w:rFonts w:ascii="Arial" w:hAnsi="Arial" w:cs="Arial"/>
          <w:bCs/>
          <w:color w:val="000000"/>
          <w:sz w:val="24"/>
          <w:szCs w:val="24"/>
        </w:rPr>
        <w:t>ALPHACHROM d.o.o.,</w:t>
      </w:r>
      <w:r w:rsidRPr="0011355E">
        <w:rPr>
          <w:rFonts w:ascii="Arial" w:hAnsi="Arial" w:cs="Arial"/>
          <w:bCs/>
          <w:color w:val="000000"/>
          <w:sz w:val="24"/>
          <w:szCs w:val="24"/>
        </w:rPr>
        <w:br/>
        <w:t>Karlovačka c. 24, Zagreb, OIB:18966227376</w:t>
      </w:r>
      <w:r w:rsidRPr="0011355E">
        <w:rPr>
          <w:rFonts w:ascii="Arial" w:hAnsi="Arial" w:cs="Arial"/>
          <w:color w:val="000000"/>
          <w:sz w:val="24"/>
          <w:szCs w:val="24"/>
        </w:rPr>
        <w:t xml:space="preserve">, uknjiženo </w:t>
      </w:r>
      <w:r w:rsidR="00982CF7">
        <w:rPr>
          <w:rFonts w:ascii="Arial" w:hAnsi="Arial" w:cs="Arial"/>
          <w:color w:val="000000"/>
          <w:sz w:val="24"/>
          <w:szCs w:val="24"/>
        </w:rPr>
        <w:t xml:space="preserve">temeljem Sporazuma o zasnivanju </w:t>
      </w:r>
      <w:r w:rsidRPr="0011355E">
        <w:rPr>
          <w:rFonts w:ascii="Arial" w:hAnsi="Arial" w:cs="Arial"/>
          <w:color w:val="000000"/>
          <w:sz w:val="24"/>
          <w:szCs w:val="24"/>
        </w:rPr>
        <w:t>založnog prava javnobilježnički solemniziranog pod OV-11977</w:t>
      </w:r>
      <w:r w:rsidR="00982CF7">
        <w:rPr>
          <w:rFonts w:ascii="Arial" w:hAnsi="Arial" w:cs="Arial"/>
          <w:color w:val="000000"/>
          <w:sz w:val="24"/>
          <w:szCs w:val="24"/>
        </w:rPr>
        <w:t xml:space="preserve">/15 07.12.2015, radi osiguranja </w:t>
      </w:r>
      <w:r w:rsidRPr="0011355E">
        <w:rPr>
          <w:rFonts w:ascii="Arial" w:hAnsi="Arial" w:cs="Arial"/>
          <w:color w:val="000000"/>
          <w:sz w:val="24"/>
          <w:szCs w:val="24"/>
        </w:rPr>
        <w:t>traž</w:t>
      </w:r>
      <w:r w:rsidR="00982CF7">
        <w:rPr>
          <w:rFonts w:ascii="Arial" w:hAnsi="Arial" w:cs="Arial"/>
          <w:color w:val="000000"/>
          <w:sz w:val="24"/>
          <w:szCs w:val="24"/>
        </w:rPr>
        <w:t xml:space="preserve">bine u iznosu od 611.254,72 kn, </w:t>
      </w:r>
      <w:r w:rsidRPr="0011355E">
        <w:rPr>
          <w:rFonts w:ascii="Arial" w:hAnsi="Arial" w:cs="Arial"/>
          <w:color w:val="000000"/>
          <w:sz w:val="24"/>
          <w:szCs w:val="24"/>
        </w:rPr>
        <w:t>(šestojedanaesttisućadvjesto pedesetčetirikune i 72/100 lipe)</w:t>
      </w:r>
      <w:r w:rsidRPr="0011355E">
        <w:rPr>
          <w:rFonts w:ascii="Arial" w:hAnsi="Arial" w:cs="Arial"/>
          <w:color w:val="000000"/>
          <w:sz w:val="24"/>
          <w:szCs w:val="24"/>
        </w:rPr>
        <w:br/>
        <w:t>uvećano za pripadajuće zakonske zatezne kamate, troškove sudskog pos</w:t>
      </w:r>
      <w:r w:rsidR="00982CF7">
        <w:rPr>
          <w:rFonts w:ascii="Arial" w:hAnsi="Arial" w:cs="Arial"/>
          <w:color w:val="000000"/>
          <w:sz w:val="24"/>
          <w:szCs w:val="24"/>
        </w:rPr>
        <w:t xml:space="preserve">tupka nastalih povodom </w:t>
      </w:r>
      <w:r w:rsidRPr="0011355E">
        <w:rPr>
          <w:rFonts w:ascii="Arial" w:hAnsi="Arial" w:cs="Arial"/>
          <w:color w:val="000000"/>
          <w:sz w:val="24"/>
          <w:szCs w:val="24"/>
        </w:rPr>
        <w:t>naplate tražbine i svih ostalih troškova</w:t>
      </w:r>
      <w:r w:rsidR="00982CF7">
        <w:rPr>
          <w:rFonts w:ascii="Arial" w:hAnsi="Arial" w:cs="Arial"/>
          <w:color w:val="000000"/>
          <w:sz w:val="24"/>
          <w:szCs w:val="24"/>
        </w:rPr>
        <w:t xml:space="preserve">, naknada i uvjeta iz citiranog </w:t>
      </w:r>
      <w:r w:rsidRPr="0011355E">
        <w:rPr>
          <w:rFonts w:ascii="Arial" w:hAnsi="Arial" w:cs="Arial"/>
          <w:color w:val="000000"/>
          <w:sz w:val="24"/>
          <w:szCs w:val="24"/>
        </w:rPr>
        <w:t>Sporazuma.</w:t>
      </w:r>
      <w:r w:rsidRPr="0011355E">
        <w:rPr>
          <w:rFonts w:ascii="Arial" w:hAnsi="Arial" w:cs="Arial"/>
          <w:color w:val="000000"/>
          <w:sz w:val="24"/>
          <w:szCs w:val="24"/>
        </w:rPr>
        <w:br/>
        <w:t xml:space="preserve">2. Na nekretnini upisanoj u </w:t>
      </w:r>
      <w:r w:rsidRPr="0011355E">
        <w:rPr>
          <w:rFonts w:ascii="Arial" w:hAnsi="Arial" w:cs="Arial"/>
          <w:bCs/>
          <w:color w:val="000000"/>
          <w:sz w:val="24"/>
          <w:szCs w:val="24"/>
        </w:rPr>
        <w:t>zk.ul. 10381 k.o. Blato Novo, ETAŽNO VLASNIŠTVO (E-19),</w:t>
      </w:r>
      <w:r w:rsidRPr="0011355E">
        <w:rPr>
          <w:rFonts w:ascii="Arial" w:hAnsi="Arial" w:cs="Arial"/>
          <w:bCs/>
          <w:color w:val="000000"/>
          <w:sz w:val="24"/>
          <w:szCs w:val="24"/>
        </w:rPr>
        <w:br/>
        <w:t xml:space="preserve">suvlasnički dio 79/1000, </w:t>
      </w:r>
      <w:r w:rsidRPr="0011355E">
        <w:rPr>
          <w:rFonts w:ascii="Arial" w:hAnsi="Arial" w:cs="Arial"/>
          <w:color w:val="000000"/>
          <w:sz w:val="24"/>
          <w:szCs w:val="24"/>
        </w:rPr>
        <w:t>što u naravi predstavlja poslovni prostor</w:t>
      </w:r>
      <w:r w:rsidR="00982CF7">
        <w:rPr>
          <w:rFonts w:ascii="Arial" w:hAnsi="Arial" w:cs="Arial"/>
          <w:color w:val="000000"/>
          <w:sz w:val="24"/>
          <w:szCs w:val="24"/>
        </w:rPr>
        <w:t xml:space="preserve"> oznake BPP2 u prizemlju B </w:t>
      </w:r>
      <w:r w:rsidRPr="0011355E">
        <w:rPr>
          <w:rFonts w:ascii="Arial" w:hAnsi="Arial" w:cs="Arial"/>
          <w:color w:val="000000"/>
          <w:sz w:val="24"/>
          <w:szCs w:val="24"/>
        </w:rPr>
        <w:t>diletacije netto korisne površine 136,89 m2, neodvojivo poveza</w:t>
      </w:r>
      <w:r w:rsidR="00982CF7">
        <w:rPr>
          <w:rFonts w:ascii="Arial" w:hAnsi="Arial" w:cs="Arial"/>
          <w:color w:val="000000"/>
          <w:sz w:val="24"/>
          <w:szCs w:val="24"/>
        </w:rPr>
        <w:t xml:space="preserve">no s vlasništvom spremišta BPP2 </w:t>
      </w:r>
      <w:r w:rsidRPr="0011355E">
        <w:rPr>
          <w:rFonts w:ascii="Arial" w:hAnsi="Arial" w:cs="Arial"/>
          <w:color w:val="000000"/>
          <w:sz w:val="24"/>
          <w:szCs w:val="24"/>
        </w:rPr>
        <w:t>tlocrtne površine 53,56 m2 i spremište BPP2 tlocrtne površine 10</w:t>
      </w:r>
      <w:r w:rsidR="00982CF7">
        <w:rPr>
          <w:rFonts w:ascii="Arial" w:hAnsi="Arial" w:cs="Arial"/>
          <w:color w:val="000000"/>
          <w:sz w:val="24"/>
          <w:szCs w:val="24"/>
        </w:rPr>
        <w:t xml:space="preserve">0,66 m2 u podrumu A diletacije, </w:t>
      </w:r>
      <w:r w:rsidRPr="0011355E">
        <w:rPr>
          <w:rFonts w:ascii="Arial" w:hAnsi="Arial" w:cs="Arial"/>
          <w:color w:val="000000"/>
          <w:sz w:val="24"/>
          <w:szCs w:val="24"/>
        </w:rPr>
        <w:t>garažnog mjesta oznake G29 tlocrtne površine 12,59 m2 u podrum</w:t>
      </w:r>
      <w:r w:rsidR="00982CF7">
        <w:rPr>
          <w:rFonts w:ascii="Arial" w:hAnsi="Arial" w:cs="Arial"/>
          <w:color w:val="000000"/>
          <w:sz w:val="24"/>
          <w:szCs w:val="24"/>
        </w:rPr>
        <w:t xml:space="preserve">u B diletacije, garažnih mjesta </w:t>
      </w:r>
      <w:r w:rsidRPr="0011355E">
        <w:rPr>
          <w:rFonts w:ascii="Arial" w:hAnsi="Arial" w:cs="Arial"/>
          <w:color w:val="000000"/>
          <w:sz w:val="24"/>
          <w:szCs w:val="24"/>
        </w:rPr>
        <w:t>oznake G12 tlocrtne površine 15,40 m2, oznake G13 tlocrtne površine 15,40 m2, oznake G16</w:t>
      </w:r>
      <w:r w:rsidRPr="0011355E">
        <w:rPr>
          <w:rFonts w:ascii="Arial" w:hAnsi="Arial" w:cs="Arial"/>
          <w:color w:val="000000"/>
          <w:sz w:val="24"/>
          <w:szCs w:val="24"/>
        </w:rPr>
        <w:br/>
        <w:t>tlocrtne površine 15,40 m2, oznake G17 tlocrtne površine 15,40 m</w:t>
      </w:r>
      <w:r w:rsidR="00982CF7">
        <w:rPr>
          <w:rFonts w:ascii="Arial" w:hAnsi="Arial" w:cs="Arial"/>
          <w:color w:val="000000"/>
          <w:sz w:val="24"/>
          <w:szCs w:val="24"/>
        </w:rPr>
        <w:t xml:space="preserve">2, oznake G18 tlocrtne površine </w:t>
      </w:r>
      <w:r w:rsidRPr="0011355E">
        <w:rPr>
          <w:rFonts w:ascii="Arial" w:hAnsi="Arial" w:cs="Arial"/>
          <w:color w:val="000000"/>
          <w:sz w:val="24"/>
          <w:szCs w:val="24"/>
        </w:rPr>
        <w:t xml:space="preserve">15,60 m2 i oznake G19 tlocrtne površine 15,70 m2 u podrumu </w:t>
      </w:r>
      <w:r w:rsidR="00982CF7">
        <w:rPr>
          <w:rFonts w:ascii="Arial" w:hAnsi="Arial" w:cs="Arial"/>
          <w:color w:val="000000"/>
          <w:sz w:val="24"/>
          <w:szCs w:val="24"/>
        </w:rPr>
        <w:t xml:space="preserve">C diletacije, kao s vlasništvom </w:t>
      </w:r>
      <w:r w:rsidRPr="0011355E">
        <w:rPr>
          <w:rFonts w:ascii="Arial" w:hAnsi="Arial" w:cs="Arial"/>
          <w:color w:val="000000"/>
          <w:sz w:val="24"/>
          <w:szCs w:val="24"/>
        </w:rPr>
        <w:t>vanjskog parkirališnog mjesta oznake PM51 tlocrtne površine 13</w:t>
      </w:r>
      <w:r w:rsidR="00982CF7">
        <w:rPr>
          <w:rFonts w:ascii="Arial" w:hAnsi="Arial" w:cs="Arial"/>
          <w:color w:val="000000"/>
          <w:sz w:val="24"/>
          <w:szCs w:val="24"/>
        </w:rPr>
        <w:t xml:space="preserve">,75 m2, sve u etažnom elaboratu </w:t>
      </w:r>
      <w:r w:rsidRPr="0011355E">
        <w:rPr>
          <w:rFonts w:ascii="Arial" w:hAnsi="Arial" w:cs="Arial"/>
          <w:color w:val="000000"/>
          <w:sz w:val="24"/>
          <w:szCs w:val="24"/>
        </w:rPr>
        <w:t>označeno smeđom bojom, u nekretnini A1 poslovna zgrada br.24. i 24A, Karlovačka cesta i</w:t>
      </w:r>
      <w:r w:rsidR="00982CF7">
        <w:rPr>
          <w:rFonts w:ascii="Arial" w:hAnsi="Arial" w:cs="Arial"/>
          <w:color w:val="000000"/>
          <w:sz w:val="24"/>
          <w:szCs w:val="24"/>
        </w:rPr>
        <w:t xml:space="preserve"> dvorište, </w:t>
      </w:r>
      <w:r w:rsidRPr="0011355E">
        <w:rPr>
          <w:rFonts w:ascii="Arial" w:hAnsi="Arial" w:cs="Arial"/>
          <w:color w:val="000000"/>
          <w:sz w:val="24"/>
          <w:szCs w:val="24"/>
        </w:rPr>
        <w:t>sagrađena na zk.čbr. 1460/1 površine 4.476,00 m2, upisano je slijedeće razlučno pravo:</w:t>
      </w:r>
      <w:r w:rsidRPr="0011355E">
        <w:rPr>
          <w:rFonts w:ascii="Arial" w:hAnsi="Arial" w:cs="Arial"/>
          <w:color w:val="000000"/>
          <w:sz w:val="24"/>
          <w:szCs w:val="24"/>
        </w:rPr>
        <w:br/>
      </w:r>
      <w:r w:rsidRPr="0011355E">
        <w:rPr>
          <w:rFonts w:ascii="Arial" w:hAnsi="Arial" w:cs="Arial"/>
          <w:i/>
          <w:iCs/>
          <w:color w:val="000000"/>
          <w:sz w:val="24"/>
          <w:szCs w:val="24"/>
        </w:rPr>
        <w:t xml:space="preserve">- </w:t>
      </w:r>
      <w:r w:rsidRPr="0011355E">
        <w:rPr>
          <w:rFonts w:ascii="Arial" w:hAnsi="Arial" w:cs="Arial"/>
          <w:color w:val="000000"/>
          <w:sz w:val="24"/>
          <w:szCs w:val="24"/>
        </w:rPr>
        <w:t>založno pravo u prvenstvenom redu upisano pod pod Z-19272/2016, u korist</w:t>
      </w:r>
      <w:r w:rsidRPr="0011355E">
        <w:rPr>
          <w:rFonts w:ascii="Arial" w:hAnsi="Arial" w:cs="Arial"/>
          <w:color w:val="000000"/>
          <w:sz w:val="24"/>
          <w:szCs w:val="24"/>
        </w:rPr>
        <w:br/>
      </w:r>
      <w:r w:rsidRPr="0011355E">
        <w:rPr>
          <w:rFonts w:ascii="Arial" w:hAnsi="Arial" w:cs="Arial"/>
          <w:bCs/>
          <w:color w:val="000000"/>
          <w:sz w:val="24"/>
          <w:szCs w:val="24"/>
        </w:rPr>
        <w:t>ELEKTROTERMIČKI SUSTAVI d.o.o. Baruna Trenka 221 (sa</w:t>
      </w:r>
      <w:r w:rsidR="00BC063A">
        <w:rPr>
          <w:rFonts w:ascii="Arial" w:hAnsi="Arial" w:cs="Arial"/>
          <w:bCs/>
          <w:color w:val="000000"/>
          <w:sz w:val="24"/>
          <w:szCs w:val="24"/>
        </w:rPr>
        <w:t xml:space="preserve">da: I.industrijski odvojak 8.), </w:t>
      </w:r>
      <w:r w:rsidRPr="0011355E">
        <w:rPr>
          <w:rFonts w:ascii="Arial" w:hAnsi="Arial" w:cs="Arial"/>
          <w:bCs/>
          <w:color w:val="000000"/>
          <w:sz w:val="24"/>
          <w:szCs w:val="24"/>
        </w:rPr>
        <w:t>Nova Gradiška, OIB:66950824428</w:t>
      </w:r>
      <w:r w:rsidRPr="0011355E">
        <w:rPr>
          <w:rFonts w:ascii="Arial" w:hAnsi="Arial" w:cs="Arial"/>
          <w:color w:val="000000"/>
          <w:sz w:val="24"/>
          <w:szCs w:val="24"/>
        </w:rPr>
        <w:t>, upisano na temelju Sporazum</w:t>
      </w:r>
      <w:r w:rsidR="00BC063A">
        <w:rPr>
          <w:rFonts w:ascii="Arial" w:hAnsi="Arial" w:cs="Arial"/>
          <w:color w:val="000000"/>
          <w:sz w:val="24"/>
          <w:szCs w:val="24"/>
        </w:rPr>
        <w:t xml:space="preserve">a o zasnivanju založnog prava - </w:t>
      </w:r>
      <w:r w:rsidRPr="0011355E">
        <w:rPr>
          <w:rFonts w:ascii="Arial" w:hAnsi="Arial" w:cs="Arial"/>
          <w:color w:val="000000"/>
          <w:sz w:val="24"/>
          <w:szCs w:val="24"/>
        </w:rPr>
        <w:t>hipoteke od 07.12.2015., zaključen između DELTA</w:t>
      </w:r>
      <w:r w:rsidR="00BC063A">
        <w:rPr>
          <w:rFonts w:ascii="Arial" w:hAnsi="Arial" w:cs="Arial"/>
          <w:color w:val="000000"/>
          <w:sz w:val="24"/>
          <w:szCs w:val="24"/>
        </w:rPr>
        <w:t xml:space="preserve"> BLATO d.o.o. i ELEKTROTERMIČKI </w:t>
      </w:r>
      <w:r w:rsidRPr="0011355E">
        <w:rPr>
          <w:rFonts w:ascii="Arial" w:hAnsi="Arial" w:cs="Arial"/>
          <w:color w:val="000000"/>
          <w:sz w:val="24"/>
          <w:szCs w:val="24"/>
        </w:rPr>
        <w:t>SUSTAVI d.o.o, radi osiguranja naplate tražbine u iznosu od 80.331,69 EUR</w:t>
      </w:r>
      <w:r w:rsidR="00BC063A">
        <w:rPr>
          <w:rFonts w:ascii="Arial" w:hAnsi="Arial" w:cs="Arial"/>
          <w:color w:val="000000"/>
          <w:sz w:val="24"/>
          <w:szCs w:val="24"/>
        </w:rPr>
        <w:t xml:space="preserve"> </w:t>
      </w:r>
      <w:r w:rsidRPr="0011355E">
        <w:rPr>
          <w:rFonts w:ascii="Arial" w:hAnsi="Arial" w:cs="Arial"/>
          <w:color w:val="000000"/>
          <w:sz w:val="24"/>
          <w:szCs w:val="24"/>
        </w:rPr>
        <w:t xml:space="preserve">(osamdesettisućatristotridesetjedaneuro i 69/100 centi) u kunskoj </w:t>
      </w:r>
      <w:r w:rsidR="00BC063A">
        <w:rPr>
          <w:rFonts w:ascii="Arial" w:hAnsi="Arial" w:cs="Arial"/>
          <w:color w:val="000000"/>
          <w:sz w:val="24"/>
          <w:szCs w:val="24"/>
        </w:rPr>
        <w:t xml:space="preserve">protuvrijednosti prema srednjem </w:t>
      </w:r>
      <w:r w:rsidRPr="0011355E">
        <w:rPr>
          <w:rFonts w:ascii="Arial" w:hAnsi="Arial" w:cs="Arial"/>
          <w:color w:val="000000"/>
          <w:sz w:val="24"/>
          <w:szCs w:val="24"/>
        </w:rPr>
        <w:t>tečaju HNB-a na dan isplata iz Ugovora.</w:t>
      </w:r>
      <w:r w:rsidRPr="0011355E">
        <w:rPr>
          <w:rFonts w:ascii="Arial" w:hAnsi="Arial" w:cs="Arial"/>
          <w:color w:val="000000"/>
          <w:sz w:val="24"/>
          <w:szCs w:val="24"/>
        </w:rPr>
        <w:br/>
        <w:t>Svi razlučni vjerovnici ujedno su i stečajni vjerovnici II.višeg isplatnog reda.</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lastRenderedPageBreak/>
        <w:t>5. PRAVNI PREDMETI – SPOROVI DUŽNIKA</w:t>
      </w:r>
      <w:r w:rsidRPr="0011355E">
        <w:rPr>
          <w:rFonts w:ascii="Arial" w:hAnsi="Arial" w:cs="Arial"/>
          <w:bCs/>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P-5480/2015 pri Općinskom građanskom sudu u Zagrebu </w:t>
      </w:r>
      <w:r w:rsidR="00BC063A">
        <w:rPr>
          <w:rFonts w:ascii="Arial" w:hAnsi="Arial" w:cs="Arial"/>
          <w:color w:val="000000"/>
          <w:sz w:val="24"/>
          <w:szCs w:val="24"/>
        </w:rPr>
        <w:t xml:space="preserve">(ranije 6413/2011 pri Općinskom </w:t>
      </w:r>
      <w:r w:rsidRPr="0011355E">
        <w:rPr>
          <w:rFonts w:ascii="Arial" w:hAnsi="Arial" w:cs="Arial"/>
          <w:color w:val="000000"/>
          <w:sz w:val="24"/>
          <w:szCs w:val="24"/>
        </w:rPr>
        <w:t>građanskom sudu u Zagrebu), predmet spora – pobijanje prav</w:t>
      </w:r>
      <w:r w:rsidR="00BC063A">
        <w:rPr>
          <w:rFonts w:ascii="Arial" w:hAnsi="Arial" w:cs="Arial"/>
          <w:color w:val="000000"/>
          <w:sz w:val="24"/>
          <w:szCs w:val="24"/>
        </w:rPr>
        <w:t xml:space="preserve">nih radnji uz isplatu tužitelja </w:t>
      </w:r>
      <w:r w:rsidRPr="0011355E">
        <w:rPr>
          <w:rFonts w:ascii="Arial" w:hAnsi="Arial" w:cs="Arial"/>
          <w:color w:val="000000"/>
          <w:sz w:val="24"/>
          <w:szCs w:val="24"/>
        </w:rPr>
        <w:t>NIKOLE HRANILOVIĆ iz Zagreba, Trnsko 1, OIB: 81548231629. VPS: 2.289.053,10 kn.</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P-1416/19 pri Trgovačkim sudom u Zagrebu, predmet spora – tužba za dokazivanje</w:t>
      </w:r>
      <w:r w:rsidRPr="0011355E">
        <w:rPr>
          <w:rFonts w:ascii="Arial" w:hAnsi="Arial" w:cs="Arial"/>
          <w:color w:val="000000"/>
          <w:sz w:val="24"/>
          <w:szCs w:val="24"/>
        </w:rPr>
        <w:br/>
        <w:t>osnovanosti osporavanja tražbine vjerovnika NIKOLE H</w:t>
      </w:r>
      <w:r w:rsidR="00BC063A">
        <w:rPr>
          <w:rFonts w:ascii="Arial" w:hAnsi="Arial" w:cs="Arial"/>
          <w:color w:val="000000"/>
          <w:sz w:val="24"/>
          <w:szCs w:val="24"/>
        </w:rPr>
        <w:t xml:space="preserve">RANILOVIĆ iz Zagreba, Trnsko 1, </w:t>
      </w:r>
      <w:r w:rsidRPr="0011355E">
        <w:rPr>
          <w:rFonts w:ascii="Arial" w:hAnsi="Arial" w:cs="Arial"/>
          <w:color w:val="000000"/>
          <w:sz w:val="24"/>
          <w:szCs w:val="24"/>
        </w:rPr>
        <w:t>OIB: 81548231629. VPS: 2.289.053,10 kn- ponovni postupak</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Usl-1316/21 pri Upravnom sudom u Zagrebu, predmet spor</w:t>
      </w:r>
      <w:r w:rsidR="00BC063A">
        <w:rPr>
          <w:rFonts w:ascii="Arial" w:hAnsi="Arial" w:cs="Arial"/>
          <w:color w:val="000000"/>
          <w:sz w:val="24"/>
          <w:szCs w:val="24"/>
        </w:rPr>
        <w:t xml:space="preserve">a – tužba radi ukidanja ovršnog </w:t>
      </w:r>
      <w:r w:rsidRPr="0011355E">
        <w:rPr>
          <w:rFonts w:ascii="Arial" w:hAnsi="Arial" w:cs="Arial"/>
          <w:color w:val="000000"/>
          <w:sz w:val="24"/>
          <w:szCs w:val="24"/>
        </w:rPr>
        <w:t>rješenja za određivanje komunalnog doprinosa Grada Zagreba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Povrv-992/2021 pri Trgovačkim sudom u Zagrebu, predmet</w:t>
      </w:r>
      <w:r w:rsidR="00BC063A">
        <w:rPr>
          <w:rFonts w:ascii="Arial" w:hAnsi="Arial" w:cs="Arial"/>
          <w:color w:val="000000"/>
          <w:sz w:val="24"/>
          <w:szCs w:val="24"/>
        </w:rPr>
        <w:t xml:space="preserve"> spora – prigovor na rješenje o </w:t>
      </w:r>
      <w:r w:rsidRPr="0011355E">
        <w:rPr>
          <w:rFonts w:ascii="Arial" w:hAnsi="Arial" w:cs="Arial"/>
          <w:color w:val="000000"/>
          <w:sz w:val="24"/>
          <w:szCs w:val="24"/>
        </w:rPr>
        <w:t>ovrsi na temelju vjerodostojne isprave – tužitelj OD Rački i k</w:t>
      </w:r>
      <w:r w:rsidR="00BC063A">
        <w:rPr>
          <w:rFonts w:ascii="Arial" w:hAnsi="Arial" w:cs="Arial"/>
          <w:color w:val="000000"/>
          <w:sz w:val="24"/>
          <w:szCs w:val="24"/>
        </w:rPr>
        <w:t xml:space="preserve">olege j.t.d., OIB: 01475644302, </w:t>
      </w:r>
      <w:r w:rsidRPr="0011355E">
        <w:rPr>
          <w:rFonts w:ascii="Arial" w:hAnsi="Arial" w:cs="Arial"/>
          <w:color w:val="000000"/>
          <w:sz w:val="24"/>
          <w:szCs w:val="24"/>
        </w:rPr>
        <w:t>Vlaška 50A/4, Zagreb, - žalbeni postupak</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P-1105/2021 pri Trgovačkim sudom u Zagrebu, predmet</w:t>
      </w:r>
      <w:r w:rsidR="00BC063A">
        <w:rPr>
          <w:rFonts w:ascii="Arial" w:hAnsi="Arial" w:cs="Arial"/>
          <w:color w:val="000000"/>
          <w:sz w:val="24"/>
          <w:szCs w:val="24"/>
        </w:rPr>
        <w:t xml:space="preserve"> spora – tužba radi proglašenja </w:t>
      </w:r>
      <w:r w:rsidRPr="0011355E">
        <w:rPr>
          <w:rFonts w:ascii="Arial" w:hAnsi="Arial" w:cs="Arial"/>
          <w:color w:val="000000"/>
          <w:sz w:val="24"/>
          <w:szCs w:val="24"/>
        </w:rPr>
        <w:t>pljenidbe i prijenosa u postupku izravne naplate nedopuštenim tuženik Grad Zagreb</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Povrv-1145/2021 pri Trgovačkim sudom u Zagrebu, predmet</w:t>
      </w:r>
      <w:r w:rsidR="00BC063A">
        <w:rPr>
          <w:rFonts w:ascii="Arial" w:hAnsi="Arial" w:cs="Arial"/>
          <w:color w:val="000000"/>
          <w:sz w:val="24"/>
          <w:szCs w:val="24"/>
        </w:rPr>
        <w:t xml:space="preserve"> spora - prigovor na rješenje o </w:t>
      </w:r>
      <w:r w:rsidRPr="0011355E">
        <w:rPr>
          <w:rFonts w:ascii="Arial" w:hAnsi="Arial" w:cs="Arial"/>
          <w:color w:val="000000"/>
          <w:sz w:val="24"/>
          <w:szCs w:val="24"/>
        </w:rPr>
        <w:t>ovrsi na temelju vjerodostojne isprave – tužitelj PH</w:t>
      </w:r>
      <w:r w:rsidR="00BC063A">
        <w:rPr>
          <w:rFonts w:ascii="Arial" w:hAnsi="Arial" w:cs="Arial"/>
          <w:color w:val="000000"/>
          <w:sz w:val="24"/>
          <w:szCs w:val="24"/>
        </w:rPr>
        <w:t xml:space="preserve">RIXUS d.o.o., OIB: 51149085686, </w:t>
      </w:r>
      <w:r w:rsidRPr="0011355E">
        <w:rPr>
          <w:rFonts w:ascii="Arial" w:hAnsi="Arial" w:cs="Arial"/>
          <w:color w:val="000000"/>
          <w:sz w:val="24"/>
          <w:szCs w:val="24"/>
        </w:rPr>
        <w:t>Roberta Frangeša Mihanovića 9, Zagreb</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P-2065/2021 pri Trgovačkim sudom u Zagrebu, miješanje u spor – tužba radi pobijanja</w:t>
      </w:r>
      <w:r w:rsidRPr="0011355E">
        <w:rPr>
          <w:rFonts w:ascii="Arial" w:hAnsi="Arial" w:cs="Arial"/>
          <w:color w:val="000000"/>
          <w:sz w:val="24"/>
          <w:szCs w:val="24"/>
        </w:rPr>
        <w:br/>
        <w:t>pravnih radnji, tužitelj Hranilović Nikole i Stjepana Dumančića protiv tuženika ELEKTRO</w:t>
      </w:r>
      <w:r w:rsidRPr="0011355E">
        <w:rPr>
          <w:rFonts w:ascii="Arial" w:hAnsi="Arial" w:cs="Arial"/>
          <w:color w:val="000000"/>
          <w:sz w:val="24"/>
          <w:szCs w:val="24"/>
        </w:rPr>
        <w:br/>
        <w:t>TERMIČKI SUSTAVI d.o.o.</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6. OBVEZE STEČAJNE MASE</w:t>
      </w:r>
      <w:r w:rsidRPr="0011355E">
        <w:rPr>
          <w:rFonts w:ascii="Arial" w:hAnsi="Arial" w:cs="Arial"/>
          <w:bCs/>
          <w:color w:val="000000"/>
          <w:sz w:val="24"/>
          <w:szCs w:val="24"/>
        </w:rPr>
        <w:br/>
      </w:r>
      <w:r w:rsidRPr="0011355E">
        <w:rPr>
          <w:rFonts w:ascii="Arial" w:hAnsi="Arial" w:cs="Arial"/>
          <w:color w:val="000000"/>
          <w:sz w:val="24"/>
          <w:szCs w:val="24"/>
        </w:rPr>
        <w:t>Sukladno članku 344. st. 2 Stečajnog zakon stečajni upravitelj je dužan nakon</w:t>
      </w:r>
      <w:r w:rsidRPr="0011355E">
        <w:rPr>
          <w:rFonts w:ascii="Arial" w:hAnsi="Arial" w:cs="Arial"/>
          <w:color w:val="000000"/>
          <w:sz w:val="24"/>
          <w:szCs w:val="24"/>
        </w:rPr>
        <w:br/>
        <w:t xml:space="preserve">pravomoćnosti rješenja o potvrdi stečajnog plana, a prije zaključenja </w:t>
      </w:r>
      <w:r w:rsidR="00BC063A">
        <w:rPr>
          <w:rFonts w:ascii="Arial" w:hAnsi="Arial" w:cs="Arial"/>
          <w:color w:val="000000"/>
          <w:sz w:val="24"/>
          <w:szCs w:val="24"/>
        </w:rPr>
        <w:t xml:space="preserve">stečajnog postupka podmiriti </w:t>
      </w:r>
      <w:r w:rsidRPr="0011355E">
        <w:rPr>
          <w:rFonts w:ascii="Arial" w:hAnsi="Arial" w:cs="Arial"/>
          <w:color w:val="000000"/>
          <w:sz w:val="24"/>
          <w:szCs w:val="24"/>
        </w:rPr>
        <w:t>sve nesporne obveze stečajne mase. U tom smislu je bitno da</w:t>
      </w:r>
      <w:r w:rsidR="00BC063A">
        <w:rPr>
          <w:rFonts w:ascii="Arial" w:hAnsi="Arial" w:cs="Arial"/>
          <w:color w:val="000000"/>
          <w:sz w:val="24"/>
          <w:szCs w:val="24"/>
        </w:rPr>
        <w:t xml:space="preserve"> vjerovnici imaju uvid u obveze </w:t>
      </w:r>
      <w:r w:rsidRPr="0011355E">
        <w:rPr>
          <w:rFonts w:ascii="Arial" w:hAnsi="Arial" w:cs="Arial"/>
          <w:color w:val="000000"/>
          <w:sz w:val="24"/>
          <w:szCs w:val="24"/>
        </w:rPr>
        <w:t>stečajne mase koje se moraju namiriti prije zaključenja stečajnog postupka.</w:t>
      </w:r>
      <w:r w:rsidRPr="0011355E">
        <w:rPr>
          <w:rFonts w:ascii="Arial" w:hAnsi="Arial" w:cs="Arial"/>
          <w:color w:val="000000"/>
          <w:sz w:val="24"/>
          <w:szCs w:val="24"/>
        </w:rPr>
        <w:br/>
        <w:t>U nastavku se donosi tablica troškova stečajnog postupka i o</w:t>
      </w:r>
      <w:r w:rsidR="00BC063A">
        <w:rPr>
          <w:rFonts w:ascii="Arial" w:hAnsi="Arial" w:cs="Arial"/>
          <w:color w:val="000000"/>
          <w:sz w:val="24"/>
          <w:szCs w:val="24"/>
        </w:rPr>
        <w:t xml:space="preserve">bveza stečajne mase dospjelih i </w:t>
      </w:r>
      <w:r w:rsidRPr="0011355E">
        <w:rPr>
          <w:rFonts w:ascii="Arial" w:hAnsi="Arial" w:cs="Arial"/>
          <w:color w:val="000000"/>
          <w:sz w:val="24"/>
          <w:szCs w:val="24"/>
        </w:rPr>
        <w:t>predvidivih i to 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100"/>
        <w:gridCol w:w="1840"/>
        <w:gridCol w:w="1506"/>
        <w:gridCol w:w="1384"/>
        <w:gridCol w:w="1406"/>
        <w:gridCol w:w="1384"/>
      </w:tblGrid>
      <w:tr w:rsidRPr="00BC063A" w:rsidR="0011355E" w:rsidTr="00B236D1">
        <w:trPr>
          <w:gridAfter w:val="5"/>
          <w:wAfter w:w="3735" w:type="pct"/>
        </w:trPr>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FFFFFF"/>
                <w:sz w:val="20"/>
              </w:rPr>
              <w:t>TROŠKOVI STEČAJNOG POSTUPKA I OBVEZE STEČAJNE MASE</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R B Tr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 xml:space="preserve">Ime i prezime / tvrtka ili naziv vjerovnika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 xml:space="preserve">osnova obaveze stečajne mase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obveza u KN</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obveza</w:t>
            </w:r>
            <w:r w:rsidRPr="00BC063A">
              <w:rPr>
                <w:rFonts w:ascii="Arial" w:hAnsi="Arial" w:cs="Arial"/>
                <w:bCs/>
                <w:color w:val="404040"/>
                <w:sz w:val="20"/>
              </w:rPr>
              <w:br/>
              <w:t>podmirena u</w:t>
            </w:r>
            <w:r w:rsidRPr="00BC063A">
              <w:rPr>
                <w:rFonts w:ascii="Arial" w:hAnsi="Arial" w:cs="Arial"/>
                <w:bCs/>
                <w:color w:val="404040"/>
                <w:sz w:val="20"/>
              </w:rPr>
              <w:br/>
              <w:t>dosadašnjem</w:t>
            </w:r>
            <w:r w:rsidRPr="00BC063A">
              <w:rPr>
                <w:rFonts w:ascii="Arial" w:hAnsi="Arial" w:cs="Arial"/>
                <w:bCs/>
                <w:color w:val="404040"/>
                <w:sz w:val="20"/>
              </w:rPr>
              <w:br/>
              <w:t>tijeku</w:t>
            </w:r>
            <w:r w:rsidRPr="00BC063A">
              <w:rPr>
                <w:rFonts w:ascii="Arial" w:hAnsi="Arial" w:cs="Arial"/>
                <w:bCs/>
                <w:color w:val="404040"/>
                <w:sz w:val="20"/>
              </w:rPr>
              <w:br/>
              <w:t>stečajnog</w:t>
            </w:r>
            <w:r w:rsidRPr="00BC063A">
              <w:rPr>
                <w:rFonts w:ascii="Arial" w:hAnsi="Arial" w:cs="Arial"/>
                <w:bCs/>
                <w:color w:val="404040"/>
                <w:sz w:val="20"/>
              </w:rPr>
              <w:br/>
              <w:t>postupka u KN</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otvoreno</w:t>
            </w:r>
            <w:r w:rsidRPr="00BC063A">
              <w:rPr>
                <w:rFonts w:ascii="Arial" w:hAnsi="Arial" w:cs="Arial"/>
                <w:bCs/>
                <w:color w:val="404040"/>
                <w:sz w:val="20"/>
              </w:rPr>
              <w:br/>
              <w:t>dugovanje u KN</w:t>
            </w:r>
            <w:r w:rsidRPr="00BC063A">
              <w:rPr>
                <w:rFonts w:ascii="Arial" w:hAnsi="Arial" w:cs="Arial"/>
                <w:bCs/>
                <w:color w:val="404040"/>
                <w:sz w:val="20"/>
              </w:rPr>
              <w:br/>
              <w:t>sa uključenim</w:t>
            </w:r>
            <w:r w:rsidRPr="00BC063A">
              <w:rPr>
                <w:rFonts w:ascii="Arial" w:hAnsi="Arial" w:cs="Arial"/>
                <w:bCs/>
                <w:color w:val="404040"/>
                <w:sz w:val="20"/>
              </w:rPr>
              <w:br/>
              <w:t>zateznim</w:t>
            </w:r>
            <w:r w:rsidRPr="00BC063A">
              <w:rPr>
                <w:rFonts w:ascii="Arial" w:hAnsi="Arial" w:cs="Arial"/>
                <w:bCs/>
                <w:color w:val="404040"/>
                <w:sz w:val="20"/>
              </w:rPr>
              <w:br/>
              <w:t>kamatama do</w:t>
            </w:r>
            <w:r w:rsidRPr="00BC063A">
              <w:rPr>
                <w:rFonts w:ascii="Arial" w:hAnsi="Arial" w:cs="Arial"/>
                <w:bCs/>
                <w:color w:val="404040"/>
                <w:sz w:val="20"/>
              </w:rPr>
              <w:br/>
              <w:t>namirenja</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JURICA TONČIĆ, OIB:44669013271 i RAJKA</w:t>
            </w:r>
            <w:r w:rsidRPr="00BC063A">
              <w:rPr>
                <w:rFonts w:ascii="Arial" w:hAnsi="Arial" w:cs="Arial"/>
                <w:bCs/>
                <w:color w:val="000000"/>
                <w:sz w:val="20"/>
              </w:rPr>
              <w:br/>
              <w:t xml:space="preserve">JAGMAREVIĆ, </w:t>
            </w:r>
            <w:r w:rsidRPr="00BC063A">
              <w:rPr>
                <w:rFonts w:ascii="Arial" w:hAnsi="Arial" w:cs="Arial"/>
                <w:bCs/>
                <w:color w:val="000000"/>
                <w:sz w:val="20"/>
              </w:rPr>
              <w:lastRenderedPageBreak/>
              <w:t>OIB:54873974132</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lastRenderedPageBreak/>
              <w:t>brutto nagrada stečajnim upraviteljima</w:t>
            </w:r>
            <w:r w:rsidRPr="00BC063A">
              <w:rPr>
                <w:rFonts w:ascii="Arial" w:hAnsi="Arial" w:cs="Arial"/>
                <w:bCs/>
                <w:color w:val="000000"/>
                <w:sz w:val="20"/>
              </w:rPr>
              <w:br/>
            </w:r>
            <w:r w:rsidRPr="00BC063A">
              <w:rPr>
                <w:rFonts w:ascii="Arial" w:hAnsi="Arial" w:cs="Arial"/>
                <w:color w:val="000000"/>
                <w:sz w:val="20"/>
              </w:rPr>
              <w:lastRenderedPageBreak/>
              <w:t>(max.iznos u koji je uključen iznos od 40.842,70</w:t>
            </w:r>
            <w:r w:rsidRPr="00BC063A">
              <w:rPr>
                <w:rFonts w:ascii="Arial" w:hAnsi="Arial" w:cs="Arial"/>
                <w:color w:val="000000"/>
                <w:sz w:val="20"/>
              </w:rPr>
              <w:br/>
              <w:t>KN temeljem rješenja o diobi St-5877/2016-147</w:t>
            </w:r>
            <w:r w:rsidRPr="00BC063A">
              <w:rPr>
                <w:rFonts w:ascii="Arial" w:hAnsi="Arial" w:cs="Arial"/>
                <w:color w:val="000000"/>
                <w:sz w:val="20"/>
              </w:rPr>
              <w:br/>
              <w:t>od 10.10.2019.)</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677.250,00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677.250,00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2.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NADA RELJIĆ, OIB:63776354688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materijalni troškovi stečajnog upravitelja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4.398,24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4.398,24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3.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RAJKA JAGMAREVIĆ, OIB:54873974132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materijalni troškovi stečajnog upravitelja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1.730,04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1.730,04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TERMOPOGON d.o.o. OIB:48362088561 za</w:t>
            </w:r>
            <w:r w:rsidRPr="00BC063A">
              <w:rPr>
                <w:rFonts w:ascii="Arial" w:hAnsi="Arial" w:cs="Arial"/>
                <w:bCs/>
                <w:color w:val="000000"/>
                <w:sz w:val="20"/>
              </w:rPr>
              <w:br/>
              <w:t>knjigovodstvene usluge</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usluge vođenja poslovnih knjiga </w:t>
            </w:r>
            <w:r w:rsidRPr="00BC063A">
              <w:rPr>
                <w:rFonts w:ascii="Arial" w:hAnsi="Arial" w:cs="Arial"/>
                <w:color w:val="000000"/>
                <w:sz w:val="20"/>
              </w:rPr>
              <w:t>(Ugovor</w:t>
            </w:r>
            <w:r w:rsidRPr="00BC063A">
              <w:rPr>
                <w:rFonts w:ascii="Arial" w:hAnsi="Arial" w:cs="Arial"/>
                <w:color w:val="000000"/>
                <w:sz w:val="20"/>
              </w:rPr>
              <w:br/>
              <w:t xml:space="preserve">od 01.06.2018. do 30.11.2019.)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44.375,00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44.375,00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5.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DOKUMENTA d.o.o., OIB:00414682067</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arhiviranje dokumentacije dužnika </w:t>
            </w:r>
            <w:r w:rsidRPr="00BC063A">
              <w:rPr>
                <w:rFonts w:ascii="Arial" w:hAnsi="Arial" w:cs="Arial"/>
                <w:color w:val="000000"/>
                <w:sz w:val="20"/>
              </w:rPr>
              <w:t>(Ugovor</w:t>
            </w:r>
            <w:r w:rsidRPr="00BC063A">
              <w:rPr>
                <w:rFonts w:ascii="Arial" w:hAnsi="Arial" w:cs="Arial"/>
                <w:color w:val="000000"/>
                <w:sz w:val="20"/>
              </w:rPr>
              <w:br/>
              <w:t>od 06.12.2018. o pružanju usluga o trajnom</w:t>
            </w:r>
            <w:r w:rsidRPr="00BC063A">
              <w:rPr>
                <w:rFonts w:ascii="Arial" w:hAnsi="Arial" w:cs="Arial"/>
                <w:color w:val="000000"/>
                <w:sz w:val="20"/>
              </w:rPr>
              <w:br/>
              <w:t>čuvanju dokumentacije na 15 godina, uključeni</w:t>
            </w:r>
            <w:r w:rsidRPr="00BC063A">
              <w:rPr>
                <w:rFonts w:ascii="Arial" w:hAnsi="Arial" w:cs="Arial"/>
                <w:color w:val="000000"/>
                <w:sz w:val="20"/>
              </w:rPr>
              <w:br/>
              <w:t>troškovi po presudi Povrv-721/20 TSZG od</w:t>
            </w:r>
            <w:r w:rsidRPr="00BC063A">
              <w:rPr>
                <w:rFonts w:ascii="Arial" w:hAnsi="Arial" w:cs="Arial"/>
                <w:color w:val="000000"/>
                <w:sz w:val="20"/>
              </w:rPr>
              <w:br/>
              <w:t>14.01.2021.)</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71.500,00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47.000,00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31.223,75</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6.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BILD-PROMET d.o.o., OIB:50764315361</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izrada procjembenih elaborata </w:t>
            </w:r>
            <w:r w:rsidRPr="00BC063A">
              <w:rPr>
                <w:rFonts w:ascii="Arial" w:hAnsi="Arial" w:cs="Arial"/>
                <w:color w:val="000000"/>
                <w:sz w:val="20"/>
              </w:rPr>
              <w:t>(rn.br 102-</w:t>
            </w:r>
            <w:r w:rsidRPr="00BC063A">
              <w:rPr>
                <w:rFonts w:ascii="Arial" w:hAnsi="Arial" w:cs="Arial"/>
                <w:color w:val="000000"/>
                <w:sz w:val="20"/>
              </w:rPr>
              <w:br/>
              <w:t>1-1, 123-1-1, 129-1-1, 130-1-1 iz 2018. god. i</w:t>
            </w:r>
            <w:r w:rsidRPr="00BC063A">
              <w:rPr>
                <w:rFonts w:ascii="Arial" w:hAnsi="Arial" w:cs="Arial"/>
                <w:color w:val="000000"/>
                <w:sz w:val="20"/>
              </w:rPr>
              <w:br/>
              <w:t>4-1-1 iz 2019. god.)</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31.250,00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31.250,00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7.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INSTO CENTAR d.o.o., OIB:14987768907 </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izrada procjembenih elaborata </w:t>
            </w:r>
            <w:r w:rsidRPr="00BC063A">
              <w:rPr>
                <w:rFonts w:ascii="Arial" w:hAnsi="Arial" w:cs="Arial"/>
                <w:color w:val="000000"/>
                <w:sz w:val="20"/>
              </w:rPr>
              <w:t>(rn.br. 65-1-</w:t>
            </w:r>
            <w:r w:rsidRPr="00BC063A">
              <w:rPr>
                <w:rFonts w:ascii="Arial" w:hAnsi="Arial" w:cs="Arial"/>
                <w:color w:val="000000"/>
                <w:sz w:val="20"/>
              </w:rPr>
              <w:br/>
              <w:t xml:space="preserve">1 iz 2018. god.)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6.250,00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6.250,00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8.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OD RAČKI I KOLEGE j.t.d., OIB:01475644302</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pravno zastupanje po punomoći stečajne</w:t>
            </w:r>
            <w:r w:rsidRPr="00BC063A">
              <w:rPr>
                <w:rFonts w:ascii="Arial" w:hAnsi="Arial" w:cs="Arial"/>
                <w:bCs/>
                <w:color w:val="000000"/>
                <w:sz w:val="20"/>
              </w:rPr>
              <w:br/>
              <w:t xml:space="preserve">upraviteljice Nade Reljić, parnični </w:t>
            </w:r>
            <w:r w:rsidRPr="00BC063A">
              <w:rPr>
                <w:rFonts w:ascii="Arial" w:hAnsi="Arial" w:cs="Arial"/>
                <w:color w:val="000000"/>
                <w:sz w:val="20"/>
              </w:rPr>
              <w:t>postupak</w:t>
            </w:r>
            <w:r w:rsidRPr="00BC063A">
              <w:rPr>
                <w:rFonts w:ascii="Arial" w:hAnsi="Arial" w:cs="Arial"/>
                <w:color w:val="000000"/>
                <w:sz w:val="20"/>
              </w:rPr>
              <w:br/>
              <w:t>P-699/2019 (ranije P-860/2017) TS ZG, radni</w:t>
            </w:r>
            <w:r w:rsidRPr="00BC063A">
              <w:rPr>
                <w:rFonts w:ascii="Arial" w:hAnsi="Arial" w:cs="Arial"/>
                <w:color w:val="000000"/>
                <w:sz w:val="20"/>
              </w:rPr>
              <w:br/>
              <w:t>spor P-2660/2018 OGS ZG (veza Gž-R-165/20</w:t>
            </w:r>
            <w:r w:rsidRPr="00BC063A">
              <w:rPr>
                <w:rFonts w:ascii="Arial" w:hAnsi="Arial" w:cs="Arial"/>
                <w:color w:val="000000"/>
                <w:sz w:val="20"/>
              </w:rPr>
              <w:br/>
              <w:t>ŽS OS)</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86.137,75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24.137,75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69.320,00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9.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OU TOMISLAV ANTOLIN,</w:t>
            </w:r>
            <w:r w:rsidRPr="00BC063A">
              <w:rPr>
                <w:rFonts w:ascii="Arial" w:hAnsi="Arial" w:cs="Arial"/>
                <w:bCs/>
                <w:color w:val="000000"/>
                <w:sz w:val="20"/>
              </w:rPr>
              <w:br/>
              <w:t>OIB: 63742353137</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pravno zastupanje po punomoći stečajne</w:t>
            </w:r>
            <w:r w:rsidRPr="00BC063A">
              <w:rPr>
                <w:rFonts w:ascii="Arial" w:hAnsi="Arial" w:cs="Arial"/>
                <w:bCs/>
                <w:color w:val="000000"/>
                <w:sz w:val="20"/>
              </w:rPr>
              <w:br/>
              <w:t xml:space="preserve">upraviteljice Rajke Jagmarević, </w:t>
            </w:r>
            <w:r w:rsidRPr="00BC063A">
              <w:rPr>
                <w:rFonts w:ascii="Arial" w:hAnsi="Arial" w:cs="Arial"/>
                <w:color w:val="000000"/>
                <w:sz w:val="20"/>
              </w:rPr>
              <w:t>upis</w:t>
            </w:r>
            <w:r w:rsidRPr="00BC063A">
              <w:rPr>
                <w:rFonts w:ascii="Arial" w:hAnsi="Arial" w:cs="Arial"/>
                <w:color w:val="000000"/>
                <w:sz w:val="20"/>
              </w:rPr>
              <w:br/>
              <w:t>nekretnina u zk. Z-24393/18 i Z-24391/18 k.o.</w:t>
            </w:r>
            <w:r w:rsidRPr="00BC063A">
              <w:rPr>
                <w:rFonts w:ascii="Arial" w:hAnsi="Arial" w:cs="Arial"/>
                <w:color w:val="000000"/>
                <w:sz w:val="20"/>
              </w:rPr>
              <w:br/>
              <w:t>Blato Novo</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4.000,00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4.000,00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10.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OU PETAR ĆUBELA, OIB:02294713452</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pravno zastupanje po punomoći stečajne</w:t>
            </w:r>
            <w:r w:rsidRPr="00BC063A">
              <w:rPr>
                <w:rFonts w:ascii="Arial" w:hAnsi="Arial" w:cs="Arial"/>
                <w:bCs/>
                <w:color w:val="000000"/>
                <w:sz w:val="20"/>
              </w:rPr>
              <w:br/>
              <w:t xml:space="preserve">upraviteljice Rajke Jagmarević, </w:t>
            </w:r>
            <w:r w:rsidRPr="00BC063A">
              <w:rPr>
                <w:rFonts w:ascii="Arial" w:hAnsi="Arial" w:cs="Arial"/>
                <w:color w:val="000000"/>
                <w:sz w:val="20"/>
              </w:rPr>
              <w:t>sastavljanje</w:t>
            </w:r>
            <w:r w:rsidRPr="00BC063A">
              <w:rPr>
                <w:rFonts w:ascii="Arial" w:hAnsi="Arial" w:cs="Arial"/>
                <w:color w:val="000000"/>
                <w:sz w:val="20"/>
              </w:rPr>
              <w:br/>
              <w:t>tužbe P-1416/19 TS ZG (osporavanje tražbine</w:t>
            </w:r>
            <w:r w:rsidRPr="00BC063A">
              <w:rPr>
                <w:rFonts w:ascii="Arial" w:hAnsi="Arial" w:cs="Arial"/>
                <w:color w:val="000000"/>
                <w:sz w:val="20"/>
              </w:rPr>
              <w:br/>
              <w:t>Hranilović)</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32.687,50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32.687,50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19.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OU PETAR ĆUBELA, OIB:02294713452</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pravno zastupanje po punomoći stečajne</w:t>
            </w:r>
            <w:r w:rsidRPr="00BC063A">
              <w:rPr>
                <w:rFonts w:ascii="Arial" w:hAnsi="Arial" w:cs="Arial"/>
                <w:bCs/>
                <w:color w:val="000000"/>
                <w:sz w:val="20"/>
              </w:rPr>
              <w:br/>
            </w:r>
            <w:r w:rsidRPr="00BC063A">
              <w:rPr>
                <w:rFonts w:ascii="Arial" w:hAnsi="Arial" w:cs="Arial"/>
                <w:bCs/>
                <w:color w:val="000000"/>
                <w:sz w:val="20"/>
              </w:rPr>
              <w:lastRenderedPageBreak/>
              <w:t xml:space="preserve">upraviteljice Rajke Jagmarević, </w:t>
            </w:r>
            <w:r w:rsidRPr="00BC063A">
              <w:rPr>
                <w:rFonts w:ascii="Arial" w:hAnsi="Arial" w:cs="Arial"/>
                <w:color w:val="000000"/>
                <w:sz w:val="20"/>
              </w:rPr>
              <w:t>radni spor</w:t>
            </w:r>
            <w:r w:rsidRPr="00BC063A">
              <w:rPr>
                <w:rFonts w:ascii="Arial" w:hAnsi="Arial" w:cs="Arial"/>
                <w:color w:val="000000"/>
                <w:sz w:val="20"/>
              </w:rPr>
              <w:br/>
              <w:t>Tisaj radni spor P-2660/2018 OGS ZG, Gž-R-</w:t>
            </w:r>
            <w:r w:rsidRPr="00BC063A">
              <w:rPr>
                <w:rFonts w:ascii="Arial" w:hAnsi="Arial" w:cs="Arial"/>
                <w:color w:val="000000"/>
                <w:sz w:val="20"/>
              </w:rPr>
              <w:br/>
              <w:t>165/20 ŽS OS</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6.875,00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6.875,00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11.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OU MARKO SAMARŽIJA,</w:t>
            </w:r>
            <w:r w:rsidRPr="00BC063A">
              <w:rPr>
                <w:rFonts w:ascii="Arial" w:hAnsi="Arial" w:cs="Arial"/>
                <w:bCs/>
                <w:color w:val="000000"/>
                <w:sz w:val="20"/>
              </w:rPr>
              <w:br/>
              <w:t>OIB: 62398239711</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pravno zastupanje 6. mj. prije otvaranja</w:t>
            </w:r>
            <w:r w:rsidRPr="00BC063A">
              <w:rPr>
                <w:rFonts w:ascii="Arial" w:hAnsi="Arial" w:cs="Arial"/>
                <w:bCs/>
                <w:color w:val="000000"/>
                <w:sz w:val="20"/>
              </w:rPr>
              <w:br/>
              <w:t xml:space="preserve">stečajnog postupka, </w:t>
            </w:r>
            <w:r w:rsidRPr="00BC063A">
              <w:rPr>
                <w:rFonts w:ascii="Arial" w:hAnsi="Arial" w:cs="Arial"/>
                <w:color w:val="000000"/>
                <w:sz w:val="20"/>
              </w:rPr>
              <w:t>parnični postupak P-</w:t>
            </w:r>
            <w:r w:rsidRPr="00BC063A">
              <w:rPr>
                <w:rFonts w:ascii="Arial" w:hAnsi="Arial" w:cs="Arial"/>
                <w:color w:val="000000"/>
                <w:sz w:val="20"/>
              </w:rPr>
              <w:br/>
              <w:t>5480/15 OGS ZG (pobijanje pravnih radnji -</w:t>
            </w:r>
            <w:r w:rsidRPr="00BC063A">
              <w:rPr>
                <w:rFonts w:ascii="Arial" w:hAnsi="Arial" w:cs="Arial"/>
                <w:color w:val="000000"/>
                <w:sz w:val="20"/>
              </w:rPr>
              <w:br/>
              <w:t>Hranilović vs Delta blato d.o.o., VPS 2.604.000</w:t>
            </w:r>
            <w:r w:rsidRPr="00BC063A">
              <w:rPr>
                <w:rFonts w:ascii="Arial" w:hAnsi="Arial" w:cs="Arial"/>
                <w:color w:val="000000"/>
                <w:sz w:val="20"/>
              </w:rPr>
              <w:br/>
              <w:t>KN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113.881,25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113.881,25</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12.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PROJEKTNI BIRO NOVKOVIĆ, OIB:</w:t>
            </w:r>
            <w:r w:rsidRPr="00BC063A">
              <w:rPr>
                <w:rFonts w:ascii="Arial" w:hAnsi="Arial" w:cs="Arial"/>
                <w:bCs/>
                <w:color w:val="000000"/>
                <w:sz w:val="20"/>
              </w:rPr>
              <w:br/>
              <w:t>01699883332</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sudski troškovi i odvjetnički troškovi po</w:t>
            </w:r>
            <w:r w:rsidRPr="00BC063A">
              <w:rPr>
                <w:rFonts w:ascii="Arial" w:hAnsi="Arial" w:cs="Arial"/>
                <w:bCs/>
                <w:color w:val="000000"/>
                <w:sz w:val="20"/>
              </w:rPr>
              <w:br/>
            </w:r>
            <w:r w:rsidRPr="00BC063A">
              <w:rPr>
                <w:rFonts w:ascii="Arial" w:hAnsi="Arial" w:cs="Arial"/>
                <w:color w:val="000000"/>
                <w:sz w:val="20"/>
              </w:rPr>
              <w:t xml:space="preserve">presudi Povrv-2958/18 TS ZG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15.959,00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15.959,00</w:t>
            </w:r>
          </w:p>
        </w:tc>
      </w:tr>
      <w:tr w:rsidRPr="00BC063A" w:rsidR="0011355E" w:rsidTr="00B236D1">
        <w:tc>
          <w:tcPr>
            <w:tcW w:w="1265"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13. </w:t>
            </w:r>
          </w:p>
        </w:tc>
        <w:tc>
          <w:tcPr>
            <w:tcW w:w="956"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404040"/>
                <w:sz w:val="20"/>
              </w:rPr>
              <w:t>DRŽAVNI PRORAČUN RH</w:t>
            </w:r>
          </w:p>
        </w:tc>
        <w:tc>
          <w:tcPr>
            <w:tcW w:w="78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sudska pristojba na žalbu </w:t>
            </w:r>
            <w:r w:rsidRPr="00BC063A">
              <w:rPr>
                <w:rFonts w:ascii="Arial" w:hAnsi="Arial" w:cs="Arial"/>
                <w:color w:val="000000"/>
                <w:sz w:val="20"/>
              </w:rPr>
              <w:t>protiv presude</w:t>
            </w:r>
            <w:r w:rsidRPr="00BC063A">
              <w:rPr>
                <w:rFonts w:ascii="Arial" w:hAnsi="Arial" w:cs="Arial"/>
                <w:color w:val="000000"/>
                <w:sz w:val="20"/>
              </w:rPr>
              <w:br/>
              <w:t>Povrv-992/2021 TS ZG (odvjetničko društvo</w:t>
            </w:r>
            <w:r w:rsidRPr="00BC063A">
              <w:rPr>
                <w:rFonts w:ascii="Arial" w:hAnsi="Arial" w:cs="Arial"/>
                <w:color w:val="000000"/>
                <w:sz w:val="20"/>
              </w:rPr>
              <w:br/>
              <w:t>Rački)</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2.122,00 </w:t>
            </w:r>
          </w:p>
        </w:tc>
        <w:tc>
          <w:tcPr>
            <w:tcW w:w="731"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BC063A" w:rsidR="0011355E" w:rsidP="0011355E" w:rsidRDefault="0011355E">
            <w:pPr>
              <w:widowControl/>
              <w:overflowPunct/>
              <w:autoSpaceDE/>
              <w:autoSpaceDN/>
              <w:adjustRightInd/>
              <w:textAlignment w:val="auto"/>
              <w:rPr>
                <w:rFonts w:ascii="Arial" w:hAnsi="Arial" w:cs="Arial"/>
                <w:sz w:val="20"/>
              </w:rPr>
            </w:pPr>
            <w:r w:rsidRPr="00BC063A">
              <w:rPr>
                <w:rFonts w:ascii="Arial" w:hAnsi="Arial" w:cs="Arial"/>
                <w:color w:val="404040"/>
                <w:sz w:val="20"/>
              </w:rPr>
              <w:t>2.122,00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14.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 xml:space="preserve">DRŽAVNI PRORAČUN RH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sudska pristojba, dug po presudi Povrv-</w:t>
            </w:r>
            <w:r w:rsidRPr="00BC063A">
              <w:rPr>
                <w:rFonts w:ascii="Arial" w:hAnsi="Arial" w:cs="Arial"/>
                <w:bCs/>
                <w:color w:val="404040"/>
                <w:sz w:val="20"/>
              </w:rPr>
              <w:br/>
              <w:t xml:space="preserve">1748/20 TS ZG (HEP)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4.104,85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4.104,85</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15.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 xml:space="preserve">DRŽAVNI PRORAČUN RH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sudska pristojba na presudu P-1105/21</w:t>
            </w:r>
            <w:r w:rsidRPr="00BC063A">
              <w:rPr>
                <w:rFonts w:ascii="Arial" w:hAnsi="Arial" w:cs="Arial"/>
                <w:bCs/>
                <w:color w:val="000000"/>
                <w:sz w:val="20"/>
              </w:rPr>
              <w:br/>
              <w:t xml:space="preserve">TS ZG (GRAD </w:t>
            </w:r>
            <w:r w:rsidRPr="00BC063A">
              <w:rPr>
                <w:rFonts w:ascii="Arial" w:hAnsi="Arial" w:cs="Arial"/>
                <w:bCs/>
                <w:color w:val="000000"/>
                <w:sz w:val="20"/>
              </w:rPr>
              <w:lastRenderedPageBreak/>
              <w:t xml:space="preserve">ZAGREB)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lastRenderedPageBreak/>
              <w:t xml:space="preserve">500,00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500,00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lastRenderedPageBreak/>
              <w:t xml:space="preserve">16.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DRAŽAVNI PRORAČUN RH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sudska pristojba na presudu P-1416/19</w:t>
            </w:r>
            <w:r w:rsidRPr="00BC063A">
              <w:rPr>
                <w:rFonts w:ascii="Arial" w:hAnsi="Arial" w:cs="Arial"/>
                <w:bCs/>
                <w:color w:val="000000"/>
                <w:sz w:val="20"/>
              </w:rPr>
              <w:br/>
              <w:t>TS ZG (</w:t>
            </w:r>
            <w:r w:rsidRPr="00BC063A">
              <w:rPr>
                <w:rFonts w:ascii="Arial" w:hAnsi="Arial" w:cs="Arial"/>
                <w:color w:val="000000"/>
                <w:sz w:val="20"/>
              </w:rPr>
              <w:t xml:space="preserve">osporavnje tražbine Hranilović)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5.000,00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5.000,00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0,00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17.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DRŽAVNI PRORAČUN RH</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sudska pristojba na žalbu protiv presude</w:t>
            </w:r>
            <w:r w:rsidRPr="00BC063A">
              <w:rPr>
                <w:rFonts w:ascii="Arial" w:hAnsi="Arial" w:cs="Arial"/>
                <w:bCs/>
                <w:color w:val="000000"/>
                <w:sz w:val="20"/>
              </w:rPr>
              <w:br/>
              <w:t xml:space="preserve">P-1416/19 TS ZG </w:t>
            </w:r>
            <w:r w:rsidRPr="00BC063A">
              <w:rPr>
                <w:rFonts w:ascii="Arial" w:hAnsi="Arial" w:cs="Arial"/>
                <w:color w:val="000000"/>
                <w:sz w:val="20"/>
              </w:rPr>
              <w:t>(osporavanje tražbine</w:t>
            </w:r>
            <w:r w:rsidRPr="00BC063A">
              <w:rPr>
                <w:rFonts w:ascii="Arial" w:hAnsi="Arial" w:cs="Arial"/>
                <w:color w:val="000000"/>
                <w:sz w:val="20"/>
              </w:rPr>
              <w:br/>
              <w:t>Hranilović)</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6.772,00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6.772,00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18.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PHRIXUS d.o.o., OIB:51149085686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sudska pristojba i dug po presudi Povrv-</w:t>
            </w:r>
            <w:r w:rsidRPr="00BC063A">
              <w:rPr>
                <w:rFonts w:ascii="Arial" w:hAnsi="Arial" w:cs="Arial"/>
                <w:bCs/>
                <w:color w:val="000000"/>
                <w:sz w:val="20"/>
              </w:rPr>
              <w:br/>
              <w:t xml:space="preserve">1145/21 TS ZG </w:t>
            </w:r>
            <w:r w:rsidRPr="00BC063A">
              <w:rPr>
                <w:rFonts w:ascii="Arial" w:hAnsi="Arial" w:cs="Arial"/>
                <w:color w:val="000000"/>
                <w:sz w:val="20"/>
              </w:rPr>
              <w:t xml:space="preserve">za pričuvu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19.912,40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23.501,40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19.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PHRIXUS d.o.o., OIB:51149085686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ovršno rješenje Ovrv-19989/21 </w:t>
            </w:r>
            <w:r w:rsidRPr="00BC063A">
              <w:rPr>
                <w:rFonts w:ascii="Arial" w:hAnsi="Arial" w:cs="Arial"/>
                <w:color w:val="000000"/>
                <w:sz w:val="20"/>
              </w:rPr>
              <w:t>JB</w:t>
            </w:r>
            <w:r w:rsidRPr="00BC063A">
              <w:rPr>
                <w:rFonts w:ascii="Arial" w:hAnsi="Arial" w:cs="Arial"/>
                <w:color w:val="000000"/>
                <w:sz w:val="20"/>
              </w:rPr>
              <w:br/>
              <w:t xml:space="preserve">UPP/OS-Ovrv-112/2021, za pričuvu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28.489,00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34.529,80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20.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GRAD ZAGREB </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po rješenjima </w:t>
            </w:r>
            <w:r w:rsidRPr="00BC063A">
              <w:rPr>
                <w:rFonts w:ascii="Arial" w:hAnsi="Arial" w:cs="Arial"/>
                <w:color w:val="000000"/>
                <w:sz w:val="20"/>
              </w:rPr>
              <w:t>- dug za komunalnu i vodnu</w:t>
            </w:r>
            <w:r w:rsidRPr="00BC063A">
              <w:rPr>
                <w:rFonts w:ascii="Arial" w:hAnsi="Arial" w:cs="Arial"/>
                <w:color w:val="000000"/>
                <w:sz w:val="20"/>
              </w:rPr>
              <w:br/>
              <w:t xml:space="preserve">naknadu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10.290,98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10.290,98</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21.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GRAD ZAGREB</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000000"/>
                <w:sz w:val="20"/>
              </w:rPr>
              <w:t xml:space="preserve">komunalni doprinos po rješenju </w:t>
            </w:r>
            <w:r w:rsidRPr="00BC063A">
              <w:rPr>
                <w:rFonts w:ascii="Arial" w:hAnsi="Arial" w:cs="Arial"/>
                <w:color w:val="000000"/>
                <w:sz w:val="20"/>
              </w:rPr>
              <w:t>kl.:UP/I-</w:t>
            </w:r>
            <w:r w:rsidRPr="00BC063A">
              <w:rPr>
                <w:rFonts w:ascii="Arial" w:hAnsi="Arial" w:cs="Arial"/>
                <w:color w:val="000000"/>
                <w:sz w:val="20"/>
              </w:rPr>
              <w:br/>
              <w:t>363-02/16-008/7466, ur.br.: 251-13-32/002-19-</w:t>
            </w:r>
            <w:r w:rsidRPr="00BC063A">
              <w:rPr>
                <w:rFonts w:ascii="Arial" w:hAnsi="Arial" w:cs="Arial"/>
                <w:color w:val="000000"/>
                <w:sz w:val="20"/>
              </w:rPr>
              <w:br/>
              <w:t>6-GT od 12.04.2019. za komunalni doprinos</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467.532,57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106.770,59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428.177,54</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000000"/>
                <w:sz w:val="20"/>
              </w:rPr>
              <w:t xml:space="preserve">22.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DRŽAVNI PRORAČUN RH, predvidivi trošak</w:t>
            </w: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B236D1"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sudska pristojba na presudu i žalbu P-</w:t>
            </w:r>
            <w:r w:rsidRPr="00BC063A">
              <w:rPr>
                <w:rFonts w:ascii="Arial" w:hAnsi="Arial" w:cs="Arial"/>
                <w:bCs/>
                <w:color w:val="404040"/>
                <w:sz w:val="20"/>
              </w:rPr>
              <w:br/>
              <w:t xml:space="preserve">1416/2019 TS ZG </w:t>
            </w:r>
            <w:r w:rsidRPr="00BC063A">
              <w:rPr>
                <w:rFonts w:ascii="Arial" w:hAnsi="Arial" w:cs="Arial"/>
                <w:color w:val="404040"/>
                <w:sz w:val="20"/>
              </w:rPr>
              <w:t xml:space="preserve">u ponovnom </w:t>
            </w:r>
            <w:r w:rsidRPr="00BC063A">
              <w:rPr>
                <w:rFonts w:ascii="Arial" w:hAnsi="Arial" w:cs="Arial"/>
                <w:color w:val="404040"/>
                <w:sz w:val="20"/>
              </w:rPr>
              <w:lastRenderedPageBreak/>
              <w:t>postupku</w:t>
            </w:r>
            <w:r w:rsidRPr="00BC063A">
              <w:rPr>
                <w:rFonts w:ascii="Arial" w:hAnsi="Arial" w:cs="Arial"/>
                <w:color w:val="404040"/>
                <w:sz w:val="20"/>
              </w:rPr>
              <w:br/>
              <w:t>(osporavanje tražbine Hranilović)</w:t>
            </w:r>
            <w:r w:rsidRPr="00BC063A">
              <w:rPr>
                <w:rFonts w:ascii="Arial" w:hAnsi="Arial" w:cs="Arial"/>
                <w:bCs/>
                <w:color w:val="404040"/>
                <w:sz w:val="20"/>
              </w:rPr>
              <w:t xml:space="preserve">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lastRenderedPageBreak/>
              <w:t xml:space="preserve">11.772,00 </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 xml:space="preserve">0,00 </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color w:val="404040"/>
                <w:sz w:val="20"/>
              </w:rPr>
              <w:t>11.772,00</w:t>
            </w:r>
          </w:p>
        </w:tc>
      </w:tr>
      <w:tr w:rsidRPr="00BC063A" w:rsidR="00B236D1" w:rsidTr="00B236D1">
        <w:tc>
          <w:tcPr>
            <w:tcW w:w="1265"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lastRenderedPageBreak/>
              <w:t xml:space="preserve">UKUPNO </w:t>
            </w:r>
          </w:p>
        </w:tc>
        <w:tc>
          <w:tcPr>
            <w:tcW w:w="956"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p>
        </w:tc>
        <w:tc>
          <w:tcPr>
            <w:tcW w:w="78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1.652.789,58</w:t>
            </w:r>
          </w:p>
        </w:tc>
        <w:tc>
          <w:tcPr>
            <w:tcW w:w="731"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307.599,12</w:t>
            </w:r>
          </w:p>
        </w:tc>
        <w:tc>
          <w:tcPr>
            <w:tcW w:w="633" w:type="pct"/>
            <w:tcBorders>
              <w:top w:val="single" w:color="auto" w:sz="4" w:space="0"/>
              <w:left w:val="single" w:color="auto" w:sz="4" w:space="0"/>
              <w:bottom w:val="single" w:color="auto" w:sz="4" w:space="0"/>
              <w:right w:val="single" w:color="auto" w:sz="4" w:space="0"/>
            </w:tcBorders>
            <w:vAlign w:val="center"/>
          </w:tcPr>
          <w:p w:rsidRPr="00BC063A" w:rsidR="00B236D1" w:rsidP="00D0560C" w:rsidRDefault="00B236D1">
            <w:pPr>
              <w:widowControl/>
              <w:overflowPunct/>
              <w:autoSpaceDE/>
              <w:autoSpaceDN/>
              <w:adjustRightInd/>
              <w:textAlignment w:val="auto"/>
              <w:rPr>
                <w:rFonts w:ascii="Arial" w:hAnsi="Arial" w:cs="Arial"/>
                <w:sz w:val="20"/>
              </w:rPr>
            </w:pPr>
            <w:r w:rsidRPr="00BC063A">
              <w:rPr>
                <w:rFonts w:ascii="Arial" w:hAnsi="Arial" w:cs="Arial"/>
                <w:bCs/>
                <w:color w:val="404040"/>
                <w:sz w:val="20"/>
              </w:rPr>
              <w:t>1.436.279,57</w:t>
            </w:r>
          </w:p>
        </w:tc>
      </w:tr>
    </w:tbl>
    <w:p w:rsidRPr="0011355E" w:rsidR="0011355E" w:rsidP="0011355E" w:rsidRDefault="0011355E">
      <w:pPr>
        <w:widowControl/>
        <w:overflowPunct/>
        <w:autoSpaceDE/>
        <w:autoSpaceDN/>
        <w:adjustRightInd/>
        <w:textAlignment w:val="auto"/>
        <w:rPr>
          <w:rFonts w:ascii="Arial" w:hAnsi="Arial" w:cs="Arial"/>
          <w:sz w:val="24"/>
          <w:szCs w:val="24"/>
        </w:rPr>
      </w:pPr>
    </w:p>
    <w:p w:rsidR="00E0772A" w:rsidP="0011355E" w:rsidRDefault="0011355E">
      <w:pPr>
        <w:widowControl/>
        <w:overflowPunct/>
        <w:autoSpaceDE/>
        <w:autoSpaceDN/>
        <w:adjustRightInd/>
        <w:textAlignment w:val="auto"/>
        <w:rPr>
          <w:rFonts w:ascii="Arial" w:hAnsi="Arial" w:cs="Arial"/>
          <w:bCs/>
          <w:color w:val="FFFFFF"/>
          <w:sz w:val="24"/>
          <w:szCs w:val="24"/>
        </w:rPr>
      </w:pPr>
      <w:r w:rsidRPr="0011355E">
        <w:rPr>
          <w:rFonts w:ascii="Arial" w:hAnsi="Arial" w:cs="Arial"/>
          <w:color w:val="000000"/>
          <w:sz w:val="24"/>
          <w:szCs w:val="24"/>
        </w:rPr>
        <w:t>Sukladno specifikaciji iz tablice troškova stečajnog postupka i obveza stečajne mase</w:t>
      </w:r>
      <w:r w:rsidRPr="0011355E">
        <w:rPr>
          <w:rFonts w:ascii="Arial" w:hAnsi="Arial" w:cs="Arial"/>
          <w:color w:val="000000"/>
          <w:sz w:val="24"/>
          <w:szCs w:val="24"/>
        </w:rPr>
        <w:br/>
        <w:t>razvidno je da je tijekom trajanja postupka Dužnik podm</w:t>
      </w:r>
      <w:r w:rsidR="00B236D1">
        <w:rPr>
          <w:rFonts w:ascii="Arial" w:hAnsi="Arial" w:cs="Arial"/>
          <w:color w:val="000000"/>
          <w:sz w:val="24"/>
          <w:szCs w:val="24"/>
        </w:rPr>
        <w:t xml:space="preserve">irio obveze u ukupnom iznosu od </w:t>
      </w:r>
      <w:r w:rsidRPr="0011355E">
        <w:rPr>
          <w:rFonts w:ascii="Arial" w:hAnsi="Arial" w:cs="Arial"/>
          <w:color w:val="000000"/>
          <w:sz w:val="24"/>
          <w:szCs w:val="24"/>
        </w:rPr>
        <w:t>307.599,12 kn, dok će se prema provedbenim odredbama</w:t>
      </w:r>
      <w:r w:rsidR="00B236D1">
        <w:rPr>
          <w:rFonts w:ascii="Arial" w:hAnsi="Arial" w:cs="Arial"/>
          <w:color w:val="000000"/>
          <w:sz w:val="24"/>
          <w:szCs w:val="24"/>
        </w:rPr>
        <w:t xml:space="preserve"> ovog stečajnog plana preostale </w:t>
      </w:r>
      <w:r w:rsidRPr="0011355E">
        <w:rPr>
          <w:rFonts w:ascii="Arial" w:hAnsi="Arial" w:cs="Arial"/>
          <w:color w:val="000000"/>
          <w:sz w:val="24"/>
          <w:szCs w:val="24"/>
        </w:rPr>
        <w:t>nepodmirene obveze u iznosu od 1.436.279,57 kn u cijelosti namiriti, nakon uplat</w:t>
      </w:r>
      <w:r w:rsidR="00B236D1">
        <w:rPr>
          <w:rFonts w:ascii="Arial" w:hAnsi="Arial" w:cs="Arial"/>
          <w:color w:val="000000"/>
          <w:sz w:val="24"/>
          <w:szCs w:val="24"/>
        </w:rPr>
        <w:t xml:space="preserve">e kupoprodajne </w:t>
      </w:r>
      <w:r w:rsidRPr="0011355E">
        <w:rPr>
          <w:rFonts w:ascii="Arial" w:hAnsi="Arial" w:cs="Arial"/>
          <w:color w:val="000000"/>
          <w:sz w:val="24"/>
          <w:szCs w:val="24"/>
        </w:rPr>
        <w:t>cijene temeljem Ugovora o kupoprodaji nekretnina zaključenog izm</w:t>
      </w:r>
      <w:r w:rsidR="00D0560C">
        <w:rPr>
          <w:rFonts w:ascii="Arial" w:hAnsi="Arial" w:cs="Arial"/>
          <w:color w:val="000000"/>
          <w:sz w:val="24"/>
          <w:szCs w:val="24"/>
        </w:rPr>
        <w:t xml:space="preserve">eđu stečajnog dužnika i društva </w:t>
      </w:r>
      <w:r w:rsidRPr="0011355E">
        <w:rPr>
          <w:rFonts w:ascii="Arial" w:hAnsi="Arial" w:cs="Arial"/>
          <w:color w:val="000000"/>
          <w:sz w:val="24"/>
          <w:szCs w:val="24"/>
        </w:rPr>
        <w:t>CONSULTO 19 d.o.o. kao II.strateškog partnera/kupca, i U</w:t>
      </w:r>
      <w:r w:rsidR="00D0560C">
        <w:rPr>
          <w:rFonts w:ascii="Arial" w:hAnsi="Arial" w:cs="Arial"/>
          <w:color w:val="000000"/>
          <w:sz w:val="24"/>
          <w:szCs w:val="24"/>
        </w:rPr>
        <w:t xml:space="preserve">govora o kupoprodaji nekretnina </w:t>
      </w:r>
      <w:r w:rsidRPr="0011355E">
        <w:rPr>
          <w:rFonts w:ascii="Arial" w:hAnsi="Arial" w:cs="Arial"/>
          <w:color w:val="000000"/>
          <w:sz w:val="24"/>
          <w:szCs w:val="24"/>
        </w:rPr>
        <w:t>zaključenog između stečajnog dužnika i društva DWAY ONE d</w:t>
      </w:r>
      <w:r w:rsidR="00D0560C">
        <w:rPr>
          <w:rFonts w:ascii="Arial" w:hAnsi="Arial" w:cs="Arial"/>
          <w:color w:val="000000"/>
          <w:sz w:val="24"/>
          <w:szCs w:val="24"/>
        </w:rPr>
        <w:t xml:space="preserve">.o.o. kao III.strateškog </w:t>
      </w:r>
      <w:r w:rsidRPr="0011355E">
        <w:rPr>
          <w:rFonts w:ascii="Arial" w:hAnsi="Arial" w:cs="Arial"/>
          <w:color w:val="000000"/>
          <w:sz w:val="24"/>
          <w:szCs w:val="24"/>
        </w:rPr>
        <w:t>partnera/kupca.</w:t>
      </w:r>
      <w:r w:rsidRPr="0011355E">
        <w:rPr>
          <w:rFonts w:ascii="Arial" w:hAnsi="Arial" w:cs="Arial"/>
          <w:color w:val="000000"/>
          <w:sz w:val="24"/>
          <w:szCs w:val="24"/>
        </w:rPr>
        <w:br/>
      </w:r>
      <w:r w:rsidRPr="0011355E">
        <w:rPr>
          <w:rFonts w:ascii="Arial" w:hAnsi="Arial" w:cs="Arial"/>
          <w:bCs/>
          <w:color w:val="000000"/>
          <w:sz w:val="24"/>
          <w:szCs w:val="24"/>
        </w:rPr>
        <w:t>Potencijalne dodatne obveze</w:t>
      </w:r>
      <w:r w:rsidRPr="0011355E">
        <w:rPr>
          <w:rFonts w:ascii="Arial" w:hAnsi="Arial" w:cs="Arial"/>
          <w:bCs/>
          <w:color w:val="000000"/>
          <w:sz w:val="24"/>
          <w:szCs w:val="24"/>
        </w:rPr>
        <w:br/>
      </w:r>
      <w:r w:rsidRPr="0011355E">
        <w:rPr>
          <w:rFonts w:ascii="Arial" w:hAnsi="Arial" w:cs="Arial"/>
          <w:color w:val="000000"/>
          <w:sz w:val="24"/>
          <w:szCs w:val="24"/>
        </w:rPr>
        <w:t>Dužnik na dan izrade ovog stečajnog plana osim utvrđenih tražbina ima dodatne</w:t>
      </w:r>
      <w:r w:rsidRPr="0011355E">
        <w:rPr>
          <w:rFonts w:ascii="Arial" w:hAnsi="Arial" w:cs="Arial"/>
          <w:color w:val="000000"/>
          <w:sz w:val="24"/>
          <w:szCs w:val="24"/>
        </w:rPr>
        <w:br/>
        <w:t>potencijalne obveze u obliku pokrenutih sudskih postupaka koje p</w:t>
      </w:r>
      <w:r w:rsidR="00D0560C">
        <w:rPr>
          <w:rFonts w:ascii="Arial" w:hAnsi="Arial" w:cs="Arial"/>
          <w:color w:val="000000"/>
          <w:sz w:val="24"/>
          <w:szCs w:val="24"/>
        </w:rPr>
        <w:t xml:space="preserve">redstavljaju teret za Dužnika u </w:t>
      </w:r>
      <w:r w:rsidRPr="0011355E">
        <w:rPr>
          <w:rFonts w:ascii="Arial" w:hAnsi="Arial" w:cs="Arial"/>
          <w:color w:val="000000"/>
          <w:sz w:val="24"/>
          <w:szCs w:val="24"/>
        </w:rPr>
        <w:t>slučaju da sudski postupci budu okončani na štetu Dužnika, a koji</w:t>
      </w:r>
      <w:r w:rsidR="00D0560C">
        <w:rPr>
          <w:rFonts w:ascii="Arial" w:hAnsi="Arial" w:cs="Arial"/>
          <w:color w:val="000000"/>
          <w:sz w:val="24"/>
          <w:szCs w:val="24"/>
        </w:rPr>
        <w:t xml:space="preserve"> troškovi se u ovom trenutku ne </w:t>
      </w:r>
      <w:r w:rsidRPr="0011355E">
        <w:rPr>
          <w:rFonts w:ascii="Arial" w:hAnsi="Arial" w:cs="Arial"/>
          <w:color w:val="000000"/>
          <w:sz w:val="24"/>
          <w:szCs w:val="24"/>
        </w:rPr>
        <w:t>mogu sa sigurnošću utvrditi.</w:t>
      </w:r>
      <w:r w:rsidRPr="0011355E">
        <w:rPr>
          <w:rFonts w:ascii="Arial" w:hAnsi="Arial" w:cs="Arial"/>
          <w:color w:val="000000"/>
          <w:sz w:val="24"/>
          <w:szCs w:val="24"/>
        </w:rPr>
        <w:br/>
        <w:t>Obveze na ime troškova kao i moguće obveze po gubitku s</w:t>
      </w:r>
      <w:r w:rsidR="00D0560C">
        <w:rPr>
          <w:rFonts w:ascii="Arial" w:hAnsi="Arial" w:cs="Arial"/>
          <w:color w:val="000000"/>
          <w:sz w:val="24"/>
          <w:szCs w:val="24"/>
        </w:rPr>
        <w:t xml:space="preserve">udskih sporova koji nisu vezani </w:t>
      </w:r>
      <w:r w:rsidRPr="0011355E">
        <w:rPr>
          <w:rFonts w:ascii="Arial" w:hAnsi="Arial" w:cs="Arial"/>
          <w:color w:val="000000"/>
          <w:sz w:val="24"/>
          <w:szCs w:val="24"/>
        </w:rPr>
        <w:t>na utvrđenje tražbina vjerovnika iz ovog stečajnog postupka</w:t>
      </w:r>
      <w:r w:rsidR="00D0560C">
        <w:rPr>
          <w:rFonts w:ascii="Arial" w:hAnsi="Arial" w:cs="Arial"/>
          <w:color w:val="000000"/>
          <w:sz w:val="24"/>
          <w:szCs w:val="24"/>
        </w:rPr>
        <w:t xml:space="preserve">, padaju na teret Dužnika, koji </w:t>
      </w:r>
      <w:r w:rsidRPr="0011355E">
        <w:rPr>
          <w:rFonts w:ascii="Arial" w:hAnsi="Arial" w:cs="Arial"/>
          <w:color w:val="000000"/>
          <w:sz w:val="24"/>
          <w:szCs w:val="24"/>
        </w:rPr>
        <w:t>usvajanjem i provedbom ovog stečajnog plana iste preuzima.</w:t>
      </w:r>
      <w:r w:rsidRPr="0011355E">
        <w:rPr>
          <w:rFonts w:ascii="Arial" w:hAnsi="Arial" w:cs="Arial"/>
          <w:color w:val="000000"/>
          <w:sz w:val="24"/>
          <w:szCs w:val="24"/>
        </w:rPr>
        <w:br/>
      </w:r>
      <w:r w:rsidRPr="0011355E">
        <w:rPr>
          <w:rFonts w:ascii="Arial" w:hAnsi="Arial" w:cs="Arial"/>
          <w:bCs/>
          <w:color w:val="000000"/>
          <w:sz w:val="24"/>
          <w:szCs w:val="24"/>
        </w:rPr>
        <w:t>Napominjem da u slučaju likvidacijske prodaje imovine Dužnika svi odvjetnički i</w:t>
      </w:r>
      <w:r w:rsidRPr="0011355E">
        <w:rPr>
          <w:rFonts w:ascii="Arial" w:hAnsi="Arial" w:cs="Arial"/>
          <w:bCs/>
          <w:color w:val="000000"/>
          <w:sz w:val="24"/>
          <w:szCs w:val="24"/>
        </w:rPr>
        <w:br/>
        <w:t>sudski troškovi kao i moguće obveze po gubitku sudskih sporova padaju na teret stečajne mase.</w:t>
      </w:r>
      <w:r w:rsidRPr="0011355E">
        <w:rPr>
          <w:rFonts w:ascii="Arial" w:hAnsi="Arial" w:cs="Arial"/>
          <w:bCs/>
          <w:color w:val="000000"/>
          <w:sz w:val="24"/>
          <w:szCs w:val="24"/>
        </w:rPr>
        <w:br/>
        <w:t>Kapacitet duga</w:t>
      </w:r>
      <w:r w:rsidRPr="0011355E">
        <w:rPr>
          <w:rFonts w:ascii="Arial" w:hAnsi="Arial" w:cs="Arial"/>
          <w:bCs/>
          <w:color w:val="000000"/>
          <w:sz w:val="24"/>
          <w:szCs w:val="24"/>
        </w:rPr>
        <w:br/>
      </w:r>
      <w:r w:rsidRPr="0011355E">
        <w:rPr>
          <w:rFonts w:ascii="Arial" w:hAnsi="Arial" w:cs="Arial"/>
          <w:color w:val="000000"/>
          <w:sz w:val="24"/>
          <w:szCs w:val="24"/>
        </w:rPr>
        <w:t>Planirani pozitivni operativni rezultat ukazuje i na činjenicu kako će Dužnik moći iz</w:t>
      </w:r>
      <w:r w:rsidRPr="0011355E">
        <w:rPr>
          <w:rFonts w:ascii="Arial" w:hAnsi="Arial" w:cs="Arial"/>
          <w:color w:val="000000"/>
          <w:sz w:val="24"/>
          <w:szCs w:val="24"/>
        </w:rPr>
        <w:br/>
        <w:t>redovnog poslovanja podmiriti sve svoje redovne troškove poslovanja.</w:t>
      </w:r>
      <w:r w:rsidRPr="0011355E">
        <w:rPr>
          <w:rFonts w:ascii="Arial" w:hAnsi="Arial" w:cs="Arial"/>
          <w:color w:val="000000"/>
          <w:sz w:val="24"/>
          <w:szCs w:val="24"/>
        </w:rPr>
        <w:br/>
        <w:t>Prijedlog namirenja iznesen u ovom planu, a koji predstavlja prijedlog kro</w:t>
      </w:r>
      <w:r w:rsidR="00D0560C">
        <w:rPr>
          <w:rFonts w:ascii="Arial" w:hAnsi="Arial" w:cs="Arial"/>
          <w:color w:val="000000"/>
          <w:sz w:val="24"/>
          <w:szCs w:val="24"/>
        </w:rPr>
        <w:t xml:space="preserve">z prodaju većeg </w:t>
      </w:r>
      <w:r w:rsidRPr="0011355E">
        <w:rPr>
          <w:rFonts w:ascii="Arial" w:hAnsi="Arial" w:cs="Arial"/>
          <w:color w:val="000000"/>
          <w:sz w:val="24"/>
          <w:szCs w:val="24"/>
        </w:rPr>
        <w:t>dijela nekretnina u vlasništvu Dužnika sa i bez razlučnih prava sukladno odredbama čl.303</w:t>
      </w:r>
      <w:r w:rsidRPr="0011355E">
        <w:rPr>
          <w:rFonts w:ascii="Arial" w:hAnsi="Arial" w:cs="Arial"/>
          <w:sz w:val="24"/>
          <w:szCs w:val="24"/>
        </w:rPr>
        <w:br/>
      </w:r>
      <w:r w:rsidRPr="0011355E">
        <w:rPr>
          <w:rFonts w:ascii="Arial" w:hAnsi="Arial" w:cs="Arial"/>
          <w:color w:val="000000"/>
          <w:sz w:val="24"/>
          <w:szCs w:val="24"/>
        </w:rPr>
        <w:br/>
        <w:t>Stečajnog zakona strateškim partnerima/kupcima MOVERE COLLIS j.d.o.o., CONSULTO 1</w:t>
      </w:r>
      <w:r w:rsidR="00D0560C">
        <w:rPr>
          <w:rFonts w:ascii="Arial" w:hAnsi="Arial" w:cs="Arial"/>
          <w:color w:val="000000"/>
          <w:sz w:val="24"/>
          <w:szCs w:val="24"/>
        </w:rPr>
        <w:t xml:space="preserve">9 d.o.o. </w:t>
      </w:r>
      <w:r w:rsidRPr="0011355E">
        <w:rPr>
          <w:rFonts w:ascii="Arial" w:hAnsi="Arial" w:cs="Arial"/>
          <w:color w:val="000000"/>
          <w:sz w:val="24"/>
          <w:szCs w:val="24"/>
        </w:rPr>
        <w:t>i DWAY ONE d.o.o. ima za primarni cilj namirenje vjerovnika u ve</w:t>
      </w:r>
      <w:r w:rsidR="00D0560C">
        <w:rPr>
          <w:rFonts w:ascii="Arial" w:hAnsi="Arial" w:cs="Arial"/>
          <w:color w:val="000000"/>
          <w:sz w:val="24"/>
          <w:szCs w:val="24"/>
        </w:rPr>
        <w:t xml:space="preserve">ćem iznosu i u određenom roku u </w:t>
      </w:r>
      <w:r w:rsidRPr="0011355E">
        <w:rPr>
          <w:rFonts w:ascii="Arial" w:hAnsi="Arial" w:cs="Arial"/>
          <w:color w:val="000000"/>
          <w:sz w:val="24"/>
          <w:szCs w:val="24"/>
        </w:rPr>
        <w:t>odnosu na likvidacijsku prodaju imovine Dužnika.</w:t>
      </w:r>
      <w:r w:rsidRPr="0011355E">
        <w:rPr>
          <w:rFonts w:ascii="Arial" w:hAnsi="Arial" w:cs="Arial"/>
          <w:color w:val="000000"/>
          <w:sz w:val="24"/>
          <w:szCs w:val="24"/>
        </w:rPr>
        <w:br/>
        <w:t>Za napomenuti je da se provedbom ovog Plana i potvrđivanjem is</w:t>
      </w:r>
      <w:r w:rsidR="00D0560C">
        <w:rPr>
          <w:rFonts w:ascii="Arial" w:hAnsi="Arial" w:cs="Arial"/>
          <w:color w:val="000000"/>
          <w:sz w:val="24"/>
          <w:szCs w:val="24"/>
        </w:rPr>
        <w:t xml:space="preserve">tog, i realizacijom kupoprodaje </w:t>
      </w:r>
      <w:r w:rsidRPr="0011355E">
        <w:rPr>
          <w:rFonts w:ascii="Arial" w:hAnsi="Arial" w:cs="Arial"/>
          <w:color w:val="000000"/>
          <w:sz w:val="24"/>
          <w:szCs w:val="24"/>
        </w:rPr>
        <w:t>nekretnine od strane II.strateški partner/kupac društvo CONSU</w:t>
      </w:r>
      <w:r w:rsidR="00D0560C">
        <w:rPr>
          <w:rFonts w:ascii="Arial" w:hAnsi="Arial" w:cs="Arial"/>
          <w:color w:val="000000"/>
          <w:sz w:val="24"/>
          <w:szCs w:val="24"/>
        </w:rPr>
        <w:t xml:space="preserve">LTO 19 d.o.o. , isti se obvezao </w:t>
      </w:r>
      <w:r w:rsidRPr="0011355E">
        <w:rPr>
          <w:rFonts w:ascii="Arial" w:hAnsi="Arial" w:cs="Arial"/>
          <w:color w:val="000000"/>
          <w:sz w:val="24"/>
          <w:szCs w:val="24"/>
        </w:rPr>
        <w:t>potpisati ugovor o dugoročnom zakupu nekretnine prema trži</w:t>
      </w:r>
      <w:r w:rsidR="00D0560C">
        <w:rPr>
          <w:rFonts w:ascii="Arial" w:hAnsi="Arial" w:cs="Arial"/>
          <w:color w:val="000000"/>
          <w:sz w:val="24"/>
          <w:szCs w:val="24"/>
        </w:rPr>
        <w:t xml:space="preserve">šnim uvjetima, u naravi prostor </w:t>
      </w:r>
      <w:r w:rsidRPr="0011355E">
        <w:rPr>
          <w:rFonts w:ascii="Arial" w:hAnsi="Arial" w:cs="Arial"/>
          <w:color w:val="000000"/>
          <w:sz w:val="24"/>
          <w:szCs w:val="24"/>
        </w:rPr>
        <w:t>ugostiteljske namjene - restoran, sve u svrhu očuvanja radnih mjesta i gospodarsk</w:t>
      </w:r>
      <w:r w:rsidR="00D0560C">
        <w:rPr>
          <w:rFonts w:ascii="Arial" w:hAnsi="Arial" w:cs="Arial"/>
          <w:color w:val="000000"/>
          <w:sz w:val="24"/>
          <w:szCs w:val="24"/>
        </w:rPr>
        <w:t xml:space="preserve">e djelatnosti Dužnika, čime će biti omogućen </w:t>
      </w:r>
      <w:r w:rsidRPr="0011355E">
        <w:rPr>
          <w:rFonts w:ascii="Arial" w:hAnsi="Arial" w:cs="Arial"/>
          <w:color w:val="000000"/>
          <w:sz w:val="24"/>
          <w:szCs w:val="24"/>
        </w:rPr>
        <w:t>nastavak poslovanja Dužnika s</w:t>
      </w:r>
      <w:r w:rsidR="00D0560C">
        <w:rPr>
          <w:rFonts w:ascii="Arial" w:hAnsi="Arial" w:cs="Arial"/>
          <w:color w:val="000000"/>
          <w:sz w:val="24"/>
          <w:szCs w:val="24"/>
        </w:rPr>
        <w:t xml:space="preserve">a održivim poslovnim modelom na </w:t>
      </w:r>
      <w:r w:rsidRPr="0011355E">
        <w:rPr>
          <w:rFonts w:ascii="Arial" w:hAnsi="Arial" w:cs="Arial"/>
          <w:color w:val="000000"/>
          <w:sz w:val="24"/>
          <w:szCs w:val="24"/>
        </w:rPr>
        <w:t>srednji rok, a osobito zadržavanja radnih mjesta.</w:t>
      </w:r>
      <w:r w:rsidRPr="0011355E">
        <w:rPr>
          <w:rFonts w:ascii="Arial" w:hAnsi="Arial" w:cs="Arial"/>
          <w:color w:val="000000"/>
          <w:sz w:val="24"/>
          <w:szCs w:val="24"/>
        </w:rPr>
        <w:br/>
      </w:r>
      <w:r w:rsidRPr="0011355E">
        <w:rPr>
          <w:rFonts w:ascii="Arial" w:hAnsi="Arial" w:cs="Arial"/>
          <w:bCs/>
          <w:color w:val="000000"/>
          <w:sz w:val="24"/>
          <w:szCs w:val="24"/>
        </w:rPr>
        <w:t>Slobodna imovina</w:t>
      </w:r>
      <w:r w:rsidRPr="0011355E">
        <w:rPr>
          <w:rFonts w:ascii="Arial" w:hAnsi="Arial" w:cs="Arial"/>
          <w:bCs/>
          <w:color w:val="000000"/>
          <w:sz w:val="24"/>
          <w:szCs w:val="24"/>
        </w:rPr>
        <w:br/>
      </w:r>
      <w:r w:rsidRPr="0011355E">
        <w:rPr>
          <w:rFonts w:ascii="Arial" w:hAnsi="Arial" w:cs="Arial"/>
          <w:color w:val="000000"/>
          <w:sz w:val="24"/>
          <w:szCs w:val="24"/>
        </w:rPr>
        <w:t xml:space="preserve">Po provedbi ovog stečajnog plana, Dužniku u vlasništvu ostaje samo zemljište upisano </w:t>
      </w:r>
      <w:r w:rsidR="00D0560C">
        <w:rPr>
          <w:rFonts w:ascii="Arial" w:hAnsi="Arial" w:cs="Arial"/>
          <w:color w:val="000000"/>
          <w:sz w:val="24"/>
          <w:szCs w:val="24"/>
        </w:rPr>
        <w:t xml:space="preserve">u </w:t>
      </w:r>
      <w:r w:rsidRPr="0011355E">
        <w:rPr>
          <w:rFonts w:ascii="Arial" w:hAnsi="Arial" w:cs="Arial"/>
          <w:color w:val="000000"/>
          <w:sz w:val="24"/>
          <w:szCs w:val="24"/>
        </w:rPr>
        <w:t>zk.ul. br. 3117 k.o. Blato Novo, zk.č.br. 1456/1 , u naravi livada</w:t>
      </w:r>
      <w:r w:rsidR="00D0560C">
        <w:rPr>
          <w:rFonts w:ascii="Arial" w:hAnsi="Arial" w:cs="Arial"/>
          <w:color w:val="000000"/>
          <w:sz w:val="24"/>
          <w:szCs w:val="24"/>
        </w:rPr>
        <w:t xml:space="preserve"> površine 227 m2, a koja u svom </w:t>
      </w:r>
      <w:r w:rsidRPr="0011355E">
        <w:rPr>
          <w:rFonts w:ascii="Arial" w:hAnsi="Arial" w:cs="Arial"/>
          <w:color w:val="000000"/>
          <w:sz w:val="24"/>
          <w:szCs w:val="24"/>
        </w:rPr>
        <w:t>obuhvatu spada u zonu infrastrukturne namjene – buduće gradske prometnice.</w:t>
      </w:r>
      <w:r w:rsidRPr="0011355E">
        <w:rPr>
          <w:rFonts w:ascii="Arial" w:hAnsi="Arial" w:cs="Arial"/>
          <w:color w:val="000000"/>
          <w:sz w:val="24"/>
          <w:szCs w:val="24"/>
        </w:rPr>
        <w:br/>
      </w:r>
      <w:r w:rsidRPr="0011355E">
        <w:rPr>
          <w:rFonts w:ascii="Arial" w:hAnsi="Arial" w:cs="Arial"/>
          <w:color w:val="000000"/>
          <w:sz w:val="24"/>
          <w:szCs w:val="24"/>
        </w:rPr>
        <w:lastRenderedPageBreak/>
        <w:t>Dužnik nema druge imovine koja ovim stečajnim planom nije predviđena za prodaju</w:t>
      </w:r>
      <w:r w:rsidR="00D0560C">
        <w:rPr>
          <w:rFonts w:ascii="Arial" w:hAnsi="Arial" w:cs="Arial"/>
          <w:color w:val="000000"/>
          <w:sz w:val="24"/>
          <w:szCs w:val="24"/>
        </w:rPr>
        <w:t xml:space="preserve"> strateškim </w:t>
      </w:r>
      <w:r w:rsidRPr="0011355E">
        <w:rPr>
          <w:rFonts w:ascii="Arial" w:hAnsi="Arial" w:cs="Arial"/>
          <w:color w:val="000000"/>
          <w:sz w:val="24"/>
          <w:szCs w:val="24"/>
        </w:rPr>
        <w:t>partnerima/kupcima, stoga s te osnove nije moguće planirati dodatn</w:t>
      </w:r>
      <w:r w:rsidR="00D0560C">
        <w:rPr>
          <w:rFonts w:ascii="Arial" w:hAnsi="Arial" w:cs="Arial"/>
          <w:color w:val="000000"/>
          <w:sz w:val="24"/>
          <w:szCs w:val="24"/>
        </w:rPr>
        <w:t xml:space="preserve">e novčane priljeve za namirenje </w:t>
      </w:r>
      <w:r w:rsidRPr="0011355E">
        <w:rPr>
          <w:rFonts w:ascii="Arial" w:hAnsi="Arial" w:cs="Arial"/>
          <w:color w:val="000000"/>
          <w:sz w:val="24"/>
          <w:szCs w:val="24"/>
        </w:rPr>
        <w:t>vjerovnika mimo ovog Stečajnog plana.</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7. GLAVNI CILJEVI STEČAJNOG PLANA</w:t>
      </w:r>
      <w:r w:rsidRPr="0011355E">
        <w:rPr>
          <w:rFonts w:ascii="Arial" w:hAnsi="Arial" w:cs="Arial"/>
          <w:bCs/>
          <w:color w:val="000000"/>
          <w:sz w:val="24"/>
          <w:szCs w:val="24"/>
        </w:rPr>
        <w:br/>
      </w:r>
      <w:r w:rsidRPr="0011355E">
        <w:rPr>
          <w:rFonts w:ascii="Arial" w:hAnsi="Arial" w:cs="Arial"/>
          <w:color w:val="000000"/>
          <w:sz w:val="24"/>
          <w:szCs w:val="24"/>
        </w:rPr>
        <w:t>Glavni ciljevi koji se ovim stečajnim planom žele ostvariti su:</w:t>
      </w:r>
      <w:r w:rsidRPr="0011355E">
        <w:rPr>
          <w:rFonts w:ascii="Arial" w:hAnsi="Arial" w:cs="Arial"/>
          <w:color w:val="000000"/>
          <w:sz w:val="24"/>
          <w:szCs w:val="24"/>
        </w:rPr>
        <w:br/>
      </w:r>
      <w:r w:rsidRPr="0011355E">
        <w:rPr>
          <w:rFonts w:ascii="Arial" w:hAnsi="Arial" w:cs="Arial"/>
          <w:bCs/>
          <w:color w:val="000000"/>
          <w:sz w:val="24"/>
          <w:szCs w:val="24"/>
        </w:rPr>
        <w:t xml:space="preserve">1. </w:t>
      </w:r>
      <w:r w:rsidRPr="0011355E">
        <w:rPr>
          <w:rFonts w:ascii="Arial" w:hAnsi="Arial" w:cs="Arial"/>
          <w:color w:val="000000"/>
          <w:sz w:val="24"/>
          <w:szCs w:val="24"/>
        </w:rPr>
        <w:t>Omogućavanje nastavka poslovanja stečajnog Dužnika na profitabilnim osnovama u</w:t>
      </w:r>
      <w:r w:rsidRPr="0011355E">
        <w:rPr>
          <w:rFonts w:ascii="Arial" w:hAnsi="Arial" w:cs="Arial"/>
          <w:color w:val="000000"/>
          <w:sz w:val="24"/>
          <w:szCs w:val="24"/>
        </w:rPr>
        <w:br/>
        <w:t>obavljanju ugostiteljske djelatnosti , obzirom na etabilirani brand "Bicko" na tržištu sa</w:t>
      </w:r>
      <w:r w:rsidRPr="0011355E">
        <w:rPr>
          <w:rFonts w:ascii="Arial" w:hAnsi="Arial" w:cs="Arial"/>
          <w:color w:val="000000"/>
          <w:sz w:val="24"/>
          <w:szCs w:val="24"/>
        </w:rPr>
        <w:br/>
        <w:t>prepoznatljivom gastronomskom ponudom i na već poznatoj lo</w:t>
      </w:r>
      <w:r w:rsidR="00D0560C">
        <w:rPr>
          <w:rFonts w:ascii="Arial" w:hAnsi="Arial" w:cs="Arial"/>
          <w:color w:val="000000"/>
          <w:sz w:val="24"/>
          <w:szCs w:val="24"/>
        </w:rPr>
        <w:t xml:space="preserve">kaciji, što bude omogućeno kroz </w:t>
      </w:r>
      <w:r w:rsidRPr="0011355E">
        <w:rPr>
          <w:rFonts w:ascii="Arial" w:hAnsi="Arial" w:cs="Arial"/>
          <w:color w:val="000000"/>
          <w:sz w:val="24"/>
          <w:szCs w:val="24"/>
        </w:rPr>
        <w:t>provedbu stečajnog plana i preuzetu obvezu II.strateškog part</w:t>
      </w:r>
      <w:r w:rsidR="00D0560C">
        <w:rPr>
          <w:rFonts w:ascii="Arial" w:hAnsi="Arial" w:cs="Arial"/>
          <w:color w:val="000000"/>
          <w:sz w:val="24"/>
          <w:szCs w:val="24"/>
        </w:rPr>
        <w:t xml:space="preserve">nera/kupva CONSULTO 19 d.o.o. u </w:t>
      </w:r>
      <w:r w:rsidRPr="0011355E">
        <w:rPr>
          <w:rFonts w:ascii="Arial" w:hAnsi="Arial" w:cs="Arial"/>
          <w:color w:val="000000"/>
          <w:sz w:val="24"/>
          <w:szCs w:val="24"/>
        </w:rPr>
        <w:t>odnosu na sklapanja ugovora o dugoročnom zakupu , u svrhu oč</w:t>
      </w:r>
      <w:r w:rsidR="00D0560C">
        <w:rPr>
          <w:rFonts w:ascii="Arial" w:hAnsi="Arial" w:cs="Arial"/>
          <w:color w:val="000000"/>
          <w:sz w:val="24"/>
          <w:szCs w:val="24"/>
        </w:rPr>
        <w:t xml:space="preserve">uvanja radnih mjesta i očuvanja </w:t>
      </w:r>
      <w:r w:rsidRPr="0011355E">
        <w:rPr>
          <w:rFonts w:ascii="Arial" w:hAnsi="Arial" w:cs="Arial"/>
          <w:color w:val="000000"/>
          <w:sz w:val="24"/>
          <w:szCs w:val="24"/>
        </w:rPr>
        <w:t xml:space="preserve">gospodarske djelatnosti, te radi skupnog namirenja vjerovnika kroz </w:t>
      </w:r>
      <w:r w:rsidR="00AF32A1">
        <w:rPr>
          <w:rFonts w:ascii="Arial" w:hAnsi="Arial" w:cs="Arial"/>
          <w:color w:val="000000"/>
          <w:sz w:val="24"/>
          <w:szCs w:val="24"/>
        </w:rPr>
        <w:t xml:space="preserve">financijsko ulaganje strateških </w:t>
      </w:r>
      <w:r w:rsidRPr="0011355E">
        <w:rPr>
          <w:rFonts w:ascii="Arial" w:hAnsi="Arial" w:cs="Arial"/>
          <w:color w:val="000000"/>
          <w:sz w:val="24"/>
          <w:szCs w:val="24"/>
        </w:rPr>
        <w:t>partnere/kupaca MOVERE COLLIS j.d.o.o., CONSULTO 19 d.o.o. i DWAY ONE d.o.o., obzirom</w:t>
      </w:r>
      <w:r w:rsidRPr="0011355E">
        <w:rPr>
          <w:rFonts w:ascii="Arial" w:hAnsi="Arial" w:cs="Arial"/>
          <w:color w:val="000000"/>
          <w:sz w:val="24"/>
          <w:szCs w:val="24"/>
        </w:rPr>
        <w:br/>
        <w:t>da će se kupoprodajom nekretnina stečajnog dužnika osigurati namirenje vjerovnika, kako slijedi:</w:t>
      </w:r>
      <w:r w:rsidRPr="0011355E">
        <w:rPr>
          <w:rFonts w:ascii="Arial" w:hAnsi="Arial" w:cs="Arial"/>
          <w:color w:val="000000"/>
          <w:sz w:val="24"/>
          <w:szCs w:val="24"/>
        </w:rPr>
        <w:br/>
        <w:t>kroz kupnju većeg dijela imovine Dužnika osigurati namirenje vjerovnika, kako slijedi:</w:t>
      </w:r>
      <w:r w:rsidRPr="0011355E">
        <w:rPr>
          <w:rFonts w:ascii="Arial" w:hAnsi="Arial" w:cs="Arial"/>
          <w:color w:val="000000"/>
          <w:sz w:val="24"/>
          <w:szCs w:val="24"/>
        </w:rPr>
        <w:br/>
        <w:t>a) vjerovnici I. višeg isplatnog reda u 100% iznosa priznate tražbine</w:t>
      </w:r>
      <w:r w:rsidRPr="0011355E">
        <w:rPr>
          <w:rFonts w:ascii="Arial" w:hAnsi="Arial" w:cs="Arial"/>
          <w:color w:val="000000"/>
          <w:sz w:val="24"/>
          <w:szCs w:val="24"/>
        </w:rPr>
        <w:br/>
        <w:t>b) vjerovnici II.višeg isplatnog reda u 15% priznate tražbine i osiguranje sredstava na</w:t>
      </w:r>
      <w:r w:rsidRPr="0011355E">
        <w:rPr>
          <w:rFonts w:ascii="Arial" w:hAnsi="Arial" w:cs="Arial"/>
          <w:color w:val="000000"/>
          <w:sz w:val="24"/>
          <w:szCs w:val="24"/>
        </w:rPr>
        <w:br/>
        <w:t>depozitnom računu Trgovačkog suda u Zagrebu , u koris</w:t>
      </w:r>
      <w:r w:rsidR="00AF32A1">
        <w:rPr>
          <w:rFonts w:ascii="Arial" w:hAnsi="Arial" w:cs="Arial"/>
          <w:color w:val="000000"/>
          <w:sz w:val="24"/>
          <w:szCs w:val="24"/>
        </w:rPr>
        <w:t xml:space="preserve">t DELTA BLATO d.o.o. u stečaju, </w:t>
      </w:r>
      <w:r w:rsidRPr="0011355E">
        <w:rPr>
          <w:rFonts w:ascii="Arial" w:hAnsi="Arial" w:cs="Arial"/>
          <w:color w:val="000000"/>
          <w:sz w:val="24"/>
          <w:szCs w:val="24"/>
        </w:rPr>
        <w:t>za osporenu tražbinu vjerovnika Nikole Hranilović u istom</w:t>
      </w:r>
      <w:r w:rsidR="00AF32A1">
        <w:rPr>
          <w:rFonts w:ascii="Arial" w:hAnsi="Arial" w:cs="Arial"/>
          <w:color w:val="000000"/>
          <w:sz w:val="24"/>
          <w:szCs w:val="24"/>
        </w:rPr>
        <w:t xml:space="preserve"> postotki namirenja (15%) kao i </w:t>
      </w:r>
      <w:r w:rsidRPr="0011355E">
        <w:rPr>
          <w:rFonts w:ascii="Arial" w:hAnsi="Arial" w:cs="Arial"/>
          <w:color w:val="000000"/>
          <w:sz w:val="24"/>
          <w:szCs w:val="24"/>
        </w:rPr>
        <w:t>ostali vjerovnici ove skupine</w:t>
      </w:r>
      <w:r w:rsidRPr="0011355E">
        <w:rPr>
          <w:rFonts w:ascii="Arial" w:hAnsi="Arial" w:cs="Arial"/>
          <w:color w:val="000000"/>
          <w:sz w:val="24"/>
          <w:szCs w:val="24"/>
        </w:rPr>
        <w:br/>
        <w:t>c) razlučni vjerovnik ELEKTROTERMIČKI SUSTAVI d.o.o. u</w:t>
      </w:r>
      <w:r w:rsidR="00AF32A1">
        <w:rPr>
          <w:rFonts w:ascii="Arial" w:hAnsi="Arial" w:cs="Arial"/>
          <w:color w:val="000000"/>
          <w:sz w:val="24"/>
          <w:szCs w:val="24"/>
        </w:rPr>
        <w:t xml:space="preserve"> 100% iznosu osporene tražbine, </w:t>
      </w:r>
      <w:r w:rsidRPr="0011355E">
        <w:rPr>
          <w:rFonts w:ascii="Arial" w:hAnsi="Arial" w:cs="Arial"/>
          <w:color w:val="000000"/>
          <w:sz w:val="24"/>
          <w:szCs w:val="24"/>
        </w:rPr>
        <w:t>deponirana sredstva na račun Trgovačkog suda u Zagreb</w:t>
      </w:r>
      <w:r w:rsidR="00AF32A1">
        <w:rPr>
          <w:rFonts w:ascii="Arial" w:hAnsi="Arial" w:cs="Arial"/>
          <w:color w:val="000000"/>
          <w:sz w:val="24"/>
          <w:szCs w:val="24"/>
        </w:rPr>
        <w:t xml:space="preserve">u, u svrhu osiguranja namirenja </w:t>
      </w:r>
      <w:r w:rsidRPr="0011355E">
        <w:rPr>
          <w:rFonts w:ascii="Arial" w:hAnsi="Arial" w:cs="Arial"/>
          <w:color w:val="000000"/>
          <w:sz w:val="24"/>
          <w:szCs w:val="24"/>
        </w:rPr>
        <w:t>tražbine u ukupnom iznosu od 600.000,00 kn, u slučaju okončanja parničnog post</w:t>
      </w:r>
      <w:r w:rsidR="00AF32A1">
        <w:rPr>
          <w:rFonts w:ascii="Arial" w:hAnsi="Arial" w:cs="Arial"/>
          <w:color w:val="000000"/>
          <w:sz w:val="24"/>
          <w:szCs w:val="24"/>
        </w:rPr>
        <w:t xml:space="preserve">upka P- </w:t>
      </w:r>
      <w:r w:rsidRPr="0011355E">
        <w:rPr>
          <w:rFonts w:ascii="Arial" w:hAnsi="Arial" w:cs="Arial"/>
          <w:color w:val="000000"/>
          <w:sz w:val="24"/>
          <w:szCs w:val="24"/>
        </w:rPr>
        <w:t>2065/2021 TS ZG, radi pobijanja dužnikovih pravnih radnji</w:t>
      </w:r>
      <w:r w:rsidR="00AF32A1">
        <w:rPr>
          <w:rFonts w:ascii="Arial" w:hAnsi="Arial" w:cs="Arial"/>
          <w:color w:val="000000"/>
          <w:sz w:val="24"/>
          <w:szCs w:val="24"/>
        </w:rPr>
        <w:t xml:space="preserve">, pokrenut od strane vjerovnika </w:t>
      </w:r>
      <w:r w:rsidRPr="0011355E">
        <w:rPr>
          <w:rFonts w:ascii="Arial" w:hAnsi="Arial" w:cs="Arial"/>
          <w:color w:val="000000"/>
          <w:sz w:val="24"/>
          <w:szCs w:val="24"/>
        </w:rPr>
        <w:t>Nikole Hranilović i Stjepana Dumančić, u korist razlučnog vjerovnika</w:t>
      </w:r>
      <w:r w:rsidRPr="0011355E">
        <w:rPr>
          <w:rFonts w:ascii="Arial" w:hAnsi="Arial" w:cs="Arial"/>
          <w:color w:val="000000"/>
          <w:sz w:val="24"/>
          <w:szCs w:val="24"/>
        </w:rPr>
        <w:br/>
        <w:t>d) razlučni vjerovnici Amre Bajraktević Merkaš i ALPHACHROM d.o.o., u 100% iznosu</w:t>
      </w:r>
      <w:r w:rsidRPr="0011355E">
        <w:rPr>
          <w:rFonts w:ascii="Arial" w:hAnsi="Arial" w:cs="Arial"/>
          <w:color w:val="000000"/>
          <w:sz w:val="24"/>
          <w:szCs w:val="24"/>
        </w:rPr>
        <w:br/>
        <w:t>utvrđene tražbine osigurane razlučnim pravom od strane II.strateškog partnera/kupca</w:t>
      </w:r>
      <w:r w:rsidRPr="0011355E">
        <w:rPr>
          <w:rFonts w:ascii="Arial" w:hAnsi="Arial" w:cs="Arial"/>
          <w:color w:val="000000"/>
          <w:sz w:val="24"/>
          <w:szCs w:val="24"/>
        </w:rPr>
        <w:br/>
        <w:t>CONSULTO 19 d.o.o., koji je preuzeo obvezu namirenja tražbina utvrđenih razlučnih</w:t>
      </w:r>
      <w:r w:rsidRPr="0011355E">
        <w:rPr>
          <w:rFonts w:ascii="Arial" w:hAnsi="Arial" w:cs="Arial"/>
          <w:color w:val="000000"/>
          <w:sz w:val="24"/>
          <w:szCs w:val="24"/>
        </w:rPr>
        <w:br/>
        <w:t>vjerovnika izvan ovog stečajnog postupka, po njihovoj izričitoj volji, a u koju svrhu se</w:t>
      </w:r>
      <w:r w:rsidRPr="0011355E">
        <w:rPr>
          <w:rFonts w:ascii="Arial" w:hAnsi="Arial" w:cs="Arial"/>
          <w:color w:val="000000"/>
          <w:sz w:val="24"/>
          <w:szCs w:val="24"/>
        </w:rPr>
        <w:br/>
        <w:t>njihovo založno pravo provedbom i pravomoćnim potvrđ</w:t>
      </w:r>
      <w:r w:rsidR="00AF32A1">
        <w:rPr>
          <w:rFonts w:ascii="Arial" w:hAnsi="Arial" w:cs="Arial"/>
          <w:color w:val="000000"/>
          <w:sz w:val="24"/>
          <w:szCs w:val="24"/>
        </w:rPr>
        <w:t xml:space="preserve">ivanjem ovog Stečajnog plana ne </w:t>
      </w:r>
      <w:r w:rsidRPr="0011355E">
        <w:rPr>
          <w:rFonts w:ascii="Arial" w:hAnsi="Arial" w:cs="Arial"/>
          <w:color w:val="000000"/>
          <w:sz w:val="24"/>
          <w:szCs w:val="24"/>
        </w:rPr>
        <w:t>ukida.</w:t>
      </w:r>
      <w:r w:rsidRPr="0011355E">
        <w:rPr>
          <w:rFonts w:ascii="Arial" w:hAnsi="Arial" w:cs="Arial"/>
          <w:color w:val="000000"/>
          <w:sz w:val="24"/>
          <w:szCs w:val="24"/>
        </w:rPr>
        <w:br/>
      </w:r>
      <w:r w:rsidRPr="0011355E">
        <w:rPr>
          <w:rFonts w:ascii="Arial" w:hAnsi="Arial" w:cs="Arial"/>
          <w:bCs/>
          <w:color w:val="000000"/>
          <w:sz w:val="24"/>
          <w:szCs w:val="24"/>
        </w:rPr>
        <w:t>2</w:t>
      </w:r>
      <w:r w:rsidRPr="0011355E">
        <w:rPr>
          <w:rFonts w:ascii="Arial" w:hAnsi="Arial" w:cs="Arial"/>
          <w:color w:val="000000"/>
          <w:sz w:val="24"/>
          <w:szCs w:val="24"/>
        </w:rPr>
        <w:t>. Stečajnim planom je strogo definirano namirenje svih vj</w:t>
      </w:r>
      <w:r w:rsidR="00AF32A1">
        <w:rPr>
          <w:rFonts w:ascii="Arial" w:hAnsi="Arial" w:cs="Arial"/>
          <w:color w:val="000000"/>
          <w:sz w:val="24"/>
          <w:szCs w:val="24"/>
        </w:rPr>
        <w:t xml:space="preserve">erovnika u iznosu i rokovima na </w:t>
      </w:r>
      <w:r w:rsidRPr="0011355E">
        <w:rPr>
          <w:rFonts w:ascii="Arial" w:hAnsi="Arial" w:cs="Arial"/>
          <w:color w:val="000000"/>
          <w:sz w:val="24"/>
          <w:szCs w:val="24"/>
        </w:rPr>
        <w:t>način gore iznesen i sukladno izraženoj izričitoj volji razlučnih vjerovnika kao i p</w:t>
      </w:r>
      <w:r w:rsidR="00AF32A1">
        <w:rPr>
          <w:rFonts w:ascii="Arial" w:hAnsi="Arial" w:cs="Arial"/>
          <w:color w:val="000000"/>
          <w:sz w:val="24"/>
          <w:szCs w:val="24"/>
        </w:rPr>
        <w:t xml:space="preserve">rovedbenim </w:t>
      </w:r>
      <w:r w:rsidRPr="0011355E">
        <w:rPr>
          <w:rFonts w:ascii="Arial" w:hAnsi="Arial" w:cs="Arial"/>
          <w:color w:val="000000"/>
          <w:sz w:val="24"/>
          <w:szCs w:val="24"/>
        </w:rPr>
        <w:t xml:space="preserve">odredbama ovog Stečajnog plana, namirenje vjerovnika </w:t>
      </w:r>
      <w:r w:rsidR="00AF32A1">
        <w:rPr>
          <w:rFonts w:ascii="Arial" w:hAnsi="Arial" w:cs="Arial"/>
          <w:bCs/>
          <w:color w:val="000000"/>
          <w:sz w:val="24"/>
          <w:szCs w:val="24"/>
        </w:rPr>
        <w:t xml:space="preserve">NIJE nepovoljniji u odnosu na </w:t>
      </w:r>
      <w:r w:rsidRPr="0011355E">
        <w:rPr>
          <w:rFonts w:ascii="Arial" w:hAnsi="Arial" w:cs="Arial"/>
          <w:bCs/>
          <w:color w:val="000000"/>
          <w:sz w:val="24"/>
          <w:szCs w:val="24"/>
        </w:rPr>
        <w:t>likvidacijsko unovčenje imovine stečajnog dužnika obz</w:t>
      </w:r>
      <w:r w:rsidR="00AF32A1">
        <w:rPr>
          <w:rFonts w:ascii="Arial" w:hAnsi="Arial" w:cs="Arial"/>
          <w:bCs/>
          <w:color w:val="000000"/>
          <w:sz w:val="24"/>
          <w:szCs w:val="24"/>
        </w:rPr>
        <w:t xml:space="preserve">irom na vremensku i financijsku </w:t>
      </w:r>
      <w:r w:rsidRPr="0011355E">
        <w:rPr>
          <w:rFonts w:ascii="Arial" w:hAnsi="Arial" w:cs="Arial"/>
          <w:bCs/>
          <w:color w:val="000000"/>
          <w:sz w:val="24"/>
          <w:szCs w:val="24"/>
        </w:rPr>
        <w:t>neizvjesnost unovčenja imovine i provedbu završne diobe.</w:t>
      </w:r>
      <w:r w:rsidRPr="0011355E">
        <w:rPr>
          <w:rFonts w:ascii="Arial" w:hAnsi="Arial" w:cs="Arial"/>
          <w:bCs/>
          <w:color w:val="000000"/>
          <w:sz w:val="24"/>
          <w:szCs w:val="24"/>
        </w:rPr>
        <w:br/>
        <w:t xml:space="preserve">3. </w:t>
      </w:r>
      <w:r w:rsidRPr="0011355E">
        <w:rPr>
          <w:rFonts w:ascii="Arial" w:hAnsi="Arial" w:cs="Arial"/>
          <w:color w:val="000000"/>
          <w:sz w:val="24"/>
          <w:szCs w:val="24"/>
        </w:rPr>
        <w:t>Nastavak poslovanja stečajnog Dužnika sa zadržava</w:t>
      </w:r>
      <w:r w:rsidR="00AF32A1">
        <w:rPr>
          <w:rFonts w:ascii="Arial" w:hAnsi="Arial" w:cs="Arial"/>
          <w:color w:val="000000"/>
          <w:sz w:val="24"/>
          <w:szCs w:val="24"/>
        </w:rPr>
        <w:t xml:space="preserve">njem društva Dužnika uz redovno </w:t>
      </w:r>
      <w:r w:rsidRPr="0011355E">
        <w:rPr>
          <w:rFonts w:ascii="Arial" w:hAnsi="Arial" w:cs="Arial"/>
          <w:color w:val="000000"/>
          <w:sz w:val="24"/>
          <w:szCs w:val="24"/>
        </w:rPr>
        <w:t>podmirenje poreznih i ostalih parafiskalnih davanja s naslova daljnjeg poslovanja društva.</w:t>
      </w:r>
      <w:r w:rsidRPr="0011355E">
        <w:rPr>
          <w:rFonts w:ascii="Arial" w:hAnsi="Arial" w:cs="Arial"/>
          <w:color w:val="000000"/>
          <w:sz w:val="24"/>
          <w:szCs w:val="24"/>
        </w:rPr>
        <w:br/>
      </w:r>
      <w:r w:rsidRPr="0011355E">
        <w:rPr>
          <w:rFonts w:ascii="Arial" w:hAnsi="Arial" w:cs="Arial"/>
          <w:bCs/>
          <w:color w:val="000000"/>
          <w:sz w:val="24"/>
          <w:szCs w:val="24"/>
        </w:rPr>
        <w:t xml:space="preserve">4. </w:t>
      </w:r>
      <w:r w:rsidRPr="0011355E">
        <w:rPr>
          <w:rFonts w:ascii="Arial" w:hAnsi="Arial" w:cs="Arial"/>
          <w:color w:val="000000"/>
          <w:sz w:val="24"/>
          <w:szCs w:val="24"/>
        </w:rPr>
        <w:t>Ponovno zapošljavanje 8 „ustupljenih“ radnika društvu MOVERE COLLIS j.d.o.o. nakon</w:t>
      </w:r>
      <w:r w:rsidR="00AF32A1">
        <w:rPr>
          <w:rFonts w:ascii="Arial" w:hAnsi="Arial" w:cs="Arial"/>
          <w:color w:val="000000"/>
          <w:sz w:val="24"/>
          <w:szCs w:val="24"/>
        </w:rPr>
        <w:t xml:space="preserve"> </w:t>
      </w:r>
      <w:r w:rsidRPr="0011355E">
        <w:rPr>
          <w:rFonts w:ascii="Arial" w:hAnsi="Arial" w:cs="Arial"/>
          <w:color w:val="000000"/>
          <w:sz w:val="24"/>
          <w:szCs w:val="24"/>
        </w:rPr>
        <w:t xml:space="preserve">blokade poslovnog računa u 04/2021, te otvaranje novih 6 radnih mjesta, na </w:t>
      </w:r>
      <w:r w:rsidR="00AF32A1">
        <w:rPr>
          <w:rFonts w:ascii="Arial" w:hAnsi="Arial" w:cs="Arial"/>
          <w:color w:val="000000"/>
          <w:sz w:val="24"/>
          <w:szCs w:val="24"/>
        </w:rPr>
        <w:t xml:space="preserve">temelju profitabilnog </w:t>
      </w:r>
      <w:r w:rsidRPr="0011355E">
        <w:rPr>
          <w:rFonts w:ascii="Arial" w:hAnsi="Arial" w:cs="Arial"/>
          <w:color w:val="000000"/>
          <w:sz w:val="24"/>
          <w:szCs w:val="24"/>
        </w:rPr>
        <w:t>poslovanja stečajnog Dužnika u ugostiteljskoj djelatnosti, obzirom</w:t>
      </w:r>
      <w:r w:rsidR="00AF32A1">
        <w:rPr>
          <w:rFonts w:ascii="Arial" w:hAnsi="Arial" w:cs="Arial"/>
          <w:color w:val="000000"/>
          <w:sz w:val="24"/>
          <w:szCs w:val="24"/>
        </w:rPr>
        <w:t xml:space="preserve"> na etabilirani brand "Restoran </w:t>
      </w:r>
      <w:r w:rsidRPr="0011355E">
        <w:rPr>
          <w:rFonts w:ascii="Arial" w:hAnsi="Arial" w:cs="Arial"/>
          <w:color w:val="000000"/>
          <w:sz w:val="24"/>
          <w:szCs w:val="24"/>
        </w:rPr>
        <w:t xml:space="preserve">Bicko" na tržištu sa prepoznatljivom gastronomskom ponudom i na </w:t>
      </w:r>
      <w:r w:rsidR="00AF32A1">
        <w:rPr>
          <w:rFonts w:ascii="Arial" w:hAnsi="Arial" w:cs="Arial"/>
          <w:color w:val="000000"/>
          <w:sz w:val="24"/>
          <w:szCs w:val="24"/>
        </w:rPr>
        <w:t xml:space="preserve">već poznatoj lokaciji poslovnoj </w:t>
      </w:r>
      <w:r w:rsidRPr="0011355E">
        <w:rPr>
          <w:rFonts w:ascii="Arial" w:hAnsi="Arial" w:cs="Arial"/>
          <w:color w:val="000000"/>
          <w:sz w:val="24"/>
          <w:szCs w:val="24"/>
        </w:rPr>
        <w:t xml:space="preserve">klijenteli, što bude omogućeno kroz </w:t>
      </w:r>
      <w:r w:rsidRPr="0011355E">
        <w:rPr>
          <w:rFonts w:ascii="Arial" w:hAnsi="Arial" w:cs="Arial"/>
          <w:color w:val="000000"/>
          <w:sz w:val="24"/>
          <w:szCs w:val="24"/>
        </w:rPr>
        <w:lastRenderedPageBreak/>
        <w:t xml:space="preserve">provedbu stečajnog plana </w:t>
      </w:r>
      <w:r w:rsidR="00AF32A1">
        <w:rPr>
          <w:rFonts w:ascii="Arial" w:hAnsi="Arial" w:cs="Arial"/>
          <w:color w:val="000000"/>
          <w:sz w:val="24"/>
          <w:szCs w:val="24"/>
        </w:rPr>
        <w:t xml:space="preserve">i preuzetu obvezu II.strateškog </w:t>
      </w:r>
      <w:r w:rsidRPr="0011355E">
        <w:rPr>
          <w:rFonts w:ascii="Arial" w:hAnsi="Arial" w:cs="Arial"/>
          <w:color w:val="000000"/>
          <w:sz w:val="24"/>
          <w:szCs w:val="24"/>
        </w:rPr>
        <w:t>strateškog partnera/kupca CONSULTO 19 d.o.o. u odnosu na sklapanja ugovora</w:t>
      </w:r>
      <w:r w:rsidR="00AF32A1">
        <w:rPr>
          <w:rFonts w:ascii="Arial" w:hAnsi="Arial" w:cs="Arial"/>
          <w:color w:val="000000"/>
          <w:sz w:val="24"/>
          <w:szCs w:val="24"/>
        </w:rPr>
        <w:t xml:space="preserve"> o dugoročnom </w:t>
      </w:r>
      <w:r w:rsidRPr="0011355E">
        <w:rPr>
          <w:rFonts w:ascii="Arial" w:hAnsi="Arial" w:cs="Arial"/>
          <w:color w:val="000000"/>
          <w:sz w:val="24"/>
          <w:szCs w:val="24"/>
        </w:rPr>
        <w:t>zakupu , u svrhu očuvanja radnih mjesta i očuvanja gospodarske djelatnosti,</w:t>
      </w:r>
      <w:r w:rsidRPr="0011355E">
        <w:rPr>
          <w:rFonts w:ascii="Arial" w:hAnsi="Arial" w:cs="Arial"/>
          <w:color w:val="000000"/>
          <w:sz w:val="24"/>
          <w:szCs w:val="24"/>
        </w:rPr>
        <w:br/>
      </w:r>
      <w:r w:rsidRPr="0011355E">
        <w:rPr>
          <w:rFonts w:ascii="Arial" w:hAnsi="Arial" w:cs="Arial"/>
          <w:bCs/>
          <w:color w:val="000000"/>
          <w:sz w:val="24"/>
          <w:szCs w:val="24"/>
        </w:rPr>
        <w:t>7.1. Ekonomske pretpostavke za izradu Stečajnog plana</w:t>
      </w:r>
      <w:r w:rsidRPr="0011355E">
        <w:rPr>
          <w:rFonts w:ascii="Arial" w:hAnsi="Arial" w:cs="Arial"/>
          <w:bCs/>
          <w:color w:val="000000"/>
          <w:sz w:val="24"/>
          <w:szCs w:val="24"/>
        </w:rPr>
        <w:br/>
      </w:r>
      <w:r w:rsidRPr="0011355E">
        <w:rPr>
          <w:rFonts w:ascii="Arial" w:hAnsi="Arial" w:cs="Arial"/>
          <w:color w:val="000000"/>
          <w:sz w:val="24"/>
          <w:szCs w:val="24"/>
        </w:rPr>
        <w:t xml:space="preserve">Skupština vjerovnika stečajnog dužnika odlučila je da stečajni </w:t>
      </w:r>
      <w:r w:rsidR="00AF32A1">
        <w:rPr>
          <w:rFonts w:ascii="Arial" w:hAnsi="Arial" w:cs="Arial"/>
          <w:color w:val="000000"/>
          <w:sz w:val="24"/>
          <w:szCs w:val="24"/>
        </w:rPr>
        <w:t xml:space="preserve">dužnik nastavi s poslovanjem, a </w:t>
      </w:r>
      <w:r w:rsidRPr="0011355E">
        <w:rPr>
          <w:rFonts w:ascii="Arial" w:hAnsi="Arial" w:cs="Arial"/>
          <w:color w:val="000000"/>
          <w:sz w:val="24"/>
          <w:szCs w:val="24"/>
        </w:rPr>
        <w:t>ispravnost te odluke temelji se na činjenici kako je imovina Dužnika</w:t>
      </w:r>
      <w:r w:rsidR="00AF32A1">
        <w:rPr>
          <w:rFonts w:ascii="Arial" w:hAnsi="Arial" w:cs="Arial"/>
          <w:color w:val="000000"/>
          <w:sz w:val="24"/>
          <w:szCs w:val="24"/>
        </w:rPr>
        <w:t xml:space="preserve"> sačuvana u cijelosti odnosno u </w:t>
      </w:r>
      <w:r w:rsidRPr="0011355E">
        <w:rPr>
          <w:rFonts w:ascii="Arial" w:hAnsi="Arial" w:cs="Arial"/>
          <w:color w:val="000000"/>
          <w:sz w:val="24"/>
          <w:szCs w:val="24"/>
        </w:rPr>
        <w:t>tijeku stečajnog postupka nije devastirana niti prodana.</w:t>
      </w:r>
      <w:r w:rsidRPr="0011355E">
        <w:rPr>
          <w:rFonts w:ascii="Arial" w:hAnsi="Arial" w:cs="Arial"/>
          <w:color w:val="000000"/>
          <w:sz w:val="24"/>
          <w:szCs w:val="24"/>
        </w:rPr>
        <w:br/>
        <w:t>Vrijednost imovine stečajnog dužnika tijekom stečajnog postupka ni</w:t>
      </w:r>
      <w:r w:rsidR="00AF32A1">
        <w:rPr>
          <w:rFonts w:ascii="Arial" w:hAnsi="Arial" w:cs="Arial"/>
          <w:color w:val="000000"/>
          <w:sz w:val="24"/>
          <w:szCs w:val="24"/>
        </w:rPr>
        <w:t xml:space="preserve">je umanjena, slijedom čega niti </w:t>
      </w:r>
      <w:r w:rsidRPr="0011355E">
        <w:rPr>
          <w:rFonts w:ascii="Arial" w:hAnsi="Arial" w:cs="Arial"/>
          <w:color w:val="000000"/>
          <w:sz w:val="24"/>
          <w:szCs w:val="24"/>
        </w:rPr>
        <w:t>jedan sudionik ovog stečajnog postupka nije doveden u ekonoms</w:t>
      </w:r>
      <w:r w:rsidR="00AF32A1">
        <w:rPr>
          <w:rFonts w:ascii="Arial" w:hAnsi="Arial" w:cs="Arial"/>
          <w:color w:val="000000"/>
          <w:sz w:val="24"/>
          <w:szCs w:val="24"/>
        </w:rPr>
        <w:t xml:space="preserve">ki nepovoljniji položaj od onog </w:t>
      </w:r>
      <w:r w:rsidRPr="0011355E">
        <w:rPr>
          <w:rFonts w:ascii="Arial" w:hAnsi="Arial" w:cs="Arial"/>
          <w:color w:val="000000"/>
          <w:sz w:val="24"/>
          <w:szCs w:val="24"/>
        </w:rPr>
        <w:t>kakvog su imali u trenutku otvaranja stečajnog postupka, a što dokazu</w:t>
      </w:r>
      <w:r w:rsidR="00AF32A1">
        <w:rPr>
          <w:rFonts w:ascii="Arial" w:hAnsi="Arial" w:cs="Arial"/>
          <w:color w:val="000000"/>
          <w:sz w:val="24"/>
          <w:szCs w:val="24"/>
        </w:rPr>
        <w:t xml:space="preserve">ju iskazani interesi strateških </w:t>
      </w:r>
      <w:r w:rsidRPr="0011355E">
        <w:rPr>
          <w:rFonts w:ascii="Arial" w:hAnsi="Arial" w:cs="Arial"/>
          <w:color w:val="000000"/>
          <w:sz w:val="24"/>
          <w:szCs w:val="24"/>
        </w:rPr>
        <w:t>partnera/kupaca za financijsko ulaganje kroz provedbu ovog stečajnog plana.</w:t>
      </w:r>
      <w:r w:rsidRPr="0011355E">
        <w:rPr>
          <w:rFonts w:ascii="Arial" w:hAnsi="Arial" w:cs="Arial"/>
          <w:color w:val="000000"/>
          <w:sz w:val="24"/>
          <w:szCs w:val="24"/>
        </w:rPr>
        <w:br/>
      </w:r>
      <w:r w:rsidRPr="0011355E">
        <w:rPr>
          <w:rFonts w:ascii="Arial" w:hAnsi="Arial" w:cs="Arial"/>
          <w:bCs/>
          <w:color w:val="000000"/>
          <w:sz w:val="24"/>
          <w:szCs w:val="24"/>
        </w:rPr>
        <w:t>7.2. Pravne pretpostavke za izradu stečajnog plana</w:t>
      </w:r>
      <w:r w:rsidRPr="0011355E">
        <w:rPr>
          <w:rFonts w:ascii="Arial" w:hAnsi="Arial" w:cs="Arial"/>
          <w:bCs/>
          <w:color w:val="000000"/>
          <w:sz w:val="24"/>
          <w:szCs w:val="24"/>
        </w:rPr>
        <w:br/>
      </w:r>
      <w:r w:rsidRPr="0011355E">
        <w:rPr>
          <w:rFonts w:ascii="Arial" w:hAnsi="Arial" w:cs="Arial"/>
          <w:color w:val="000000"/>
          <w:sz w:val="24"/>
          <w:szCs w:val="24"/>
        </w:rPr>
        <w:t>Stečajni plan ne zadire u stečena prava vjerovnika, vodeći pri</w:t>
      </w:r>
      <w:r w:rsidR="00AF32A1">
        <w:rPr>
          <w:rFonts w:ascii="Arial" w:hAnsi="Arial" w:cs="Arial"/>
          <w:color w:val="000000"/>
          <w:sz w:val="24"/>
          <w:szCs w:val="24"/>
        </w:rPr>
        <w:t xml:space="preserve"> tome osobito računa o jednakom </w:t>
      </w:r>
      <w:r w:rsidRPr="0011355E">
        <w:rPr>
          <w:rFonts w:ascii="Arial" w:hAnsi="Arial" w:cs="Arial"/>
          <w:color w:val="000000"/>
          <w:sz w:val="24"/>
          <w:szCs w:val="24"/>
        </w:rPr>
        <w:t>postupanju prema svakom vjerovniku iz pojedine skupine uz uvaž</w:t>
      </w:r>
      <w:r w:rsidR="00AF32A1">
        <w:rPr>
          <w:rFonts w:ascii="Arial" w:hAnsi="Arial" w:cs="Arial"/>
          <w:color w:val="000000"/>
          <w:sz w:val="24"/>
          <w:szCs w:val="24"/>
        </w:rPr>
        <w:t xml:space="preserve">avanje izričite volje razlučnih </w:t>
      </w:r>
      <w:r w:rsidRPr="0011355E">
        <w:rPr>
          <w:rFonts w:ascii="Arial" w:hAnsi="Arial" w:cs="Arial"/>
          <w:color w:val="000000"/>
          <w:sz w:val="24"/>
          <w:szCs w:val="24"/>
        </w:rPr>
        <w:t xml:space="preserve">vjerovnika, te je sukladno tome ovim stečajnim planom izražena </w:t>
      </w:r>
      <w:r w:rsidR="00AF32A1">
        <w:rPr>
          <w:rFonts w:ascii="Arial" w:hAnsi="Arial" w:cs="Arial"/>
          <w:color w:val="000000"/>
          <w:sz w:val="24"/>
          <w:szCs w:val="24"/>
        </w:rPr>
        <w:t xml:space="preserve">volja vjerovnika ovog stečajnog </w:t>
      </w:r>
      <w:r w:rsidRPr="0011355E">
        <w:rPr>
          <w:rFonts w:ascii="Arial" w:hAnsi="Arial" w:cs="Arial"/>
          <w:color w:val="000000"/>
          <w:sz w:val="24"/>
          <w:szCs w:val="24"/>
        </w:rPr>
        <w:t>postupka.</w:t>
      </w:r>
      <w:r w:rsidRPr="0011355E">
        <w:rPr>
          <w:rFonts w:ascii="Arial" w:hAnsi="Arial" w:cs="Arial"/>
          <w:color w:val="000000"/>
          <w:sz w:val="24"/>
          <w:szCs w:val="24"/>
        </w:rPr>
        <w:br/>
        <w:t>Isplatni redovi određuju prioritet i paritet namirenja u stečajnom p</w:t>
      </w:r>
      <w:r w:rsidR="00AF32A1">
        <w:rPr>
          <w:rFonts w:ascii="Arial" w:hAnsi="Arial" w:cs="Arial"/>
          <w:color w:val="000000"/>
          <w:sz w:val="24"/>
          <w:szCs w:val="24"/>
        </w:rPr>
        <w:t xml:space="preserve">ostpku pa skuladno tome položaj </w:t>
      </w:r>
      <w:r w:rsidRPr="0011355E">
        <w:rPr>
          <w:rFonts w:ascii="Arial" w:hAnsi="Arial" w:cs="Arial"/>
          <w:color w:val="000000"/>
          <w:sz w:val="24"/>
          <w:szCs w:val="24"/>
        </w:rPr>
        <w:t>stečajnih vjerovnika i njihovo namirenje usvajanjem ovog stečajnog plana</w:t>
      </w:r>
      <w:r w:rsidR="00AF32A1">
        <w:rPr>
          <w:rFonts w:ascii="Arial" w:hAnsi="Arial" w:cs="Arial"/>
          <w:color w:val="000000"/>
          <w:sz w:val="24"/>
          <w:szCs w:val="24"/>
        </w:rPr>
        <w:t xml:space="preserve"> se ne mijenja u odnosu na </w:t>
      </w:r>
      <w:r w:rsidRPr="0011355E">
        <w:rPr>
          <w:rFonts w:ascii="Arial" w:hAnsi="Arial" w:cs="Arial"/>
          <w:color w:val="000000"/>
          <w:sz w:val="24"/>
          <w:szCs w:val="24"/>
        </w:rPr>
        <w:t>likvidacijsku prodaju imovine Dužnika.</w:t>
      </w:r>
      <w:r w:rsidRPr="0011355E">
        <w:rPr>
          <w:rFonts w:ascii="Arial" w:hAnsi="Arial" w:cs="Arial"/>
          <w:color w:val="000000"/>
          <w:sz w:val="24"/>
          <w:szCs w:val="24"/>
        </w:rPr>
        <w:br/>
        <w:t xml:space="preserve">Ovim stečajnim planom se zadire u prava razlučnih vjerovnika na </w:t>
      </w:r>
      <w:r w:rsidR="00AF32A1">
        <w:rPr>
          <w:rFonts w:ascii="Arial" w:hAnsi="Arial" w:cs="Arial"/>
          <w:color w:val="000000"/>
          <w:sz w:val="24"/>
          <w:szCs w:val="24"/>
        </w:rPr>
        <w:t xml:space="preserve">namirenje iz predmeta na kojima </w:t>
      </w:r>
      <w:r w:rsidRPr="0011355E">
        <w:rPr>
          <w:rFonts w:ascii="Arial" w:hAnsi="Arial" w:cs="Arial"/>
          <w:color w:val="000000"/>
          <w:sz w:val="24"/>
          <w:szCs w:val="24"/>
        </w:rPr>
        <w:t>postoje prava odvojenog namirenja, međutim stečajnim planom je izrijekom drugačije određeno, a</w:t>
      </w:r>
      <w:r w:rsidR="00AF32A1">
        <w:rPr>
          <w:rFonts w:ascii="Arial" w:hAnsi="Arial" w:cs="Arial"/>
          <w:color w:val="000000"/>
          <w:sz w:val="24"/>
          <w:szCs w:val="24"/>
        </w:rPr>
        <w:t xml:space="preserve"> </w:t>
      </w:r>
      <w:r w:rsidRPr="0011355E">
        <w:rPr>
          <w:rFonts w:ascii="Arial" w:hAnsi="Arial" w:cs="Arial"/>
          <w:color w:val="000000"/>
          <w:sz w:val="24"/>
          <w:szCs w:val="24"/>
        </w:rPr>
        <w:t>na takvo postupanje razlučni vjerovnici su izdali izričitu pisanu suglasnost.</w:t>
      </w:r>
      <w:r w:rsidRPr="0011355E">
        <w:rPr>
          <w:rFonts w:ascii="Arial" w:hAnsi="Arial" w:cs="Arial"/>
          <w:color w:val="000000"/>
          <w:sz w:val="24"/>
          <w:szCs w:val="24"/>
        </w:rPr>
        <w:br/>
        <w:t>U odnosu na likvidacijsku prodaju nekretnina pod razlučnim pr</w:t>
      </w:r>
      <w:r w:rsidR="00AF32A1">
        <w:rPr>
          <w:rFonts w:ascii="Arial" w:hAnsi="Arial" w:cs="Arial"/>
          <w:color w:val="000000"/>
          <w:sz w:val="24"/>
          <w:szCs w:val="24"/>
        </w:rPr>
        <w:t xml:space="preserve">avima, namirenje svih razlučnih </w:t>
      </w:r>
      <w:r w:rsidRPr="0011355E">
        <w:rPr>
          <w:rFonts w:ascii="Arial" w:hAnsi="Arial" w:cs="Arial"/>
          <w:color w:val="000000"/>
          <w:sz w:val="24"/>
          <w:szCs w:val="24"/>
        </w:rPr>
        <w:t>vjerovnika kroz stečajni plan je u 100% iznosu njihovih tražbina i to u točno određe</w:t>
      </w:r>
      <w:r w:rsidR="00A421DF">
        <w:rPr>
          <w:rFonts w:ascii="Arial" w:hAnsi="Arial" w:cs="Arial"/>
          <w:color w:val="000000"/>
          <w:sz w:val="24"/>
          <w:szCs w:val="24"/>
        </w:rPr>
        <w:t xml:space="preserve">nom roku, a što </w:t>
      </w:r>
      <w:r w:rsidRPr="0011355E">
        <w:rPr>
          <w:rFonts w:ascii="Arial" w:hAnsi="Arial" w:cs="Arial"/>
          <w:color w:val="000000"/>
          <w:sz w:val="24"/>
          <w:szCs w:val="24"/>
        </w:rPr>
        <w:t>je za razlučne vjerovnike profitabilnija i sigurnija varijanta namirenj</w:t>
      </w:r>
      <w:r w:rsidR="00A421DF">
        <w:rPr>
          <w:rFonts w:ascii="Arial" w:hAnsi="Arial" w:cs="Arial"/>
          <w:color w:val="000000"/>
          <w:sz w:val="24"/>
          <w:szCs w:val="24"/>
        </w:rPr>
        <w:t xml:space="preserve">a, pa stoga isti ovim stečajnim </w:t>
      </w:r>
      <w:r w:rsidRPr="0011355E">
        <w:rPr>
          <w:rFonts w:ascii="Arial" w:hAnsi="Arial" w:cs="Arial"/>
          <w:color w:val="000000"/>
          <w:sz w:val="24"/>
          <w:szCs w:val="24"/>
        </w:rPr>
        <w:t>planom nisu postavljeni u lošiji položaj.</w:t>
      </w:r>
      <w:r w:rsidRPr="0011355E">
        <w:rPr>
          <w:rFonts w:ascii="Arial" w:hAnsi="Arial" w:cs="Arial"/>
          <w:color w:val="000000"/>
          <w:sz w:val="24"/>
          <w:szCs w:val="24"/>
        </w:rPr>
        <w:br/>
        <w:t>Svi pokrenuti sudski sporovi stečajnog dužnika se nastavljaju.</w:t>
      </w:r>
      <w:r w:rsidRPr="0011355E">
        <w:rPr>
          <w:rFonts w:ascii="Arial" w:hAnsi="Arial" w:cs="Arial"/>
          <w:color w:val="000000"/>
          <w:sz w:val="24"/>
          <w:szCs w:val="24"/>
        </w:rPr>
        <w:br/>
      </w:r>
      <w:r w:rsidRPr="0011355E">
        <w:rPr>
          <w:rFonts w:ascii="Arial" w:hAnsi="Arial" w:cs="Arial"/>
          <w:bCs/>
          <w:color w:val="000000"/>
          <w:sz w:val="24"/>
          <w:szCs w:val="24"/>
        </w:rPr>
        <w:t>7.3. Održivost Stečajnog plana</w:t>
      </w:r>
      <w:r w:rsidRPr="0011355E">
        <w:rPr>
          <w:rFonts w:ascii="Arial" w:hAnsi="Arial" w:cs="Arial"/>
          <w:bCs/>
          <w:color w:val="000000"/>
          <w:sz w:val="24"/>
          <w:szCs w:val="24"/>
        </w:rPr>
        <w:br/>
      </w:r>
      <w:r w:rsidRPr="0011355E">
        <w:rPr>
          <w:rFonts w:ascii="Arial" w:hAnsi="Arial" w:cs="Arial"/>
          <w:color w:val="000000"/>
          <w:sz w:val="24"/>
          <w:szCs w:val="24"/>
        </w:rPr>
        <w:t>Temeljem odredbi članka 306 st.1 stečajnog Zakona određe</w:t>
      </w:r>
      <w:r w:rsidR="00A421DF">
        <w:rPr>
          <w:rFonts w:ascii="Arial" w:hAnsi="Arial" w:cs="Arial"/>
          <w:color w:val="000000"/>
          <w:sz w:val="24"/>
          <w:szCs w:val="24"/>
        </w:rPr>
        <w:t xml:space="preserve">no je da se u pripremnoj osnovi </w:t>
      </w:r>
      <w:r w:rsidRPr="0011355E">
        <w:rPr>
          <w:rFonts w:ascii="Arial" w:hAnsi="Arial" w:cs="Arial"/>
          <w:color w:val="000000"/>
          <w:sz w:val="24"/>
          <w:szCs w:val="24"/>
        </w:rPr>
        <w:t>stečajnog plana navedu mjere koje su poduzete prije otvaranja stečajnog postupka ili se još trebaju</w:t>
      </w:r>
      <w:r w:rsidR="00A421DF">
        <w:rPr>
          <w:rFonts w:ascii="Arial" w:hAnsi="Arial" w:cs="Arial"/>
          <w:sz w:val="24"/>
          <w:szCs w:val="24"/>
        </w:rPr>
        <w:t xml:space="preserve"> </w:t>
      </w:r>
      <w:r w:rsidRPr="0011355E">
        <w:rPr>
          <w:rFonts w:ascii="Arial" w:hAnsi="Arial" w:cs="Arial"/>
          <w:color w:val="000000"/>
          <w:sz w:val="24"/>
          <w:szCs w:val="24"/>
        </w:rPr>
        <w:t>poduzeti kako bi se stvorile pretpostavke za planirano ostvarivanje prava sudionika postupka.</w:t>
      </w:r>
      <w:r w:rsidRPr="0011355E">
        <w:rPr>
          <w:rFonts w:ascii="Arial" w:hAnsi="Arial" w:cs="Arial"/>
          <w:color w:val="000000"/>
          <w:sz w:val="24"/>
          <w:szCs w:val="24"/>
        </w:rPr>
        <w:br/>
        <w:t>Također je navedeno (članak 306 st.2) da pripremna osnova mora sa</w:t>
      </w:r>
      <w:r w:rsidR="00A421DF">
        <w:rPr>
          <w:rFonts w:ascii="Arial" w:hAnsi="Arial" w:cs="Arial"/>
          <w:color w:val="000000"/>
          <w:sz w:val="24"/>
          <w:szCs w:val="24"/>
        </w:rPr>
        <w:t xml:space="preserve">državati i sve ostale podatke o </w:t>
      </w:r>
      <w:r w:rsidRPr="0011355E">
        <w:rPr>
          <w:rFonts w:ascii="Arial" w:hAnsi="Arial" w:cs="Arial"/>
          <w:color w:val="000000"/>
          <w:sz w:val="24"/>
          <w:szCs w:val="24"/>
        </w:rPr>
        <w:t>osnovama i posljedicama plana koje su važne za donošenje odluke v</w:t>
      </w:r>
      <w:r w:rsidR="00A421DF">
        <w:rPr>
          <w:rFonts w:ascii="Arial" w:hAnsi="Arial" w:cs="Arial"/>
          <w:color w:val="000000"/>
          <w:sz w:val="24"/>
          <w:szCs w:val="24"/>
        </w:rPr>
        <w:t xml:space="preserve">jerovnika o planu i za njegovu </w:t>
      </w:r>
      <w:r w:rsidRPr="0011355E">
        <w:rPr>
          <w:rFonts w:ascii="Arial" w:hAnsi="Arial" w:cs="Arial"/>
          <w:color w:val="000000"/>
          <w:sz w:val="24"/>
          <w:szCs w:val="24"/>
        </w:rPr>
        <w:t>sudsku potvrdu.</w:t>
      </w:r>
      <w:r w:rsidRPr="0011355E">
        <w:rPr>
          <w:rFonts w:ascii="Arial" w:hAnsi="Arial" w:cs="Arial"/>
          <w:color w:val="000000"/>
          <w:sz w:val="24"/>
          <w:szCs w:val="24"/>
        </w:rPr>
        <w:br/>
        <w:t>To znači, da Zakon nalaže stečajnom upravitelju da on mor</w:t>
      </w:r>
      <w:r w:rsidR="00A421DF">
        <w:rPr>
          <w:rFonts w:ascii="Arial" w:hAnsi="Arial" w:cs="Arial"/>
          <w:color w:val="000000"/>
          <w:sz w:val="24"/>
          <w:szCs w:val="24"/>
        </w:rPr>
        <w:t xml:space="preserve">a u sadržaju stečajnog plana (u </w:t>
      </w:r>
      <w:r w:rsidRPr="0011355E">
        <w:rPr>
          <w:rFonts w:ascii="Arial" w:hAnsi="Arial" w:cs="Arial"/>
          <w:color w:val="000000"/>
          <w:sz w:val="24"/>
          <w:szCs w:val="24"/>
        </w:rPr>
        <w:t>pripremnoj i provedbenoj osnovi) navesti sve radnje poduzete prije o</w:t>
      </w:r>
      <w:r w:rsidR="00A421DF">
        <w:rPr>
          <w:rFonts w:ascii="Arial" w:hAnsi="Arial" w:cs="Arial"/>
          <w:color w:val="000000"/>
          <w:sz w:val="24"/>
          <w:szCs w:val="24"/>
        </w:rPr>
        <w:t xml:space="preserve">tvaranja stečajnog postupka i u </w:t>
      </w:r>
      <w:r w:rsidRPr="0011355E">
        <w:rPr>
          <w:rFonts w:ascii="Arial" w:hAnsi="Arial" w:cs="Arial"/>
          <w:color w:val="000000"/>
          <w:sz w:val="24"/>
          <w:szCs w:val="24"/>
        </w:rPr>
        <w:t>tijeku stečajnog postupka, iz kojih nedvojbeno proizlazi da stečajni plan ima realne izglede za uspjeh.</w:t>
      </w:r>
      <w:r w:rsidRPr="0011355E">
        <w:rPr>
          <w:rFonts w:ascii="Arial" w:hAnsi="Arial" w:cs="Arial"/>
          <w:color w:val="000000"/>
          <w:sz w:val="24"/>
          <w:szCs w:val="24"/>
        </w:rPr>
        <w:br/>
        <w:t>Dužnik je prije otvaranja stečajnog postupka se bavio sa dvije gospodarske djelatnosti sa jedne</w:t>
      </w:r>
      <w:r w:rsidR="00A421DF">
        <w:rPr>
          <w:rFonts w:ascii="Arial" w:hAnsi="Arial" w:cs="Arial"/>
          <w:color w:val="000000"/>
          <w:sz w:val="24"/>
          <w:szCs w:val="24"/>
        </w:rPr>
        <w:t xml:space="preserve"> </w:t>
      </w:r>
      <w:r w:rsidRPr="0011355E">
        <w:rPr>
          <w:rFonts w:ascii="Arial" w:hAnsi="Arial" w:cs="Arial"/>
          <w:color w:val="000000"/>
          <w:sz w:val="24"/>
          <w:szCs w:val="24"/>
        </w:rPr>
        <w:t xml:space="preserve">strane graditeljstvom i stvarnjem novih poslovnih nekretnina za tržište, a sa </w:t>
      </w:r>
      <w:r w:rsidR="00A421DF">
        <w:rPr>
          <w:rFonts w:ascii="Arial" w:hAnsi="Arial" w:cs="Arial"/>
          <w:color w:val="000000"/>
          <w:sz w:val="24"/>
          <w:szCs w:val="24"/>
        </w:rPr>
        <w:t xml:space="preserve">druge strane </w:t>
      </w:r>
      <w:r w:rsidRPr="0011355E">
        <w:rPr>
          <w:rFonts w:ascii="Arial" w:hAnsi="Arial" w:cs="Arial"/>
          <w:color w:val="000000"/>
          <w:sz w:val="24"/>
          <w:szCs w:val="24"/>
        </w:rPr>
        <w:t>obavljanjem uslužne djelatnosti - pružanja usluga u ugostiteljstvu.</w:t>
      </w:r>
      <w:r w:rsidRPr="0011355E">
        <w:rPr>
          <w:rFonts w:ascii="Arial" w:hAnsi="Arial" w:cs="Arial"/>
          <w:color w:val="000000"/>
          <w:sz w:val="24"/>
          <w:szCs w:val="24"/>
        </w:rPr>
        <w:br/>
        <w:t>Obzirom na krizu na tržištu nekretnina, investicijski ciklus je p</w:t>
      </w:r>
      <w:r w:rsidR="00A421DF">
        <w:rPr>
          <w:rFonts w:ascii="Arial" w:hAnsi="Arial" w:cs="Arial"/>
          <w:color w:val="000000"/>
          <w:sz w:val="24"/>
          <w:szCs w:val="24"/>
        </w:rPr>
        <w:t xml:space="preserve">rekinut a samim tim nemogućnost </w:t>
      </w:r>
      <w:r w:rsidRPr="0011355E">
        <w:rPr>
          <w:rFonts w:ascii="Arial" w:hAnsi="Arial" w:cs="Arial"/>
          <w:color w:val="000000"/>
          <w:sz w:val="24"/>
          <w:szCs w:val="24"/>
        </w:rPr>
        <w:t xml:space="preserve">realizacije investicijskog projekta izgradnje nove poslovne zgrade za </w:t>
      </w:r>
      <w:r w:rsidRPr="0011355E">
        <w:rPr>
          <w:rFonts w:ascii="Arial" w:hAnsi="Arial" w:cs="Arial"/>
          <w:color w:val="000000"/>
          <w:sz w:val="24"/>
          <w:szCs w:val="24"/>
        </w:rPr>
        <w:lastRenderedPageBreak/>
        <w:t>tržišt</w:t>
      </w:r>
      <w:r w:rsidR="00A421DF">
        <w:rPr>
          <w:rFonts w:ascii="Arial" w:hAnsi="Arial" w:cs="Arial"/>
          <w:color w:val="000000"/>
          <w:sz w:val="24"/>
          <w:szCs w:val="24"/>
        </w:rPr>
        <w:t xml:space="preserve">e na nekretninama u </w:t>
      </w:r>
      <w:r w:rsidRPr="0011355E">
        <w:rPr>
          <w:rFonts w:ascii="Arial" w:hAnsi="Arial" w:cs="Arial"/>
          <w:color w:val="000000"/>
          <w:sz w:val="24"/>
          <w:szCs w:val="24"/>
        </w:rPr>
        <w:t>vlasništvu Dužnika, slijedom čega su nastupile financijske po</w:t>
      </w:r>
      <w:r w:rsidR="00A421DF">
        <w:rPr>
          <w:rFonts w:ascii="Arial" w:hAnsi="Arial" w:cs="Arial"/>
          <w:color w:val="000000"/>
          <w:sz w:val="24"/>
          <w:szCs w:val="24"/>
        </w:rPr>
        <w:t xml:space="preserve">teškoće, te je otvoren stečajni </w:t>
      </w:r>
      <w:r w:rsidRPr="0011355E">
        <w:rPr>
          <w:rFonts w:ascii="Arial" w:hAnsi="Arial" w:cs="Arial"/>
          <w:color w:val="000000"/>
          <w:sz w:val="24"/>
          <w:szCs w:val="24"/>
        </w:rPr>
        <w:t>postupak. ,</w:t>
      </w:r>
      <w:r w:rsidRPr="0011355E">
        <w:rPr>
          <w:rFonts w:ascii="Arial" w:hAnsi="Arial" w:cs="Arial"/>
          <w:color w:val="000000"/>
          <w:sz w:val="24"/>
          <w:szCs w:val="24"/>
        </w:rPr>
        <w:br/>
        <w:t>Od dana otvaranja stečajnog postupka do dana sastavljanja ovog ste</w:t>
      </w:r>
      <w:r w:rsidR="00A421DF">
        <w:rPr>
          <w:rFonts w:ascii="Arial" w:hAnsi="Arial" w:cs="Arial"/>
          <w:color w:val="000000"/>
          <w:sz w:val="24"/>
          <w:szCs w:val="24"/>
        </w:rPr>
        <w:t xml:space="preserve">čajnog plana Dužnik je nastavio </w:t>
      </w:r>
      <w:r w:rsidRPr="0011355E">
        <w:rPr>
          <w:rFonts w:ascii="Arial" w:hAnsi="Arial" w:cs="Arial"/>
          <w:color w:val="000000"/>
          <w:sz w:val="24"/>
          <w:szCs w:val="24"/>
        </w:rPr>
        <w:t>obavljati djelatnost pružanje usluga u ugostiteljstvu - tip restoran, te se</w:t>
      </w:r>
      <w:r w:rsidR="00A421DF">
        <w:rPr>
          <w:rFonts w:ascii="Arial" w:hAnsi="Arial" w:cs="Arial"/>
          <w:color w:val="000000"/>
          <w:sz w:val="24"/>
          <w:szCs w:val="24"/>
        </w:rPr>
        <w:t xml:space="preserve"> etablirao na tržištu kao brand </w:t>
      </w:r>
      <w:r w:rsidRPr="0011355E">
        <w:rPr>
          <w:rFonts w:ascii="Arial" w:hAnsi="Arial" w:cs="Arial"/>
          <w:color w:val="000000"/>
          <w:sz w:val="24"/>
          <w:szCs w:val="24"/>
        </w:rPr>
        <w:t xml:space="preserve">"Restoran Bicko" sa prepoznatljivom gastronomskom ponudom </w:t>
      </w:r>
      <w:r w:rsidR="00A421DF">
        <w:rPr>
          <w:rFonts w:ascii="Arial" w:hAnsi="Arial" w:cs="Arial"/>
          <w:color w:val="000000"/>
          <w:sz w:val="24"/>
          <w:szCs w:val="24"/>
        </w:rPr>
        <w:t xml:space="preserve">i vrhunskom uslugom, osobito za </w:t>
      </w:r>
      <w:r w:rsidRPr="0011355E">
        <w:rPr>
          <w:rFonts w:ascii="Arial" w:hAnsi="Arial" w:cs="Arial"/>
          <w:color w:val="000000"/>
          <w:sz w:val="24"/>
          <w:szCs w:val="24"/>
        </w:rPr>
        <w:t>poslovnu klijentelu.</w:t>
      </w:r>
      <w:r w:rsidRPr="0011355E">
        <w:rPr>
          <w:rFonts w:ascii="Arial" w:hAnsi="Arial" w:cs="Arial"/>
          <w:color w:val="000000"/>
          <w:sz w:val="24"/>
          <w:szCs w:val="24"/>
        </w:rPr>
        <w:br/>
        <w:t>Budući da Dužnik kontinuirano obavljao djelatnost tijekom stečajnog pos</w:t>
      </w:r>
      <w:r w:rsidR="00E0772A">
        <w:rPr>
          <w:rFonts w:ascii="Arial" w:hAnsi="Arial" w:cs="Arial"/>
          <w:color w:val="000000"/>
          <w:sz w:val="24"/>
          <w:szCs w:val="24"/>
        </w:rPr>
        <w:t xml:space="preserve">tupka, nekretnine u naravi </w:t>
      </w:r>
      <w:r w:rsidRPr="0011355E">
        <w:rPr>
          <w:rFonts w:ascii="Arial" w:hAnsi="Arial" w:cs="Arial"/>
          <w:color w:val="000000"/>
          <w:sz w:val="24"/>
          <w:szCs w:val="24"/>
        </w:rPr>
        <w:t xml:space="preserve">poslovni prostor restorana i ured , operativna i ostala imovina redovno </w:t>
      </w:r>
      <w:r w:rsidR="00E0772A">
        <w:rPr>
          <w:rFonts w:ascii="Arial" w:hAnsi="Arial" w:cs="Arial"/>
          <w:color w:val="000000"/>
          <w:sz w:val="24"/>
          <w:szCs w:val="24"/>
        </w:rPr>
        <w:t xml:space="preserve">se održavala, ostvarivali su se </w:t>
      </w:r>
      <w:r w:rsidRPr="0011355E">
        <w:rPr>
          <w:rFonts w:ascii="Arial" w:hAnsi="Arial" w:cs="Arial"/>
          <w:color w:val="000000"/>
          <w:sz w:val="24"/>
          <w:szCs w:val="24"/>
        </w:rPr>
        <w:t>prihodi, temeljem čega je Dužnik uredno podmirivao svoje troškov</w:t>
      </w:r>
      <w:r w:rsidR="00E0772A">
        <w:rPr>
          <w:rFonts w:ascii="Arial" w:hAnsi="Arial" w:cs="Arial"/>
          <w:color w:val="000000"/>
          <w:sz w:val="24"/>
          <w:szCs w:val="24"/>
        </w:rPr>
        <w:t xml:space="preserve">e poslovanja ali i značajan dio </w:t>
      </w:r>
      <w:r w:rsidRPr="0011355E">
        <w:rPr>
          <w:rFonts w:ascii="Arial" w:hAnsi="Arial" w:cs="Arial"/>
          <w:color w:val="000000"/>
          <w:sz w:val="24"/>
          <w:szCs w:val="24"/>
        </w:rPr>
        <w:t>troškova stečajnog postupka i stečajne mase preko 300.000,00 kn, i t</w:t>
      </w:r>
      <w:r w:rsidR="00E0772A">
        <w:rPr>
          <w:rFonts w:ascii="Arial" w:hAnsi="Arial" w:cs="Arial"/>
          <w:color w:val="000000"/>
          <w:sz w:val="24"/>
          <w:szCs w:val="24"/>
        </w:rPr>
        <w:t xml:space="preserve">o uz konstantno zaposljenje 8 i </w:t>
      </w:r>
      <w:r w:rsidRPr="0011355E">
        <w:rPr>
          <w:rFonts w:ascii="Arial" w:hAnsi="Arial" w:cs="Arial"/>
          <w:color w:val="000000"/>
          <w:sz w:val="24"/>
          <w:szCs w:val="24"/>
        </w:rPr>
        <w:t>10 zaposlenika.</w:t>
      </w:r>
      <w:r w:rsidRPr="0011355E">
        <w:rPr>
          <w:rFonts w:ascii="Arial" w:hAnsi="Arial" w:cs="Arial"/>
          <w:color w:val="000000"/>
          <w:sz w:val="24"/>
          <w:szCs w:val="24"/>
        </w:rPr>
        <w:br/>
        <w:t>Stečajnom dužniku se od dana 02.04.2021.g. provodi prisilna pljenidb</w:t>
      </w:r>
      <w:r w:rsidR="00E0772A">
        <w:rPr>
          <w:rFonts w:ascii="Arial" w:hAnsi="Arial" w:cs="Arial"/>
          <w:color w:val="000000"/>
          <w:sz w:val="24"/>
          <w:szCs w:val="24"/>
        </w:rPr>
        <w:t xml:space="preserve">a i prijenos novčanih sredstava </w:t>
      </w:r>
      <w:r w:rsidRPr="0011355E">
        <w:rPr>
          <w:rFonts w:ascii="Arial" w:hAnsi="Arial" w:cs="Arial"/>
          <w:color w:val="000000"/>
          <w:sz w:val="24"/>
          <w:szCs w:val="24"/>
        </w:rPr>
        <w:t>sa poslovnih računa putem FINE u iznosu od 467.532,57 kn uvećano za z</w:t>
      </w:r>
      <w:r w:rsidR="00E0772A">
        <w:rPr>
          <w:rFonts w:ascii="Arial" w:hAnsi="Arial" w:cs="Arial"/>
          <w:color w:val="000000"/>
          <w:sz w:val="24"/>
          <w:szCs w:val="24"/>
        </w:rPr>
        <w:t xml:space="preserve">akonske zatezne kamate, </w:t>
      </w:r>
      <w:r w:rsidRPr="0011355E">
        <w:rPr>
          <w:rFonts w:ascii="Arial" w:hAnsi="Arial" w:cs="Arial"/>
          <w:color w:val="000000"/>
          <w:sz w:val="24"/>
          <w:szCs w:val="24"/>
        </w:rPr>
        <w:t>temeljem Rješenja o ovrsi Grada Zagreba, od 25.02.2020., i to</w:t>
      </w:r>
      <w:r w:rsidR="00E0772A">
        <w:rPr>
          <w:rFonts w:ascii="Arial" w:hAnsi="Arial" w:cs="Arial"/>
          <w:color w:val="000000"/>
          <w:sz w:val="24"/>
          <w:szCs w:val="24"/>
        </w:rPr>
        <w:t xml:space="preserve"> po osnovi rješenja o utvrđenju </w:t>
      </w:r>
      <w:r w:rsidRPr="0011355E">
        <w:rPr>
          <w:rFonts w:ascii="Arial" w:hAnsi="Arial" w:cs="Arial"/>
          <w:color w:val="000000"/>
          <w:sz w:val="24"/>
          <w:szCs w:val="24"/>
        </w:rPr>
        <w:t xml:space="preserve">komunalnog doprinosa za nekonzumiranu građevinsku dozvolu od </w:t>
      </w:r>
      <w:r w:rsidR="00E0772A">
        <w:rPr>
          <w:rFonts w:ascii="Arial" w:hAnsi="Arial" w:cs="Arial"/>
          <w:color w:val="000000"/>
          <w:sz w:val="24"/>
          <w:szCs w:val="24"/>
        </w:rPr>
        <w:t xml:space="preserve">19.02.2016.g. za rekonstrukciju </w:t>
      </w:r>
      <w:r w:rsidRPr="0011355E">
        <w:rPr>
          <w:rFonts w:ascii="Arial" w:hAnsi="Arial" w:cs="Arial"/>
          <w:color w:val="000000"/>
          <w:sz w:val="24"/>
          <w:szCs w:val="24"/>
        </w:rPr>
        <w:t>postojeće poslovne građevine na kč.br.1460/1 k.o.Blato</w:t>
      </w:r>
      <w:r w:rsidRPr="0011355E">
        <w:rPr>
          <w:rFonts w:ascii="Arial" w:hAnsi="Arial" w:cs="Arial"/>
          <w:color w:val="000000"/>
          <w:sz w:val="24"/>
          <w:szCs w:val="24"/>
        </w:rPr>
        <w:br/>
      </w:r>
      <w:r w:rsidRPr="0011355E">
        <w:rPr>
          <w:rFonts w:ascii="Arial" w:hAnsi="Arial" w:cs="Arial"/>
          <w:color w:val="404040"/>
          <w:sz w:val="24"/>
          <w:szCs w:val="24"/>
        </w:rPr>
        <w:t>Slijedom činjenice, da navedena obveza ne može biti trošak stečajne mase, obzirom da je odredbama</w:t>
      </w:r>
      <w:r w:rsidRPr="0011355E">
        <w:rPr>
          <w:rFonts w:ascii="Arial" w:hAnsi="Arial" w:cs="Arial"/>
          <w:color w:val="404040"/>
          <w:sz w:val="24"/>
          <w:szCs w:val="24"/>
        </w:rPr>
        <w:br/>
        <w:t>stečajnog zakona izrijekom zabranjeno protiv Dužnika provodit</w:t>
      </w:r>
      <w:r w:rsidR="00E0772A">
        <w:rPr>
          <w:rFonts w:ascii="Arial" w:hAnsi="Arial" w:cs="Arial"/>
          <w:color w:val="404040"/>
          <w:sz w:val="24"/>
          <w:szCs w:val="24"/>
        </w:rPr>
        <w:t xml:space="preserve">i ovrhu na imovini koja ulazi u </w:t>
      </w:r>
      <w:r w:rsidRPr="0011355E">
        <w:rPr>
          <w:rFonts w:ascii="Arial" w:hAnsi="Arial" w:cs="Arial"/>
          <w:color w:val="404040"/>
          <w:sz w:val="24"/>
          <w:szCs w:val="24"/>
        </w:rPr>
        <w:t>stečajnu masu u slučaju da se radi o potraživanju nastalom prije otva</w:t>
      </w:r>
      <w:r w:rsidR="00E0772A">
        <w:rPr>
          <w:rFonts w:ascii="Arial" w:hAnsi="Arial" w:cs="Arial"/>
          <w:color w:val="404040"/>
          <w:sz w:val="24"/>
          <w:szCs w:val="24"/>
        </w:rPr>
        <w:t xml:space="preserve">ranja stečajnog postupka, te je </w:t>
      </w:r>
      <w:r w:rsidRPr="0011355E">
        <w:rPr>
          <w:rFonts w:ascii="Arial" w:hAnsi="Arial" w:cs="Arial"/>
          <w:color w:val="404040"/>
          <w:sz w:val="24"/>
          <w:szCs w:val="24"/>
        </w:rPr>
        <w:t>stoga po odluci skupštine vjerovnika, stečajni upravitelj u ime D</w:t>
      </w:r>
      <w:r w:rsidR="00E0772A">
        <w:rPr>
          <w:rFonts w:ascii="Arial" w:hAnsi="Arial" w:cs="Arial"/>
          <w:color w:val="404040"/>
          <w:sz w:val="24"/>
          <w:szCs w:val="24"/>
        </w:rPr>
        <w:t xml:space="preserve">užnika pokrenuo sudske postupke </w:t>
      </w:r>
      <w:r w:rsidRPr="0011355E">
        <w:rPr>
          <w:rFonts w:ascii="Arial" w:hAnsi="Arial" w:cs="Arial"/>
          <w:color w:val="404040"/>
          <w:sz w:val="24"/>
          <w:szCs w:val="24"/>
        </w:rPr>
        <w:t>radi očuvanje stečajne mase i provedbe stečajnog plana.</w:t>
      </w:r>
      <w:r w:rsidRPr="0011355E">
        <w:rPr>
          <w:rFonts w:ascii="Arial" w:hAnsi="Arial" w:cs="Arial"/>
          <w:color w:val="404040"/>
          <w:sz w:val="24"/>
          <w:szCs w:val="24"/>
        </w:rPr>
        <w:br/>
      </w:r>
      <w:r w:rsidRPr="0011355E">
        <w:rPr>
          <w:rFonts w:ascii="Arial" w:hAnsi="Arial" w:cs="Arial"/>
          <w:color w:val="000000"/>
          <w:sz w:val="24"/>
          <w:szCs w:val="24"/>
        </w:rPr>
        <w:t>Po odluci skupštine vjerovnika, poslovni prostor za obavljanje ugos</w:t>
      </w:r>
      <w:r w:rsidR="00E0772A">
        <w:rPr>
          <w:rFonts w:ascii="Arial" w:hAnsi="Arial" w:cs="Arial"/>
          <w:color w:val="000000"/>
          <w:sz w:val="24"/>
          <w:szCs w:val="24"/>
        </w:rPr>
        <w:t xml:space="preserve">titeljske djelatnosti Dužnik je </w:t>
      </w:r>
      <w:r w:rsidRPr="0011355E">
        <w:rPr>
          <w:rFonts w:ascii="Arial" w:hAnsi="Arial" w:cs="Arial"/>
          <w:color w:val="000000"/>
          <w:sz w:val="24"/>
          <w:szCs w:val="24"/>
        </w:rPr>
        <w:t>dao u kratkorični zakup, uz uvjet nastavka poslovanja ugostiteljskog ob</w:t>
      </w:r>
      <w:r w:rsidR="00E0772A">
        <w:rPr>
          <w:rFonts w:ascii="Arial" w:hAnsi="Arial" w:cs="Arial"/>
          <w:color w:val="000000"/>
          <w:sz w:val="24"/>
          <w:szCs w:val="24"/>
        </w:rPr>
        <w:t xml:space="preserve">jekta tip restoran, i uz obvezu </w:t>
      </w:r>
      <w:r w:rsidRPr="0011355E">
        <w:rPr>
          <w:rFonts w:ascii="Arial" w:hAnsi="Arial" w:cs="Arial"/>
          <w:color w:val="000000"/>
          <w:sz w:val="24"/>
          <w:szCs w:val="24"/>
        </w:rPr>
        <w:t>zapošljavanja svih zaposlenih od strane zakupnika ugov+stiteljsk</w:t>
      </w:r>
      <w:r w:rsidR="00E0772A">
        <w:rPr>
          <w:rFonts w:ascii="Arial" w:hAnsi="Arial" w:cs="Arial"/>
          <w:color w:val="000000"/>
          <w:sz w:val="24"/>
          <w:szCs w:val="24"/>
        </w:rPr>
        <w:t xml:space="preserve">og objekta, čime su se izbjegli </w:t>
      </w:r>
      <w:r w:rsidRPr="0011355E">
        <w:rPr>
          <w:rFonts w:ascii="Arial" w:hAnsi="Arial" w:cs="Arial"/>
          <w:color w:val="000000"/>
          <w:sz w:val="24"/>
          <w:szCs w:val="24"/>
        </w:rPr>
        <w:t>nepotrebni sudski sporovi iz radnih odnosa i dodatno opterećivanj</w:t>
      </w:r>
      <w:r w:rsidR="00E0772A">
        <w:rPr>
          <w:rFonts w:ascii="Arial" w:hAnsi="Arial" w:cs="Arial"/>
          <w:color w:val="000000"/>
          <w:sz w:val="24"/>
          <w:szCs w:val="24"/>
        </w:rPr>
        <w:t xml:space="preserve">e stečajne mase sa otpremninama </w:t>
      </w:r>
      <w:r w:rsidRPr="0011355E">
        <w:rPr>
          <w:rFonts w:ascii="Arial" w:hAnsi="Arial" w:cs="Arial"/>
          <w:color w:val="000000"/>
          <w:sz w:val="24"/>
          <w:szCs w:val="24"/>
        </w:rPr>
        <w:t>radnika, slijedom čega je stečajna masa u najveće mogućem stupnju ostala zaštićena, dok su se iz</w:t>
      </w:r>
      <w:r w:rsidRPr="0011355E">
        <w:rPr>
          <w:rFonts w:ascii="Arial" w:hAnsi="Arial" w:cs="Arial"/>
          <w:color w:val="000000"/>
          <w:sz w:val="24"/>
          <w:szCs w:val="24"/>
        </w:rPr>
        <w:br/>
        <w:t>prihoda zakupa podmirivali novonastale obveze.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8. UTJECAJ STEČAJNOG PLANA NA STEČAJNE VJEROVNIKE</w:t>
      </w:r>
      <w:r w:rsidRPr="0011355E">
        <w:rPr>
          <w:rFonts w:ascii="Arial" w:hAnsi="Arial" w:cs="Arial"/>
          <w:bCs/>
          <w:color w:val="000000"/>
          <w:sz w:val="24"/>
          <w:szCs w:val="24"/>
        </w:rPr>
        <w:br/>
      </w:r>
      <w:r w:rsidRPr="0011355E">
        <w:rPr>
          <w:rFonts w:ascii="Arial" w:hAnsi="Arial" w:cs="Arial"/>
          <w:color w:val="000000"/>
          <w:sz w:val="24"/>
          <w:szCs w:val="24"/>
        </w:rPr>
        <w:t>Napominjem da su sljedeći prikazi prodaje imovine stečajn</w:t>
      </w:r>
      <w:r w:rsidR="00E0772A">
        <w:rPr>
          <w:rFonts w:ascii="Arial" w:hAnsi="Arial" w:cs="Arial"/>
          <w:color w:val="000000"/>
          <w:sz w:val="24"/>
          <w:szCs w:val="24"/>
        </w:rPr>
        <w:t xml:space="preserve">og dužnika u redovnom stečajnom </w:t>
      </w:r>
      <w:r w:rsidRPr="0011355E">
        <w:rPr>
          <w:rFonts w:ascii="Arial" w:hAnsi="Arial" w:cs="Arial"/>
          <w:color w:val="000000"/>
          <w:sz w:val="24"/>
          <w:szCs w:val="24"/>
        </w:rPr>
        <w:t>postupku kao i namirenje vjerovnika izrađeni po metodi prodaje cjelokupne imovi</w:t>
      </w:r>
      <w:r w:rsidR="00E0772A">
        <w:rPr>
          <w:rFonts w:ascii="Arial" w:hAnsi="Arial" w:cs="Arial"/>
          <w:color w:val="000000"/>
          <w:sz w:val="24"/>
          <w:szCs w:val="24"/>
        </w:rPr>
        <w:t xml:space="preserve">ne po svakoj </w:t>
      </w:r>
      <w:r w:rsidRPr="0011355E">
        <w:rPr>
          <w:rFonts w:ascii="Arial" w:hAnsi="Arial" w:cs="Arial"/>
          <w:color w:val="000000"/>
          <w:sz w:val="24"/>
          <w:szCs w:val="24"/>
        </w:rPr>
        <w:t>odražanoj dražbi, što čini najisplativiju metodu, s time da je n</w:t>
      </w:r>
      <w:r w:rsidR="00E0772A">
        <w:rPr>
          <w:rFonts w:ascii="Arial" w:hAnsi="Arial" w:cs="Arial"/>
          <w:color w:val="000000"/>
          <w:sz w:val="24"/>
          <w:szCs w:val="24"/>
        </w:rPr>
        <w:t xml:space="preserve">emoguće točno utvrditi na kojoj </w:t>
      </w:r>
      <w:r w:rsidRPr="0011355E">
        <w:rPr>
          <w:rFonts w:ascii="Arial" w:hAnsi="Arial" w:cs="Arial"/>
          <w:color w:val="000000"/>
          <w:sz w:val="24"/>
          <w:szCs w:val="24"/>
        </w:rPr>
        <w:t>dražbenoj prodaji bi se realizirala prodaja pojedinog dijela imovine stečajnog dužnika.</w:t>
      </w:r>
      <w:r w:rsidRPr="0011355E">
        <w:rPr>
          <w:rFonts w:ascii="Arial" w:hAnsi="Arial" w:cs="Arial"/>
          <w:color w:val="000000"/>
          <w:sz w:val="24"/>
          <w:szCs w:val="24"/>
        </w:rPr>
        <w:br/>
      </w:r>
      <w:r w:rsidRPr="0011355E">
        <w:rPr>
          <w:rFonts w:ascii="Arial" w:hAnsi="Arial" w:cs="Arial"/>
          <w:bCs/>
          <w:color w:val="000000"/>
          <w:sz w:val="24"/>
          <w:szCs w:val="24"/>
        </w:rPr>
        <w:t>8.1. PRIKAZ PRODAJE IMOVINE STEČAJNOG DUŽNIKA U REDOVNOM</w:t>
      </w:r>
      <w:r w:rsidRPr="0011355E">
        <w:rPr>
          <w:rFonts w:ascii="Arial" w:hAnsi="Arial" w:cs="Arial"/>
          <w:bCs/>
          <w:color w:val="000000"/>
          <w:sz w:val="24"/>
          <w:szCs w:val="24"/>
        </w:rPr>
        <w:br/>
        <w:t>STEČAJNOM POSTUPKU LIKVIDACIJSKOM PRODAJOM</w:t>
      </w:r>
      <w:r w:rsidRPr="0011355E">
        <w:rPr>
          <w:rFonts w:ascii="Arial" w:hAnsi="Arial" w:cs="Arial"/>
          <w:bCs/>
          <w:color w:val="000000"/>
          <w:sz w:val="24"/>
          <w:szCs w:val="24"/>
        </w:rPr>
        <w:br/>
      </w:r>
      <w:r w:rsidRPr="0011355E">
        <w:rPr>
          <w:rFonts w:ascii="Arial" w:hAnsi="Arial" w:cs="Arial"/>
          <w:bCs/>
          <w:color w:val="FFFFFF"/>
          <w:sz w:val="24"/>
          <w:szCs w:val="24"/>
        </w:rPr>
        <w:t>PRODAJA IMOVINE DUŽNIKA U REDOVNOM STEČAJNOM POSTUPKU L</w:t>
      </w:r>
    </w:p>
    <w:p w:rsidR="00E0772A" w:rsidP="0011355E" w:rsidRDefault="00E0772A">
      <w:pPr>
        <w:widowControl/>
        <w:overflowPunct/>
        <w:autoSpaceDE/>
        <w:autoSpaceDN/>
        <w:adjustRightInd/>
        <w:textAlignment w:val="auto"/>
        <w:rPr>
          <w:rFonts w:ascii="Arial" w:hAnsi="Arial" w:cs="Arial"/>
          <w:bCs/>
          <w:color w:val="FFFFFF"/>
          <w:sz w:val="24"/>
          <w:szCs w:val="24"/>
        </w:rPr>
      </w:pPr>
    </w:p>
    <w:p w:rsidR="00E0772A" w:rsidP="0011355E" w:rsidRDefault="00E0772A">
      <w:pPr>
        <w:widowControl/>
        <w:overflowPunct/>
        <w:autoSpaceDE/>
        <w:autoSpaceDN/>
        <w:adjustRightInd/>
        <w:textAlignment w:val="auto"/>
        <w:rPr>
          <w:rFonts w:ascii="Arial" w:hAnsi="Arial" w:cs="Arial"/>
          <w:bCs/>
          <w:color w:val="FFFFFF"/>
          <w:sz w:val="24"/>
          <w:szCs w:val="24"/>
        </w:rPr>
      </w:pP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FFFFFF"/>
          <w:sz w:val="24"/>
          <w:szCs w:val="24"/>
        </w:rPr>
        <w:t>IKVIDACIJSKOM PRODAJOM</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24"/>
        <w:gridCol w:w="1269"/>
        <w:gridCol w:w="1146"/>
        <w:gridCol w:w="1146"/>
        <w:gridCol w:w="1146"/>
        <w:gridCol w:w="862"/>
        <w:gridCol w:w="1146"/>
        <w:gridCol w:w="535"/>
        <w:gridCol w:w="1146"/>
      </w:tblGrid>
      <w:tr w:rsidRPr="001E134B" w:rsidR="0011355E" w:rsidTr="001E134B">
        <w:trPr>
          <w:gridAfter w:val="3"/>
          <w:wAfter w:w="1469" w:type="pct"/>
        </w:trPr>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Rd.br.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Nekretnina</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Procijenjeni</w:t>
            </w:r>
            <w:r w:rsidRPr="001E134B">
              <w:rPr>
                <w:rFonts w:ascii="Arial" w:hAnsi="Arial" w:cs="Arial"/>
                <w:bCs/>
                <w:color w:val="404040"/>
                <w:sz w:val="20"/>
              </w:rPr>
              <w:br/>
              <w:t xml:space="preserve">iznos u </w:t>
            </w:r>
            <w:r w:rsidRPr="001E134B">
              <w:rPr>
                <w:rFonts w:ascii="Arial" w:hAnsi="Arial" w:cs="Arial"/>
                <w:bCs/>
                <w:color w:val="404040"/>
                <w:sz w:val="20"/>
              </w:rPr>
              <w:lastRenderedPageBreak/>
              <w:t>HRK</w:t>
            </w:r>
            <w:r w:rsidRPr="001E134B">
              <w:rPr>
                <w:rFonts w:ascii="Arial" w:hAnsi="Arial" w:cs="Arial"/>
                <w:bCs/>
                <w:color w:val="404040"/>
                <w:sz w:val="20"/>
              </w:rPr>
              <w:br/>
              <w:t>bez PDV-a</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lastRenderedPageBreak/>
              <w:t xml:space="preserve">1. DRŽAŽBA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2. JAVNA DRAŽBA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3. JAVNA DRAŽ</w:t>
            </w:r>
            <w:r w:rsidRPr="001E134B">
              <w:rPr>
                <w:rFonts w:ascii="Arial" w:hAnsi="Arial" w:cs="Arial"/>
                <w:bCs/>
                <w:color w:val="404040"/>
                <w:sz w:val="20"/>
              </w:rPr>
              <w:lastRenderedPageBreak/>
              <w:t>BA</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lastRenderedPageBreak/>
              <w:t>1</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i</w:t>
            </w:r>
            <w:r w:rsidRPr="001E134B">
              <w:rPr>
                <w:rFonts w:ascii="Arial" w:hAnsi="Arial" w:cs="Arial"/>
                <w:color w:val="404040"/>
                <w:sz w:val="20"/>
              </w:rPr>
              <w:br/>
              <w:t>obiteljska kuća na lokaciji</w:t>
            </w:r>
            <w:r w:rsidRPr="001E134B">
              <w:rPr>
                <w:rFonts w:ascii="Arial" w:hAnsi="Arial" w:cs="Arial"/>
                <w:color w:val="404040"/>
                <w:sz w:val="20"/>
              </w:rPr>
              <w:br/>
              <w:t>Zagreb, Karlovačka cesta 20</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987.000,00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740.250,00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493.500,00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246.750,00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2</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Poslovni prostor oznake</w:t>
            </w:r>
            <w:r w:rsidRPr="001E134B">
              <w:rPr>
                <w:rFonts w:ascii="Arial" w:hAnsi="Arial" w:cs="Arial"/>
                <w:color w:val="404040"/>
                <w:sz w:val="20"/>
              </w:rPr>
              <w:br/>
              <w:t>BPP1(E-18) površine 350,63</w:t>
            </w:r>
            <w:r w:rsidRPr="001E134B">
              <w:rPr>
                <w:rFonts w:ascii="Arial" w:hAnsi="Arial" w:cs="Arial"/>
                <w:color w:val="404040"/>
                <w:sz w:val="20"/>
              </w:rPr>
              <w:br/>
              <w:t>m2 u prizemlju na lokaciji</w:t>
            </w:r>
            <w:r w:rsidRPr="001E134B">
              <w:rPr>
                <w:rFonts w:ascii="Arial" w:hAnsi="Arial" w:cs="Arial"/>
                <w:color w:val="404040"/>
                <w:sz w:val="20"/>
              </w:rPr>
              <w:br/>
              <w:t>Zagreb,</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4.072.000,00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2.036.000,00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1.018.000,00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3</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Poslovni prostor oznake (E-19)</w:t>
            </w:r>
            <w:r w:rsidRPr="001E134B">
              <w:rPr>
                <w:rFonts w:ascii="Arial" w:hAnsi="Arial" w:cs="Arial"/>
                <w:color w:val="404040"/>
                <w:sz w:val="20"/>
              </w:rPr>
              <w:br/>
              <w:t>površine 269,50 m2 u</w:t>
            </w:r>
            <w:r w:rsidRPr="001E134B">
              <w:rPr>
                <w:rFonts w:ascii="Arial" w:hAnsi="Arial" w:cs="Arial"/>
                <w:color w:val="404040"/>
                <w:sz w:val="20"/>
              </w:rPr>
              <w:br/>
              <w:t>prizemlju na lokaciji Zagreb</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2.272.000,00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1.136.000,00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568.000,00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4</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na</w:t>
            </w:r>
            <w:r w:rsidRPr="001E134B">
              <w:rPr>
                <w:rFonts w:ascii="Arial" w:hAnsi="Arial" w:cs="Arial"/>
                <w:color w:val="404040"/>
                <w:sz w:val="20"/>
              </w:rPr>
              <w:br/>
              <w:t>lokaciji Zagreb, Karlovačka</w:t>
            </w:r>
            <w:r w:rsidRPr="001E134B">
              <w:rPr>
                <w:rFonts w:ascii="Arial" w:hAnsi="Arial" w:cs="Arial"/>
                <w:color w:val="404040"/>
                <w:sz w:val="20"/>
              </w:rPr>
              <w:br/>
              <w:t>između 20 i 20B</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229.000,00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171.750,00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114.500,00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57.250,00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5</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II.</w:t>
            </w:r>
            <w:r w:rsidRPr="001E134B">
              <w:rPr>
                <w:rFonts w:ascii="Arial" w:hAnsi="Arial" w:cs="Arial"/>
                <w:color w:val="404040"/>
                <w:sz w:val="20"/>
              </w:rPr>
              <w:br/>
              <w:t>kategorije površine 125 m2 na</w:t>
            </w:r>
            <w:r w:rsidRPr="001E134B">
              <w:rPr>
                <w:rFonts w:ascii="Arial" w:hAnsi="Arial" w:cs="Arial"/>
                <w:color w:val="404040"/>
                <w:sz w:val="20"/>
              </w:rPr>
              <w:br/>
              <w:t>lokaciji Zagreb, Karlovačka</w:t>
            </w:r>
            <w:r w:rsidRPr="001E134B">
              <w:rPr>
                <w:rFonts w:ascii="Arial" w:hAnsi="Arial" w:cs="Arial"/>
                <w:color w:val="404040"/>
                <w:sz w:val="20"/>
              </w:rPr>
              <w:br/>
              <w:t>cesta jugoistočno od kućnog</w:t>
            </w:r>
            <w:r w:rsidRPr="001E134B">
              <w:rPr>
                <w:rFonts w:ascii="Arial" w:hAnsi="Arial" w:cs="Arial"/>
                <w:color w:val="404040"/>
                <w:sz w:val="20"/>
              </w:rPr>
              <w:br/>
              <w:t>broja 24</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107.000,00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80.250,00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53.500,00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26.750,00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6</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Građevinsko zemljište </w:t>
            </w:r>
            <w:r w:rsidRPr="001E134B">
              <w:rPr>
                <w:rFonts w:ascii="Arial" w:hAnsi="Arial" w:cs="Arial"/>
                <w:color w:val="404040"/>
                <w:sz w:val="20"/>
              </w:rPr>
              <w:lastRenderedPageBreak/>
              <w:t>površine</w:t>
            </w:r>
            <w:r w:rsidRPr="001E134B">
              <w:rPr>
                <w:rFonts w:ascii="Arial" w:hAnsi="Arial" w:cs="Arial"/>
                <w:color w:val="404040"/>
                <w:sz w:val="20"/>
              </w:rPr>
              <w:br/>
              <w:t>227 m2 u zoni infrastrukturnih</w:t>
            </w:r>
            <w:r w:rsidRPr="001E134B">
              <w:rPr>
                <w:rFonts w:ascii="Arial" w:hAnsi="Arial" w:cs="Arial"/>
                <w:color w:val="404040"/>
                <w:sz w:val="20"/>
              </w:rPr>
              <w:br/>
              <w:t>sustava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lastRenderedPageBreak/>
              <w:t xml:space="preserve">242.200,00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181.650,00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121.100,00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60.550,00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lastRenderedPageBreak/>
              <w:t xml:space="preserve">7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u zoni</w:t>
            </w:r>
            <w:r w:rsidRPr="001E134B">
              <w:rPr>
                <w:rFonts w:ascii="Arial" w:hAnsi="Arial" w:cs="Arial"/>
                <w:color w:val="404040"/>
                <w:sz w:val="20"/>
              </w:rPr>
              <w:br/>
              <w:t xml:space="preserve">infrastrukturnih sustava -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1.670.000,00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1.252.500,00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50%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835.000,00 </w:t>
            </w:r>
          </w:p>
        </w:tc>
        <w:tc>
          <w:tcPr>
            <w:tcW w:w="27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25%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417.500,00</w:t>
            </w: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UKUPNO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9.579.200,00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2.426.400,00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4.789.600,00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2.394.800,00</w:t>
            </w:r>
          </w:p>
        </w:tc>
        <w:tc>
          <w:tcPr>
            <w:tcW w:w="44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27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Troškovi stečajne mase i stečajnog postupka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1.436.279,57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1.436.279,57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1.436.279,57</w:t>
            </w: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44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27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troškovi iz čl. 254 SZ-a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0,00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158.600,00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79.300,00</w:t>
            </w:r>
          </w:p>
        </w:tc>
        <w:tc>
          <w:tcPr>
            <w:tcW w:w="27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63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OSTAJE ZA NAMIRENJE VJEROVNIKA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990.120.43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3.194.720,43 </w:t>
            </w:r>
          </w:p>
        </w:tc>
        <w:tc>
          <w:tcPr>
            <w:tcW w:w="44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0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000000"/>
                <w:sz w:val="20"/>
              </w:rPr>
              <w:t>879.220,43</w:t>
            </w:r>
          </w:p>
        </w:tc>
        <w:tc>
          <w:tcPr>
            <w:tcW w:w="27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9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Prema gornjem prikazu prodaje imovine izložen je okvirni iznos </w:t>
      </w:r>
      <w:r w:rsidR="001E134B">
        <w:rPr>
          <w:rFonts w:ascii="Arial" w:hAnsi="Arial" w:cs="Arial"/>
          <w:color w:val="000000"/>
          <w:sz w:val="24"/>
          <w:szCs w:val="24"/>
        </w:rPr>
        <w:t xml:space="preserve">kupoprodajne cijene, dobiven po </w:t>
      </w:r>
      <w:r w:rsidRPr="0011355E">
        <w:rPr>
          <w:rFonts w:ascii="Arial" w:hAnsi="Arial" w:cs="Arial"/>
          <w:color w:val="000000"/>
          <w:sz w:val="24"/>
          <w:szCs w:val="24"/>
        </w:rPr>
        <w:t>osnovu početnih vrijednosti nadmetanja iz održavanja 1., 2. i 3. ja</w:t>
      </w:r>
      <w:r w:rsidR="001E134B">
        <w:rPr>
          <w:rFonts w:ascii="Arial" w:hAnsi="Arial" w:cs="Arial"/>
          <w:color w:val="000000"/>
          <w:sz w:val="24"/>
          <w:szCs w:val="24"/>
        </w:rPr>
        <w:t xml:space="preserve">vne dražbe, umanjen za troškove </w:t>
      </w:r>
      <w:r w:rsidRPr="0011355E">
        <w:rPr>
          <w:rFonts w:ascii="Arial" w:hAnsi="Arial" w:cs="Arial"/>
          <w:color w:val="000000"/>
          <w:sz w:val="24"/>
          <w:szCs w:val="24"/>
        </w:rPr>
        <w:t>stečajnog postupka i stečajne mase kao i troškove iz odredbi čl. 254. Stečajnog zakona.</w:t>
      </w:r>
      <w:r w:rsidRPr="0011355E">
        <w:rPr>
          <w:rFonts w:ascii="Arial" w:hAnsi="Arial" w:cs="Arial"/>
          <w:color w:val="000000"/>
          <w:sz w:val="24"/>
          <w:szCs w:val="24"/>
        </w:rPr>
        <w:br/>
        <w:t>Napominjem da u je u ovom trenutku građevinsko zemljište u zoni i</w:t>
      </w:r>
      <w:r w:rsidR="001E134B">
        <w:rPr>
          <w:rFonts w:ascii="Arial" w:hAnsi="Arial" w:cs="Arial"/>
          <w:color w:val="000000"/>
          <w:sz w:val="24"/>
          <w:szCs w:val="24"/>
        </w:rPr>
        <w:t xml:space="preserve">nfrastrukture pod rednim brojem </w:t>
      </w:r>
      <w:r w:rsidRPr="0011355E">
        <w:rPr>
          <w:rFonts w:ascii="Arial" w:hAnsi="Arial" w:cs="Arial"/>
          <w:color w:val="000000"/>
          <w:sz w:val="24"/>
          <w:szCs w:val="24"/>
        </w:rPr>
        <w:t>7. opterećeno zemljišno knjižnim postupkom revizije pri Općin</w:t>
      </w:r>
      <w:r w:rsidR="001E134B">
        <w:rPr>
          <w:rFonts w:ascii="Arial" w:hAnsi="Arial" w:cs="Arial"/>
          <w:color w:val="000000"/>
          <w:sz w:val="24"/>
          <w:szCs w:val="24"/>
        </w:rPr>
        <w:t xml:space="preserve">skim sudom u Novom Zagrebu radi </w:t>
      </w:r>
      <w:r w:rsidRPr="0011355E">
        <w:rPr>
          <w:rFonts w:ascii="Arial" w:hAnsi="Arial" w:cs="Arial"/>
          <w:color w:val="000000"/>
          <w:sz w:val="24"/>
          <w:szCs w:val="24"/>
        </w:rPr>
        <w:t>odbijenog prijedloga upisa ovrhe (Z-22299/2018), a čiji ishod je u ovom trenutku neizvjestan,</w:t>
      </w:r>
      <w:r w:rsidR="001E134B">
        <w:rPr>
          <w:rFonts w:ascii="Arial" w:hAnsi="Arial" w:cs="Arial"/>
          <w:sz w:val="24"/>
          <w:szCs w:val="24"/>
        </w:rPr>
        <w:t xml:space="preserve"> </w:t>
      </w:r>
      <w:r w:rsidRPr="0011355E">
        <w:rPr>
          <w:rFonts w:ascii="Arial" w:hAnsi="Arial" w:cs="Arial"/>
          <w:color w:val="000000"/>
          <w:sz w:val="24"/>
          <w:szCs w:val="24"/>
        </w:rPr>
        <w:t>slijedom čega bi se tek po okončanju zemljišno knjižnog postupka mo</w:t>
      </w:r>
      <w:r w:rsidR="001E134B">
        <w:rPr>
          <w:rFonts w:ascii="Arial" w:hAnsi="Arial" w:cs="Arial"/>
          <w:color w:val="000000"/>
          <w:sz w:val="24"/>
          <w:szCs w:val="24"/>
        </w:rPr>
        <w:t xml:space="preserve">glo pristupiti prodaji navedene </w:t>
      </w:r>
      <w:r w:rsidRPr="0011355E">
        <w:rPr>
          <w:rFonts w:ascii="Arial" w:hAnsi="Arial" w:cs="Arial"/>
          <w:color w:val="000000"/>
          <w:sz w:val="24"/>
          <w:szCs w:val="24"/>
        </w:rPr>
        <w:t>nekretnine.</w:t>
      </w:r>
      <w:r w:rsidRPr="0011355E">
        <w:rPr>
          <w:rFonts w:ascii="Arial" w:hAnsi="Arial" w:cs="Arial"/>
          <w:color w:val="000000"/>
          <w:sz w:val="24"/>
          <w:szCs w:val="24"/>
        </w:rPr>
        <w:br/>
        <w:t>Ujedno ističem da je temeljem izdanih rješenja o prodaji n</w:t>
      </w:r>
      <w:r w:rsidR="001E134B">
        <w:rPr>
          <w:rFonts w:ascii="Arial" w:hAnsi="Arial" w:cs="Arial"/>
          <w:color w:val="000000"/>
          <w:sz w:val="24"/>
          <w:szCs w:val="24"/>
        </w:rPr>
        <w:t xml:space="preserve">ekretnina nadležnog suda u ovom </w:t>
      </w:r>
      <w:r w:rsidRPr="0011355E">
        <w:rPr>
          <w:rFonts w:ascii="Arial" w:hAnsi="Arial" w:cs="Arial"/>
          <w:color w:val="000000"/>
          <w:sz w:val="24"/>
          <w:szCs w:val="24"/>
        </w:rPr>
        <w:t>stečajnom postupku pred Financijskom Agencijom provedena 1</w:t>
      </w:r>
      <w:r w:rsidR="001E134B">
        <w:rPr>
          <w:rFonts w:ascii="Arial" w:hAnsi="Arial" w:cs="Arial"/>
          <w:color w:val="000000"/>
          <w:sz w:val="24"/>
          <w:szCs w:val="24"/>
        </w:rPr>
        <w:t xml:space="preserve">. javna dražba nad nekretninama </w:t>
      </w:r>
      <w:r w:rsidRPr="0011355E">
        <w:rPr>
          <w:rFonts w:ascii="Arial" w:hAnsi="Arial" w:cs="Arial"/>
          <w:color w:val="000000"/>
          <w:sz w:val="24"/>
          <w:szCs w:val="24"/>
        </w:rPr>
        <w:t>osiguranim razlučnim pravima, te da nije bilo pravovaljanih ponuda za iste.</w:t>
      </w:r>
      <w:r w:rsidRPr="0011355E">
        <w:rPr>
          <w:rFonts w:ascii="Arial" w:hAnsi="Arial" w:cs="Arial"/>
          <w:color w:val="000000"/>
          <w:sz w:val="24"/>
          <w:szCs w:val="24"/>
        </w:rPr>
        <w:br/>
        <w:t>Za pretpostaviti je da će primjenjeni iznos troškova stečaj</w:t>
      </w:r>
      <w:r w:rsidR="001E134B">
        <w:rPr>
          <w:rFonts w:ascii="Arial" w:hAnsi="Arial" w:cs="Arial"/>
          <w:color w:val="000000"/>
          <w:sz w:val="24"/>
          <w:szCs w:val="24"/>
        </w:rPr>
        <w:t xml:space="preserve">nog postupka i stečajne mase od </w:t>
      </w:r>
      <w:r w:rsidRPr="0011355E">
        <w:rPr>
          <w:rFonts w:ascii="Arial" w:hAnsi="Arial" w:cs="Arial"/>
          <w:color w:val="000000"/>
          <w:sz w:val="24"/>
          <w:szCs w:val="24"/>
        </w:rPr>
        <w:t xml:space="preserve">1.436.279,57 kn tijekom redovnog stečajnog postupka i likvidacijske </w:t>
      </w:r>
      <w:r w:rsidR="001E134B">
        <w:rPr>
          <w:rFonts w:ascii="Arial" w:hAnsi="Arial" w:cs="Arial"/>
          <w:color w:val="000000"/>
          <w:sz w:val="24"/>
          <w:szCs w:val="24"/>
        </w:rPr>
        <w:t xml:space="preserve">prodaje biti i veći, obzirom na </w:t>
      </w:r>
      <w:r w:rsidRPr="0011355E">
        <w:rPr>
          <w:rFonts w:ascii="Arial" w:hAnsi="Arial" w:cs="Arial"/>
          <w:color w:val="000000"/>
          <w:sz w:val="24"/>
          <w:szCs w:val="24"/>
        </w:rPr>
        <w:t>obveze po osnovi zateznih kamata, troškova razrješenja zemljišno-knjižnog stanja u</w:t>
      </w:r>
      <w:r w:rsidR="001E134B">
        <w:rPr>
          <w:rFonts w:ascii="Arial" w:hAnsi="Arial" w:cs="Arial"/>
          <w:color w:val="000000"/>
          <w:sz w:val="24"/>
          <w:szCs w:val="24"/>
        </w:rPr>
        <w:t xml:space="preserve"> odnosu na </w:t>
      </w:r>
      <w:r w:rsidRPr="0011355E">
        <w:rPr>
          <w:rFonts w:ascii="Arial" w:hAnsi="Arial" w:cs="Arial"/>
          <w:color w:val="000000"/>
          <w:sz w:val="24"/>
          <w:szCs w:val="24"/>
        </w:rPr>
        <w:t>vanknjižno vlasništvo u korist društva ALPHACHROM d.o.o</w:t>
      </w:r>
      <w:r w:rsidR="001E134B">
        <w:rPr>
          <w:rFonts w:ascii="Arial" w:hAnsi="Arial" w:cs="Arial"/>
          <w:color w:val="000000"/>
          <w:sz w:val="24"/>
          <w:szCs w:val="24"/>
        </w:rPr>
        <w:t xml:space="preserve">., dijela nekretnina upisanih u </w:t>
      </w:r>
      <w:r w:rsidRPr="0011355E">
        <w:rPr>
          <w:rFonts w:ascii="Arial" w:hAnsi="Arial" w:cs="Arial"/>
          <w:color w:val="000000"/>
          <w:sz w:val="24"/>
          <w:szCs w:val="24"/>
        </w:rPr>
        <w:t>zk.ul.10381 k.o.Blato Novo i td.</w:t>
      </w:r>
      <w:r w:rsidRPr="0011355E">
        <w:rPr>
          <w:rFonts w:ascii="Arial" w:hAnsi="Arial" w:cs="Arial"/>
          <w:color w:val="000000"/>
          <w:sz w:val="24"/>
          <w:szCs w:val="24"/>
        </w:rPr>
        <w:br/>
        <w:t xml:space="preserve">Predviđeni troškovi iz čl.254 Stečajnog zakona odnose se samo na troškove prodaje </w:t>
      </w:r>
      <w:r w:rsidR="001E134B">
        <w:rPr>
          <w:rFonts w:ascii="Arial" w:hAnsi="Arial" w:cs="Arial"/>
          <w:color w:val="000000"/>
          <w:sz w:val="24"/>
          <w:szCs w:val="24"/>
        </w:rPr>
        <w:t xml:space="preserve">nekretnina, </w:t>
      </w:r>
      <w:r w:rsidRPr="0011355E">
        <w:rPr>
          <w:rFonts w:ascii="Arial" w:hAnsi="Arial" w:cs="Arial"/>
          <w:color w:val="000000"/>
          <w:sz w:val="24"/>
          <w:szCs w:val="24"/>
        </w:rPr>
        <w:t>osiguranih razlučnim pravom.</w:t>
      </w:r>
      <w:r w:rsidRPr="0011355E">
        <w:rPr>
          <w:rFonts w:ascii="Arial" w:hAnsi="Arial" w:cs="Arial"/>
          <w:color w:val="000000"/>
          <w:sz w:val="24"/>
          <w:szCs w:val="24"/>
        </w:rPr>
        <w:br/>
      </w:r>
      <w:r w:rsidRPr="0011355E">
        <w:rPr>
          <w:rFonts w:ascii="Arial" w:hAnsi="Arial" w:cs="Arial"/>
          <w:bCs/>
          <w:color w:val="000000"/>
          <w:sz w:val="24"/>
          <w:szCs w:val="24"/>
        </w:rPr>
        <w:t>8.2. PRIKAZ PRODAJE IMOVINE STEČAJNOG DUŽNIKA PO STEČAJNOM PLANU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13"/>
        <w:gridCol w:w="1568"/>
        <w:gridCol w:w="1410"/>
        <w:gridCol w:w="1466"/>
        <w:gridCol w:w="1343"/>
        <w:gridCol w:w="1204"/>
        <w:gridCol w:w="1116"/>
      </w:tblGrid>
      <w:tr w:rsidRPr="001E134B" w:rsidR="0011355E" w:rsidTr="001E134B">
        <w:trPr>
          <w:gridAfter w:val="6"/>
          <w:wAfter w:w="4214" w:type="pct"/>
        </w:trPr>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FFFFFF"/>
                <w:sz w:val="20"/>
              </w:rPr>
              <w:t xml:space="preserve">PRODAJA IMOVINE </w:t>
            </w:r>
            <w:r w:rsidRPr="001E134B">
              <w:rPr>
                <w:rFonts w:ascii="Arial" w:hAnsi="Arial" w:cs="Arial"/>
                <w:bCs/>
                <w:color w:val="FFFFFF"/>
                <w:sz w:val="20"/>
              </w:rPr>
              <w:lastRenderedPageBreak/>
              <w:t>DUŽNIKA PO STEČAJNOM PLANU</w:t>
            </w: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lastRenderedPageBreak/>
              <w:t xml:space="preserve">Rd.br.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Nekretnina</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Procijenjeni</w:t>
            </w:r>
            <w:r w:rsidRPr="001E134B">
              <w:rPr>
                <w:rFonts w:ascii="Arial" w:hAnsi="Arial" w:cs="Arial"/>
                <w:bCs/>
                <w:color w:val="404040"/>
                <w:sz w:val="20"/>
              </w:rPr>
              <w:br/>
              <w:t>iznos u HRK bez</w:t>
            </w:r>
            <w:r w:rsidRPr="001E134B">
              <w:rPr>
                <w:rFonts w:ascii="Arial" w:hAnsi="Arial" w:cs="Arial"/>
                <w:bCs/>
                <w:color w:val="404040"/>
                <w:sz w:val="20"/>
              </w:rPr>
              <w:br/>
              <w:t>PDV-a</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Prodaja</w:t>
            </w:r>
            <w:r w:rsidRPr="001E134B">
              <w:rPr>
                <w:rFonts w:ascii="Arial" w:hAnsi="Arial" w:cs="Arial"/>
                <w:bCs/>
                <w:color w:val="404040"/>
                <w:sz w:val="20"/>
              </w:rPr>
              <w:br/>
              <w:t>imovine</w:t>
            </w:r>
            <w:r w:rsidRPr="001E134B">
              <w:rPr>
                <w:rFonts w:ascii="Arial" w:hAnsi="Arial" w:cs="Arial"/>
                <w:bCs/>
                <w:color w:val="404040"/>
                <w:sz w:val="20"/>
              </w:rPr>
              <w:br/>
              <w:t>likvidacijskom</w:t>
            </w:r>
            <w:r w:rsidRPr="001E134B">
              <w:rPr>
                <w:rFonts w:ascii="Arial" w:hAnsi="Arial" w:cs="Arial"/>
                <w:bCs/>
                <w:color w:val="404040"/>
                <w:sz w:val="20"/>
              </w:rPr>
              <w:br/>
              <w:t>prodajom u</w:t>
            </w:r>
            <w:r w:rsidRPr="001E134B">
              <w:rPr>
                <w:rFonts w:ascii="Arial" w:hAnsi="Arial" w:cs="Arial"/>
                <w:bCs/>
                <w:color w:val="404040"/>
                <w:sz w:val="20"/>
              </w:rPr>
              <w:br/>
              <w:t>najboljem</w:t>
            </w:r>
            <w:r w:rsidRPr="001E134B">
              <w:rPr>
                <w:rFonts w:ascii="Arial" w:hAnsi="Arial" w:cs="Arial"/>
                <w:bCs/>
                <w:color w:val="404040"/>
                <w:sz w:val="20"/>
              </w:rPr>
              <w:br/>
              <w:t>slučaju po</w:t>
            </w:r>
            <w:r w:rsidRPr="001E134B">
              <w:rPr>
                <w:rFonts w:ascii="Arial" w:hAnsi="Arial" w:cs="Arial"/>
                <w:bCs/>
                <w:color w:val="404040"/>
                <w:sz w:val="20"/>
              </w:rPr>
              <w:br/>
              <w:t>prvoj</w:t>
            </w:r>
            <w:r w:rsidRPr="001E134B">
              <w:rPr>
                <w:rFonts w:ascii="Arial" w:hAnsi="Arial" w:cs="Arial"/>
                <w:bCs/>
                <w:color w:val="404040"/>
                <w:sz w:val="20"/>
              </w:rPr>
              <w:br/>
              <w:t>mogućnoj</w:t>
            </w:r>
            <w:r w:rsidRPr="001E134B">
              <w:rPr>
                <w:rFonts w:ascii="Arial" w:hAnsi="Arial" w:cs="Arial"/>
                <w:bCs/>
                <w:color w:val="404040"/>
                <w:sz w:val="20"/>
              </w:rPr>
              <w:br/>
              <w:t>dražbi</w:t>
            </w:r>
            <w:r w:rsidRPr="001E134B">
              <w:rPr>
                <w:rFonts w:ascii="Arial" w:hAnsi="Arial" w:cs="Arial"/>
                <w:bCs/>
                <w:color w:val="404040"/>
                <w:sz w:val="20"/>
              </w:rPr>
              <w:br/>
              <w:t>pojedine</w:t>
            </w:r>
            <w:r w:rsidRPr="001E134B">
              <w:rPr>
                <w:rFonts w:ascii="Arial" w:hAnsi="Arial" w:cs="Arial"/>
                <w:bCs/>
                <w:color w:val="404040"/>
                <w:sz w:val="20"/>
              </w:rPr>
              <w:br/>
              <w:t>nekretnine u</w:t>
            </w:r>
            <w:r w:rsidRPr="001E134B">
              <w:rPr>
                <w:rFonts w:ascii="Arial" w:hAnsi="Arial" w:cs="Arial"/>
                <w:bCs/>
                <w:color w:val="404040"/>
                <w:sz w:val="20"/>
              </w:rPr>
              <w:br/>
              <w:t>HRK bez PDV</w:t>
            </w:r>
            <w:r w:rsidRPr="001E134B">
              <w:rPr>
                <w:rFonts w:ascii="Arial" w:hAnsi="Arial" w:cs="Arial"/>
                <w:bCs/>
                <w:color w:val="404040"/>
                <w:sz w:val="20"/>
              </w:rPr>
              <w:br/>
              <w:t>a</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postotak</w:t>
            </w:r>
            <w:r w:rsidRPr="001E134B">
              <w:rPr>
                <w:rFonts w:ascii="Arial" w:hAnsi="Arial" w:cs="Arial"/>
                <w:bCs/>
                <w:color w:val="404040"/>
                <w:sz w:val="20"/>
              </w:rPr>
              <w:br/>
              <w:t>namirenja</w:t>
            </w:r>
            <w:r w:rsidRPr="001E134B">
              <w:rPr>
                <w:rFonts w:ascii="Arial" w:hAnsi="Arial" w:cs="Arial"/>
                <w:bCs/>
                <w:color w:val="404040"/>
                <w:sz w:val="20"/>
              </w:rPr>
              <w:br/>
              <w:t>pri</w:t>
            </w:r>
            <w:r w:rsidRPr="001E134B">
              <w:rPr>
                <w:rFonts w:ascii="Arial" w:hAnsi="Arial" w:cs="Arial"/>
                <w:bCs/>
                <w:color w:val="404040"/>
                <w:sz w:val="20"/>
              </w:rPr>
              <w:br/>
              <w:t>likvidacijskoj</w:t>
            </w:r>
            <w:r w:rsidRPr="001E134B">
              <w:rPr>
                <w:rFonts w:ascii="Arial" w:hAnsi="Arial" w:cs="Arial"/>
                <w:bCs/>
                <w:color w:val="404040"/>
                <w:sz w:val="20"/>
              </w:rPr>
              <w:br/>
              <w:t>prodaji</w:t>
            </w:r>
          </w:p>
        </w:tc>
        <w:tc>
          <w:tcPr>
            <w:tcW w:w="62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Prihodi iz</w:t>
            </w:r>
            <w:r w:rsidRPr="001E134B">
              <w:rPr>
                <w:rFonts w:ascii="Arial" w:hAnsi="Arial" w:cs="Arial"/>
                <w:bCs/>
                <w:color w:val="404040"/>
                <w:sz w:val="20"/>
              </w:rPr>
              <w:br/>
              <w:t>prodaje kroz</w:t>
            </w:r>
            <w:r w:rsidRPr="001E134B">
              <w:rPr>
                <w:rFonts w:ascii="Arial" w:hAnsi="Arial" w:cs="Arial"/>
                <w:bCs/>
                <w:color w:val="404040"/>
                <w:sz w:val="20"/>
              </w:rPr>
              <w:br/>
              <w:t>STEČAJNI</w:t>
            </w:r>
            <w:r w:rsidRPr="001E134B">
              <w:rPr>
                <w:rFonts w:ascii="Arial" w:hAnsi="Arial" w:cs="Arial"/>
                <w:bCs/>
                <w:color w:val="404040"/>
                <w:sz w:val="20"/>
              </w:rPr>
              <w:br/>
              <w:t>PLAN u HRK</w:t>
            </w:r>
            <w:r w:rsidRPr="001E134B">
              <w:rPr>
                <w:rFonts w:ascii="Arial" w:hAnsi="Arial" w:cs="Arial"/>
                <w:bCs/>
                <w:color w:val="404040"/>
                <w:sz w:val="20"/>
              </w:rPr>
              <w:br/>
              <w:t>bez PDV-a</w:t>
            </w:r>
          </w:p>
        </w:tc>
        <w:tc>
          <w:tcPr>
            <w:tcW w:w="579"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postotak</w:t>
            </w:r>
            <w:r w:rsidRPr="001E134B">
              <w:rPr>
                <w:rFonts w:ascii="Arial" w:hAnsi="Arial" w:cs="Arial"/>
                <w:bCs/>
                <w:color w:val="404040"/>
                <w:sz w:val="20"/>
              </w:rPr>
              <w:br/>
              <w:t>namirenja</w:t>
            </w:r>
            <w:r w:rsidRPr="001E134B">
              <w:rPr>
                <w:rFonts w:ascii="Arial" w:hAnsi="Arial" w:cs="Arial"/>
                <w:bCs/>
                <w:color w:val="404040"/>
                <w:sz w:val="20"/>
              </w:rPr>
              <w:br/>
              <w:t>pri</w:t>
            </w:r>
            <w:r w:rsidRPr="001E134B">
              <w:rPr>
                <w:rFonts w:ascii="Arial" w:hAnsi="Arial" w:cs="Arial"/>
                <w:bCs/>
                <w:color w:val="404040"/>
                <w:sz w:val="20"/>
              </w:rPr>
              <w:br/>
              <w:t>prodaji</w:t>
            </w:r>
            <w:r w:rsidRPr="001E134B">
              <w:rPr>
                <w:rFonts w:ascii="Arial" w:hAnsi="Arial" w:cs="Arial"/>
                <w:bCs/>
                <w:color w:val="404040"/>
                <w:sz w:val="20"/>
              </w:rPr>
              <w:br/>
              <w:t>kroz</w:t>
            </w:r>
            <w:r w:rsidRPr="001E134B">
              <w:rPr>
                <w:rFonts w:ascii="Arial" w:hAnsi="Arial" w:cs="Arial"/>
                <w:bCs/>
                <w:color w:val="404040"/>
                <w:sz w:val="20"/>
              </w:rPr>
              <w:br/>
              <w:t>stečajni</w:t>
            </w:r>
            <w:r w:rsidRPr="001E134B">
              <w:rPr>
                <w:rFonts w:ascii="Arial" w:hAnsi="Arial" w:cs="Arial"/>
                <w:bCs/>
                <w:color w:val="404040"/>
                <w:sz w:val="20"/>
              </w:rPr>
              <w:br/>
              <w:t>plan</w:t>
            </w: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i obiteljska kuća na</w:t>
            </w:r>
            <w:r w:rsidRPr="001E134B">
              <w:rPr>
                <w:rFonts w:ascii="Arial" w:hAnsi="Arial" w:cs="Arial"/>
                <w:color w:val="404040"/>
                <w:sz w:val="20"/>
              </w:rPr>
              <w:br/>
              <w:t xml:space="preserve">lokaciji Zagreb, Karlovačka cesta 20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987.000,00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740.250,00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2</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Poslovni prostor oznake BPP1(E-18)</w:t>
            </w:r>
            <w:r w:rsidRPr="001E134B">
              <w:rPr>
                <w:rFonts w:ascii="Arial" w:hAnsi="Arial" w:cs="Arial"/>
                <w:color w:val="404040"/>
                <w:sz w:val="20"/>
              </w:rPr>
              <w:br/>
              <w:t>površine 350,63 m2 u prizemlju na lokaciji</w:t>
            </w:r>
            <w:r w:rsidRPr="001E134B">
              <w:rPr>
                <w:rFonts w:ascii="Arial" w:hAnsi="Arial" w:cs="Arial"/>
                <w:color w:val="404040"/>
                <w:sz w:val="20"/>
              </w:rPr>
              <w:br/>
              <w:t>Zagreb,</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4.072.000,00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2.036.000,00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3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Poslovni prostor oznake (E-19) površine</w:t>
            </w:r>
            <w:r w:rsidRPr="001E134B">
              <w:rPr>
                <w:rFonts w:ascii="Arial" w:hAnsi="Arial" w:cs="Arial"/>
                <w:color w:val="404040"/>
                <w:sz w:val="20"/>
              </w:rPr>
              <w:br/>
              <w:t xml:space="preserve">269,50 m2 u prizemlju na lokaciji Zagreb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2.272.000,00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1.136.000,00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4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na lokaciji Zagreb,</w:t>
            </w:r>
            <w:r w:rsidRPr="001E134B">
              <w:rPr>
                <w:rFonts w:ascii="Arial" w:hAnsi="Arial" w:cs="Arial"/>
                <w:color w:val="404040"/>
                <w:sz w:val="20"/>
              </w:rPr>
              <w:br/>
              <w:t xml:space="preserve">Karlovačka između 20 i 20B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229.000,00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171.750,00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5</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II. kategorije</w:t>
            </w:r>
            <w:r w:rsidRPr="001E134B">
              <w:rPr>
                <w:rFonts w:ascii="Arial" w:hAnsi="Arial" w:cs="Arial"/>
                <w:color w:val="404040"/>
                <w:sz w:val="20"/>
              </w:rPr>
              <w:br/>
              <w:t>površine 125 m2 na lokaciji Zagreb,</w:t>
            </w:r>
            <w:r w:rsidRPr="001E134B">
              <w:rPr>
                <w:rFonts w:ascii="Arial" w:hAnsi="Arial" w:cs="Arial"/>
                <w:color w:val="404040"/>
                <w:sz w:val="20"/>
              </w:rPr>
              <w:br/>
              <w:t>Karlovačka cesta jugoistočno od kućnog</w:t>
            </w:r>
            <w:r w:rsidRPr="001E134B">
              <w:rPr>
                <w:rFonts w:ascii="Arial" w:hAnsi="Arial" w:cs="Arial"/>
                <w:color w:val="404040"/>
                <w:sz w:val="20"/>
              </w:rPr>
              <w:br/>
            </w:r>
            <w:r w:rsidRPr="001E134B">
              <w:rPr>
                <w:rFonts w:ascii="Arial" w:hAnsi="Arial" w:cs="Arial"/>
                <w:color w:val="404040"/>
                <w:sz w:val="20"/>
              </w:rPr>
              <w:lastRenderedPageBreak/>
              <w:t>broja 24</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lastRenderedPageBreak/>
              <w:t xml:space="preserve">107.000,00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80.250,00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lastRenderedPageBreak/>
              <w:t xml:space="preserve">6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površine 227 m2 u</w:t>
            </w:r>
            <w:r w:rsidRPr="001E134B">
              <w:rPr>
                <w:rFonts w:ascii="Arial" w:hAnsi="Arial" w:cs="Arial"/>
                <w:color w:val="404040"/>
                <w:sz w:val="20"/>
              </w:rPr>
              <w:br/>
              <w:t xml:space="preserve">zoni infrastrukturnih sustava -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242.200,00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181.650,00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7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Građevinsko zemljište u zoni</w:t>
            </w:r>
            <w:r w:rsidRPr="001E134B">
              <w:rPr>
                <w:rFonts w:ascii="Arial" w:hAnsi="Arial" w:cs="Arial"/>
                <w:color w:val="404040"/>
                <w:sz w:val="20"/>
              </w:rPr>
              <w:br/>
              <w:t xml:space="preserve">infrastrukturnih sustava -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1.670.000,00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1.252.500,00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x</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UKUPNO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9.579.200,00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5.598.400,00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4.350.000,00</w:t>
            </w:r>
          </w:p>
        </w:tc>
        <w:tc>
          <w:tcPr>
            <w:tcW w:w="69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 troškovi stečaja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1.436.279,57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1.436.279,57</w:t>
            </w:r>
          </w:p>
        </w:tc>
        <w:tc>
          <w:tcPr>
            <w:tcW w:w="762"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9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 troškovi iz čl. 254 SZ-a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158.600,00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000000"/>
                <w:sz w:val="20"/>
              </w:rPr>
              <w:t>0</w:t>
            </w:r>
          </w:p>
        </w:tc>
        <w:tc>
          <w:tcPr>
            <w:tcW w:w="762"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9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SVEUKUPNO PRIHODI ZA</w:t>
            </w:r>
            <w:r w:rsidRPr="001E134B">
              <w:rPr>
                <w:rFonts w:ascii="Arial" w:hAnsi="Arial" w:cs="Arial"/>
                <w:bCs/>
                <w:color w:val="404040"/>
                <w:sz w:val="20"/>
              </w:rPr>
              <w:br/>
              <w:t xml:space="preserve">NAMIRENJE VJEROVNIKA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4.003.520,43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2.913.720,43</w:t>
            </w:r>
          </w:p>
        </w:tc>
        <w:tc>
          <w:tcPr>
            <w:tcW w:w="762"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9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namirenje razlučnih vjerovnika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2.533.968,04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100,00%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600.000,00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100,00%</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namirenje I. višeg isplatnog reda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789.861,23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100,00%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789.861,23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100,00%</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 xml:space="preserve">namirenje II. višeg isplatnog reda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679.691,16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7,06% </w:t>
            </w:r>
          </w:p>
        </w:tc>
        <w:tc>
          <w:tcPr>
            <w:tcW w:w="762"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 xml:space="preserve">1.445.029,73 </w:t>
            </w:r>
          </w:p>
        </w:tc>
        <w:tc>
          <w:tcPr>
            <w:tcW w:w="698"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15,00%</w:t>
            </w: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r w:rsidRPr="001E134B" w:rsidR="0011355E" w:rsidTr="001E134B">
        <w:tc>
          <w:tcPr>
            <w:tcW w:w="786"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color w:val="404040"/>
                <w:sz w:val="20"/>
              </w:rPr>
              <w:t>rezervacija nepredviđenih troškova</w:t>
            </w:r>
            <w:r w:rsidRPr="001E134B">
              <w:rPr>
                <w:rFonts w:ascii="Arial" w:hAnsi="Arial" w:cs="Arial"/>
                <w:color w:val="404040"/>
                <w:sz w:val="20"/>
              </w:rPr>
              <w:br/>
              <w:t xml:space="preserve">stečajne mase, troškova nadzora i sl. </w:t>
            </w:r>
          </w:p>
        </w:tc>
        <w:tc>
          <w:tcPr>
            <w:tcW w:w="815" w:type="pct"/>
            <w:tcBorders>
              <w:top w:val="single" w:color="auto" w:sz="4" w:space="0"/>
              <w:left w:val="single" w:color="auto" w:sz="4" w:space="0"/>
              <w:bottom w:val="single" w:color="auto" w:sz="4" w:space="0"/>
              <w:right w:val="single" w:color="auto" w:sz="4" w:space="0"/>
            </w:tcBorders>
            <w:vAlign w:val="center"/>
            <w:hideMark/>
          </w:tcPr>
          <w:p w:rsidRPr="001E134B" w:rsidR="0011355E" w:rsidP="0011355E" w:rsidRDefault="0011355E">
            <w:pPr>
              <w:widowControl/>
              <w:overflowPunct/>
              <w:autoSpaceDE/>
              <w:autoSpaceDN/>
              <w:adjustRightInd/>
              <w:textAlignment w:val="auto"/>
              <w:rPr>
                <w:rFonts w:ascii="Arial" w:hAnsi="Arial" w:cs="Arial"/>
                <w:sz w:val="20"/>
              </w:rPr>
            </w:pPr>
            <w:r w:rsidRPr="001E134B">
              <w:rPr>
                <w:rFonts w:ascii="Arial" w:hAnsi="Arial" w:cs="Arial"/>
                <w:bCs/>
                <w:color w:val="404040"/>
                <w:sz w:val="20"/>
              </w:rPr>
              <w:t>78.829,47</w:t>
            </w:r>
          </w:p>
        </w:tc>
        <w:tc>
          <w:tcPr>
            <w:tcW w:w="733"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762"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98"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626"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c>
          <w:tcPr>
            <w:tcW w:w="579" w:type="pct"/>
            <w:vAlign w:val="center"/>
            <w:hideMark/>
          </w:tcPr>
          <w:p w:rsidRPr="001E134B"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r w:rsidRPr="0011355E">
        <w:rPr>
          <w:rFonts w:ascii="Arial" w:hAnsi="Arial" w:cs="Arial"/>
          <w:color w:val="000000"/>
          <w:sz w:val="24"/>
          <w:szCs w:val="24"/>
        </w:rPr>
        <w:br/>
        <w:t>Prema ovom stečajnom planu a po osnovi provedbenih odredbi</w:t>
      </w:r>
      <w:r w:rsidR="001E134B">
        <w:rPr>
          <w:rFonts w:ascii="Arial" w:hAnsi="Arial" w:cs="Arial"/>
          <w:color w:val="000000"/>
          <w:sz w:val="24"/>
          <w:szCs w:val="24"/>
        </w:rPr>
        <w:t xml:space="preserve">, strateški partneri/kupci kroz </w:t>
      </w:r>
      <w:r w:rsidRPr="0011355E">
        <w:rPr>
          <w:rFonts w:ascii="Arial" w:hAnsi="Arial" w:cs="Arial"/>
          <w:color w:val="000000"/>
          <w:sz w:val="24"/>
          <w:szCs w:val="24"/>
        </w:rPr>
        <w:t>financijsko ulaganje i to na način kupoprodaje nekretnina u vlasniš</w:t>
      </w:r>
      <w:r w:rsidR="001E134B">
        <w:rPr>
          <w:rFonts w:ascii="Arial" w:hAnsi="Arial" w:cs="Arial"/>
          <w:color w:val="000000"/>
          <w:sz w:val="24"/>
          <w:szCs w:val="24"/>
        </w:rPr>
        <w:t xml:space="preserve">tvu stečajnog Dužnika, i uplate </w:t>
      </w:r>
      <w:r w:rsidRPr="0011355E">
        <w:rPr>
          <w:rFonts w:ascii="Arial" w:hAnsi="Arial" w:cs="Arial"/>
          <w:color w:val="000000"/>
          <w:sz w:val="24"/>
          <w:szCs w:val="24"/>
        </w:rPr>
        <w:t>ugovorene kupoprodajne cijene u novcu u ukupnom iznosu od 4.35</w:t>
      </w:r>
      <w:r w:rsidR="001E134B">
        <w:rPr>
          <w:rFonts w:ascii="Arial" w:hAnsi="Arial" w:cs="Arial"/>
          <w:color w:val="000000"/>
          <w:sz w:val="24"/>
          <w:szCs w:val="24"/>
        </w:rPr>
        <w:t xml:space="preserve">0.000,00 kn, na depozitni račun </w:t>
      </w:r>
      <w:r w:rsidRPr="0011355E">
        <w:rPr>
          <w:rFonts w:ascii="Arial" w:hAnsi="Arial" w:cs="Arial"/>
          <w:color w:val="000000"/>
          <w:sz w:val="24"/>
          <w:szCs w:val="24"/>
        </w:rPr>
        <w:t>Trgovačkog suda u Zagrebu, za podmirenje troškova ste</w:t>
      </w:r>
      <w:r w:rsidR="001E134B">
        <w:rPr>
          <w:rFonts w:ascii="Arial" w:hAnsi="Arial" w:cs="Arial"/>
          <w:color w:val="000000"/>
          <w:sz w:val="24"/>
          <w:szCs w:val="24"/>
        </w:rPr>
        <w:t xml:space="preserve">čajnog postupka i stečajne mase </w:t>
      </w:r>
      <w:r w:rsidRPr="0011355E">
        <w:rPr>
          <w:rFonts w:ascii="Arial" w:hAnsi="Arial" w:cs="Arial"/>
          <w:color w:val="000000"/>
          <w:sz w:val="24"/>
          <w:szCs w:val="24"/>
        </w:rPr>
        <w:t xml:space="preserve">(1.436.279,57 kn), namirenje vjerovnika I.višeg isplatnog reda u 100% iznosu </w:t>
      </w:r>
      <w:r w:rsidR="001E134B">
        <w:rPr>
          <w:rFonts w:ascii="Arial" w:hAnsi="Arial" w:cs="Arial"/>
          <w:color w:val="000000"/>
          <w:sz w:val="24"/>
          <w:szCs w:val="24"/>
        </w:rPr>
        <w:t xml:space="preserve">(789.861,23 kn), </w:t>
      </w:r>
      <w:r w:rsidRPr="0011355E">
        <w:rPr>
          <w:rFonts w:ascii="Arial" w:hAnsi="Arial" w:cs="Arial"/>
          <w:color w:val="000000"/>
          <w:sz w:val="24"/>
          <w:szCs w:val="24"/>
        </w:rPr>
        <w:t xml:space="preserve">namirenje vjerovnika II.višeg isplatnog reda </w:t>
      </w:r>
      <w:r w:rsidR="001E134B">
        <w:rPr>
          <w:rFonts w:ascii="Arial" w:hAnsi="Arial" w:cs="Arial"/>
          <w:color w:val="000000"/>
          <w:sz w:val="24"/>
          <w:szCs w:val="24"/>
        </w:rPr>
        <w:t xml:space="preserve">u 15% iznosu (1.445.029,73 kn), deponiranje iznosa za </w:t>
      </w:r>
      <w:r w:rsidRPr="0011355E">
        <w:rPr>
          <w:rFonts w:ascii="Arial" w:hAnsi="Arial" w:cs="Arial"/>
          <w:color w:val="000000"/>
          <w:sz w:val="24"/>
          <w:szCs w:val="24"/>
        </w:rPr>
        <w:t>namirenje razlučnog vjerovnika ELEKTROTERMIČKI SUSTAVI d.o.o. u 100% iznosu</w:t>
      </w:r>
      <w:r w:rsidRPr="0011355E">
        <w:rPr>
          <w:rFonts w:ascii="Arial" w:hAnsi="Arial" w:cs="Arial"/>
          <w:color w:val="000000"/>
          <w:sz w:val="24"/>
          <w:szCs w:val="24"/>
        </w:rPr>
        <w:br/>
        <w:t xml:space="preserve">( 600.000,00 kn) , a koje financijsko ulaganje je uvećano za preuzimanje obveze </w:t>
      </w:r>
      <w:r w:rsidR="001E134B">
        <w:rPr>
          <w:rFonts w:ascii="Arial" w:hAnsi="Arial" w:cs="Arial"/>
          <w:color w:val="000000"/>
          <w:sz w:val="24"/>
          <w:szCs w:val="24"/>
        </w:rPr>
        <w:t xml:space="preserve">strateškog </w:t>
      </w:r>
      <w:r w:rsidRPr="0011355E">
        <w:rPr>
          <w:rFonts w:ascii="Arial" w:hAnsi="Arial" w:cs="Arial"/>
          <w:color w:val="000000"/>
          <w:sz w:val="24"/>
          <w:szCs w:val="24"/>
        </w:rPr>
        <w:t>partnera/kupca CONSULTO 19 d.o.o. za namirenje tražbina utvr</w:t>
      </w:r>
      <w:r w:rsidR="001E134B">
        <w:rPr>
          <w:rFonts w:ascii="Arial" w:hAnsi="Arial" w:cs="Arial"/>
          <w:color w:val="000000"/>
          <w:sz w:val="24"/>
          <w:szCs w:val="24"/>
        </w:rPr>
        <w:t xml:space="preserve">đenih razlučnih vjerovnika Amre </w:t>
      </w:r>
      <w:r w:rsidRPr="0011355E">
        <w:rPr>
          <w:rFonts w:ascii="Arial" w:hAnsi="Arial" w:cs="Arial"/>
          <w:color w:val="000000"/>
          <w:sz w:val="24"/>
          <w:szCs w:val="24"/>
        </w:rPr>
        <w:t>Bajraktarević Merkaš i ALPHACHROM d.o.o. u 100% iznosu (1</w:t>
      </w:r>
      <w:r w:rsidR="001E134B">
        <w:rPr>
          <w:rFonts w:ascii="Arial" w:hAnsi="Arial" w:cs="Arial"/>
          <w:color w:val="000000"/>
          <w:sz w:val="24"/>
          <w:szCs w:val="24"/>
        </w:rPr>
        <w:t xml:space="preserve">.933.968,04 kn) izvan stečajnog </w:t>
      </w:r>
      <w:r w:rsidRPr="0011355E">
        <w:rPr>
          <w:rFonts w:ascii="Arial" w:hAnsi="Arial" w:cs="Arial"/>
          <w:color w:val="000000"/>
          <w:sz w:val="24"/>
          <w:szCs w:val="24"/>
        </w:rPr>
        <w:t>postupka.</w:t>
      </w:r>
      <w:r w:rsidRPr="0011355E">
        <w:rPr>
          <w:rFonts w:ascii="Arial" w:hAnsi="Arial" w:cs="Arial"/>
          <w:color w:val="000000"/>
          <w:sz w:val="24"/>
          <w:szCs w:val="24"/>
        </w:rPr>
        <w:br/>
      </w:r>
      <w:r w:rsidRPr="0011355E">
        <w:rPr>
          <w:rFonts w:ascii="Arial" w:hAnsi="Arial" w:cs="Arial"/>
          <w:color w:val="000000"/>
          <w:sz w:val="24"/>
          <w:szCs w:val="24"/>
        </w:rPr>
        <w:lastRenderedPageBreak/>
        <w:t>Dakle, stečjani plan se provodi kroz financijsko ulaganje od stra</w:t>
      </w:r>
      <w:r w:rsidR="002A0B32">
        <w:rPr>
          <w:rFonts w:ascii="Arial" w:hAnsi="Arial" w:cs="Arial"/>
          <w:color w:val="000000"/>
          <w:sz w:val="24"/>
          <w:szCs w:val="24"/>
        </w:rPr>
        <w:t xml:space="preserve">ne strateških partnera/kupaca u </w:t>
      </w:r>
      <w:r w:rsidRPr="0011355E">
        <w:rPr>
          <w:rFonts w:ascii="Arial" w:hAnsi="Arial" w:cs="Arial"/>
          <w:color w:val="000000"/>
          <w:sz w:val="24"/>
          <w:szCs w:val="24"/>
        </w:rPr>
        <w:t>ukupnom iznosu od 6.283.968,04 kn.</w:t>
      </w:r>
      <w:r w:rsidRPr="0011355E">
        <w:rPr>
          <w:rFonts w:ascii="Arial" w:hAnsi="Arial" w:cs="Arial"/>
          <w:color w:val="000000"/>
          <w:sz w:val="24"/>
          <w:szCs w:val="24"/>
        </w:rPr>
        <w:br/>
        <w:t>Neosporno je, da se u financijskom smislu vjerovnici II. više</w:t>
      </w:r>
      <w:r w:rsidR="002A0B32">
        <w:rPr>
          <w:rFonts w:ascii="Arial" w:hAnsi="Arial" w:cs="Arial"/>
          <w:color w:val="000000"/>
          <w:sz w:val="24"/>
          <w:szCs w:val="24"/>
        </w:rPr>
        <w:t xml:space="preserve">g isplatnog reda provedbom ovog </w:t>
      </w:r>
      <w:r w:rsidRPr="0011355E">
        <w:rPr>
          <w:rFonts w:ascii="Arial" w:hAnsi="Arial" w:cs="Arial"/>
          <w:color w:val="000000"/>
          <w:sz w:val="24"/>
          <w:szCs w:val="24"/>
        </w:rPr>
        <w:t>stečajnog plana namiruje dvostruko više u odnosu na najpovoljniju lik</w:t>
      </w:r>
      <w:r w:rsidR="002A0B32">
        <w:rPr>
          <w:rFonts w:ascii="Arial" w:hAnsi="Arial" w:cs="Arial"/>
          <w:color w:val="000000"/>
          <w:sz w:val="24"/>
          <w:szCs w:val="24"/>
        </w:rPr>
        <w:t xml:space="preserve">vidacijsku prodaju pri </w:t>
      </w:r>
      <w:r w:rsidRPr="0011355E">
        <w:rPr>
          <w:rFonts w:ascii="Arial" w:hAnsi="Arial" w:cs="Arial"/>
          <w:color w:val="000000"/>
          <w:sz w:val="24"/>
          <w:szCs w:val="24"/>
        </w:rPr>
        <w:t>provedbi prve moguće javne dražbe.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8.3. USPOREDNI PRIKAZ NAMIRENJA VJE</w:t>
      </w:r>
      <w:r w:rsidR="002A0B32">
        <w:rPr>
          <w:rFonts w:ascii="Arial" w:hAnsi="Arial" w:cs="Arial"/>
          <w:bCs/>
          <w:color w:val="000000"/>
          <w:sz w:val="24"/>
          <w:szCs w:val="24"/>
        </w:rPr>
        <w:t xml:space="preserve">ROVNIKA PO SKUPINAMA U REDOVNOM </w:t>
      </w:r>
      <w:r w:rsidRPr="0011355E">
        <w:rPr>
          <w:rFonts w:ascii="Arial" w:hAnsi="Arial" w:cs="Arial"/>
          <w:bCs/>
          <w:color w:val="000000"/>
          <w:sz w:val="24"/>
          <w:szCs w:val="24"/>
        </w:rPr>
        <w:t>STEČAJNOM POSTUPKU U ODNOSU NA NAMIRENJE PO STEČAJNOM PLANU</w:t>
      </w:r>
      <w:r w:rsidRPr="0011355E">
        <w:rPr>
          <w:rFonts w:ascii="Arial" w:hAnsi="Arial" w:cs="Arial"/>
          <w:bCs/>
          <w:color w:val="000000"/>
          <w:sz w:val="24"/>
          <w:szCs w:val="24"/>
        </w:rPr>
        <w:br/>
      </w:r>
      <w:r w:rsidRPr="0011355E">
        <w:rPr>
          <w:rFonts w:ascii="Arial" w:hAnsi="Arial" w:cs="Arial"/>
          <w:color w:val="000000"/>
          <w:sz w:val="24"/>
          <w:szCs w:val="24"/>
        </w:rPr>
        <w:t xml:space="preserve">S obzirom na činjenicu da je temeljem izdanih rješenja o prodaji </w:t>
      </w:r>
      <w:r w:rsidR="002A0B32">
        <w:rPr>
          <w:rFonts w:ascii="Arial" w:hAnsi="Arial" w:cs="Arial"/>
          <w:color w:val="000000"/>
          <w:sz w:val="24"/>
          <w:szCs w:val="24"/>
        </w:rPr>
        <w:t xml:space="preserve">nadležnog suda u ovom stečajnom </w:t>
      </w:r>
      <w:r w:rsidRPr="0011355E">
        <w:rPr>
          <w:rFonts w:ascii="Arial" w:hAnsi="Arial" w:cs="Arial"/>
          <w:color w:val="000000"/>
          <w:sz w:val="24"/>
          <w:szCs w:val="24"/>
        </w:rPr>
        <w:t>postupku pred Financijskom Agencijom provedena 1. javna dra</w:t>
      </w:r>
      <w:r w:rsidR="002A0B32">
        <w:rPr>
          <w:rFonts w:ascii="Arial" w:hAnsi="Arial" w:cs="Arial"/>
          <w:color w:val="000000"/>
          <w:sz w:val="24"/>
          <w:szCs w:val="24"/>
        </w:rPr>
        <w:t xml:space="preserve">žba nad nekretninama osiguranim </w:t>
      </w:r>
      <w:r w:rsidRPr="0011355E">
        <w:rPr>
          <w:rFonts w:ascii="Arial" w:hAnsi="Arial" w:cs="Arial"/>
          <w:color w:val="000000"/>
          <w:sz w:val="24"/>
          <w:szCs w:val="24"/>
        </w:rPr>
        <w:t>razlučnim pravima, te da nije bilo pravovaljanih ponuda za iste, u svr</w:t>
      </w:r>
      <w:r w:rsidR="002A0B32">
        <w:rPr>
          <w:rFonts w:ascii="Arial" w:hAnsi="Arial" w:cs="Arial"/>
          <w:color w:val="000000"/>
          <w:sz w:val="24"/>
          <w:szCs w:val="24"/>
        </w:rPr>
        <w:t xml:space="preserve">hu vjerodostojnosti prikaza </w:t>
      </w:r>
      <w:r w:rsidRPr="0011355E">
        <w:rPr>
          <w:rFonts w:ascii="Arial" w:hAnsi="Arial" w:cs="Arial"/>
          <w:color w:val="000000"/>
          <w:sz w:val="24"/>
          <w:szCs w:val="24"/>
        </w:rPr>
        <w:t>projekcije odnosa namirenja iz likvidacijske prodaje upor</w:t>
      </w:r>
      <w:r w:rsidR="002A0B32">
        <w:rPr>
          <w:rFonts w:ascii="Arial" w:hAnsi="Arial" w:cs="Arial"/>
          <w:color w:val="000000"/>
          <w:sz w:val="24"/>
          <w:szCs w:val="24"/>
        </w:rPr>
        <w:t xml:space="preserve">edno sa prodajom po osnovi ovog </w:t>
      </w:r>
      <w:r w:rsidRPr="0011355E">
        <w:rPr>
          <w:rFonts w:ascii="Arial" w:hAnsi="Arial" w:cs="Arial"/>
          <w:color w:val="000000"/>
          <w:sz w:val="24"/>
          <w:szCs w:val="24"/>
        </w:rPr>
        <w:t>Stečajnog plana, valja prodaju imovine osigurane razlučnim pravim</w:t>
      </w:r>
      <w:r w:rsidR="002A0B32">
        <w:rPr>
          <w:rFonts w:ascii="Arial" w:hAnsi="Arial" w:cs="Arial"/>
          <w:color w:val="000000"/>
          <w:sz w:val="24"/>
          <w:szCs w:val="24"/>
        </w:rPr>
        <w:t xml:space="preserve">a i namirenja iz istih odvojeno </w:t>
      </w:r>
      <w:r w:rsidRPr="0011355E">
        <w:rPr>
          <w:rFonts w:ascii="Arial" w:hAnsi="Arial" w:cs="Arial"/>
          <w:color w:val="000000"/>
          <w:sz w:val="24"/>
          <w:szCs w:val="24"/>
        </w:rPr>
        <w:t>prikazati u odnosu na prodaju i namirenja iz imovine, koja nije opterećena.</w:t>
      </w:r>
      <w:r w:rsidRPr="0011355E">
        <w:rPr>
          <w:rFonts w:ascii="Arial" w:hAnsi="Arial" w:cs="Arial"/>
          <w:color w:val="000000"/>
          <w:sz w:val="24"/>
          <w:szCs w:val="24"/>
        </w:rPr>
        <w:br/>
      </w:r>
      <w:r w:rsidRPr="0011355E">
        <w:rPr>
          <w:rFonts w:ascii="Arial" w:hAnsi="Arial" w:cs="Arial"/>
          <w:bCs/>
          <w:color w:val="000000"/>
          <w:sz w:val="24"/>
          <w:szCs w:val="24"/>
        </w:rPr>
        <w:t>Prodaja imovine osigurane razlučnim pravima i namirenje razlučnih vjerovnika</w:t>
      </w:r>
      <w:r w:rsidRPr="0011355E">
        <w:rPr>
          <w:rFonts w:ascii="Arial" w:hAnsi="Arial" w:cs="Arial"/>
          <w:bCs/>
          <w:color w:val="000000"/>
          <w:sz w:val="24"/>
          <w:szCs w:val="24"/>
        </w:rPr>
        <w:br/>
      </w:r>
      <w:r w:rsidRPr="0011355E">
        <w:rPr>
          <w:rFonts w:ascii="Arial" w:hAnsi="Arial" w:cs="Arial"/>
          <w:bCs/>
          <w:color w:val="FFFFFF"/>
          <w:sz w:val="24"/>
          <w:szCs w:val="24"/>
        </w:rPr>
        <w:t>PRODAJA IMOVINE DUŽNIKA OPTEREĆENE RAZLUČNIM PRAVIMA U REDOVNOM STEČAJNOM POSTUPKU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12"/>
        <w:gridCol w:w="1134"/>
        <w:gridCol w:w="1134"/>
        <w:gridCol w:w="1134"/>
        <w:gridCol w:w="1134"/>
        <w:gridCol w:w="854"/>
        <w:gridCol w:w="1134"/>
        <w:gridCol w:w="750"/>
        <w:gridCol w:w="1134"/>
      </w:tblGrid>
      <w:tr w:rsidRPr="002A0B32" w:rsidR="0011355E" w:rsidTr="002A0B32">
        <w:trPr>
          <w:gridAfter w:val="3"/>
          <w:wAfter w:w="1568" w:type="pct"/>
        </w:trPr>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Rd.br.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Nekretnina</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Procijenjeni</w:t>
            </w:r>
            <w:r w:rsidRPr="002A0B32">
              <w:rPr>
                <w:rFonts w:ascii="Arial" w:hAnsi="Arial" w:cs="Arial"/>
                <w:bCs/>
                <w:color w:val="404040"/>
                <w:sz w:val="20"/>
              </w:rPr>
              <w:br/>
              <w:t>iznos u HRK</w:t>
            </w:r>
            <w:r w:rsidRPr="002A0B32">
              <w:rPr>
                <w:rFonts w:ascii="Arial" w:hAnsi="Arial" w:cs="Arial"/>
                <w:bCs/>
                <w:color w:val="404040"/>
                <w:sz w:val="20"/>
              </w:rPr>
              <w:br/>
              <w:t>bez PDV-a</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1. JAVNA DRŽAŽBA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2. JAVNA DRAŽBA </w:t>
            </w:r>
          </w:p>
        </w:tc>
        <w:tc>
          <w:tcPr>
            <w:tcW w:w="444"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3. JAVNA DRAŽBA</w:t>
            </w: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2</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Poslovni prostor oznake BPP1(E-18)</w:t>
            </w:r>
            <w:r w:rsidRPr="002A0B32">
              <w:rPr>
                <w:rFonts w:ascii="Arial" w:hAnsi="Arial" w:cs="Arial"/>
                <w:color w:val="404040"/>
                <w:sz w:val="20"/>
              </w:rPr>
              <w:br/>
              <w:t>površine 350,63 m2 u prizemlju na lokaciji</w:t>
            </w:r>
            <w:r w:rsidRPr="002A0B32">
              <w:rPr>
                <w:rFonts w:ascii="Arial" w:hAnsi="Arial" w:cs="Arial"/>
                <w:color w:val="404040"/>
                <w:sz w:val="20"/>
              </w:rPr>
              <w:br/>
              <w:t>Zagreb,</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4.072.000,00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75,00%</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provedena</w:t>
            </w:r>
            <w:r w:rsidRPr="002A0B32">
              <w:rPr>
                <w:rFonts w:ascii="Arial" w:hAnsi="Arial" w:cs="Arial"/>
                <w:color w:val="404040"/>
                <w:sz w:val="20"/>
              </w:rPr>
              <w:br/>
              <w:t>bez</w:t>
            </w:r>
            <w:r w:rsidRPr="002A0B32">
              <w:rPr>
                <w:rFonts w:ascii="Arial" w:hAnsi="Arial" w:cs="Arial"/>
                <w:color w:val="404040"/>
                <w:sz w:val="20"/>
              </w:rPr>
              <w:br/>
              <w:t>ponuđača</w:t>
            </w:r>
          </w:p>
        </w:tc>
        <w:tc>
          <w:tcPr>
            <w:tcW w:w="444"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50,00%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2.036.000,00 </w:t>
            </w:r>
          </w:p>
        </w:tc>
        <w:tc>
          <w:tcPr>
            <w:tcW w:w="3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25,00%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1.018.000,00</w:t>
            </w: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3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Poslovni prostor oznake (E-19) površine</w:t>
            </w:r>
            <w:r w:rsidRPr="002A0B32">
              <w:rPr>
                <w:rFonts w:ascii="Arial" w:hAnsi="Arial" w:cs="Arial"/>
                <w:color w:val="404040"/>
                <w:sz w:val="20"/>
              </w:rPr>
              <w:br/>
              <w:t xml:space="preserve">269,50 m2 u prizemlju na lokaciji Zagreb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2.272.000,00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75,00%</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provedena</w:t>
            </w:r>
            <w:r w:rsidRPr="002A0B32">
              <w:rPr>
                <w:rFonts w:ascii="Arial" w:hAnsi="Arial" w:cs="Arial"/>
                <w:color w:val="404040"/>
                <w:sz w:val="20"/>
              </w:rPr>
              <w:br/>
              <w:t>bez</w:t>
            </w:r>
            <w:r w:rsidRPr="002A0B32">
              <w:rPr>
                <w:rFonts w:ascii="Arial" w:hAnsi="Arial" w:cs="Arial"/>
                <w:color w:val="404040"/>
                <w:sz w:val="20"/>
              </w:rPr>
              <w:br/>
              <w:t>ponuđača</w:t>
            </w:r>
          </w:p>
        </w:tc>
        <w:tc>
          <w:tcPr>
            <w:tcW w:w="444"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50,00%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1.136.000,00 </w:t>
            </w:r>
          </w:p>
        </w:tc>
        <w:tc>
          <w:tcPr>
            <w:tcW w:w="3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25,00%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568.000,00</w:t>
            </w: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UKUPNO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6.344.000,00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3.172.000,00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1.586.000,00</w:t>
            </w: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troškovi iz čl. 254 SZ-a sukladno</w:t>
            </w:r>
            <w:r w:rsidRPr="002A0B32">
              <w:rPr>
                <w:rFonts w:ascii="Arial" w:hAnsi="Arial" w:cs="Arial"/>
                <w:color w:val="404040"/>
                <w:sz w:val="20"/>
              </w:rPr>
              <w:br/>
            </w:r>
            <w:r w:rsidRPr="002A0B32">
              <w:rPr>
                <w:rFonts w:ascii="Arial" w:hAnsi="Arial" w:cs="Arial"/>
                <w:color w:val="404040"/>
                <w:sz w:val="20"/>
              </w:rPr>
              <w:lastRenderedPageBreak/>
              <w:t xml:space="preserve">odredbama čl. 248 SZ-a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lastRenderedPageBreak/>
              <w:t xml:space="preserve">158.600,00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79.300,00</w:t>
            </w: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lastRenderedPageBreak/>
              <w:t>Ukupne tražbine razlučnih vjerovnika sa</w:t>
            </w:r>
            <w:r w:rsidRPr="002A0B32">
              <w:rPr>
                <w:rFonts w:ascii="Arial" w:hAnsi="Arial" w:cs="Arial"/>
                <w:color w:val="404040"/>
                <w:sz w:val="20"/>
              </w:rPr>
              <w:br/>
              <w:t xml:space="preserve">uključenom zateznom kamatom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2.533.968,04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2.533.968,04</w:t>
            </w: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Razlika prihoda nakon namirenja</w:t>
            </w:r>
            <w:r w:rsidRPr="002A0B32">
              <w:rPr>
                <w:rFonts w:ascii="Arial" w:hAnsi="Arial" w:cs="Arial"/>
                <w:bCs/>
                <w:color w:val="404040"/>
                <w:sz w:val="20"/>
              </w:rPr>
              <w:br/>
              <w:t xml:space="preserve">razlučnih vjerovnika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479.431,96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0000"/>
                <w:sz w:val="20"/>
              </w:rPr>
              <w:t>-1.027.268,04</w:t>
            </w: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66,23% udjela imovine u ukupnim troškovima stečaja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951.247,96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951.247,96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951.247,96</w:t>
            </w: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r w:rsidRPr="002A0B32" w:rsidR="0011355E" w:rsidTr="002A0B32">
        <w:tc>
          <w:tcPr>
            <w:tcW w:w="630"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PRIJENOS PRIHODA ILI TROŠKOVA ZA</w:t>
            </w:r>
            <w:r w:rsidRPr="002A0B32">
              <w:rPr>
                <w:rFonts w:ascii="Arial" w:hAnsi="Arial" w:cs="Arial"/>
                <w:bCs/>
                <w:color w:val="404040"/>
                <w:sz w:val="20"/>
              </w:rPr>
              <w:br/>
              <w:t xml:space="preserve">NAMIRENJE VJEROVNIKA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0000"/>
                <w:sz w:val="20"/>
              </w:rPr>
              <w:t xml:space="preserve">-471.816,00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0000"/>
                <w:sz w:val="20"/>
              </w:rPr>
              <w:t>-951.247,96</w:t>
            </w: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4"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589"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94"/>
        <w:gridCol w:w="1144"/>
        <w:gridCol w:w="906"/>
        <w:gridCol w:w="874"/>
        <w:gridCol w:w="761"/>
        <w:gridCol w:w="549"/>
        <w:gridCol w:w="661"/>
        <w:gridCol w:w="874"/>
        <w:gridCol w:w="642"/>
        <w:gridCol w:w="874"/>
        <w:gridCol w:w="661"/>
        <w:gridCol w:w="780"/>
      </w:tblGrid>
      <w:tr w:rsidRPr="002A0B32" w:rsidR="0011355E" w:rsidTr="002A0B32">
        <w:trPr>
          <w:gridAfter w:val="7"/>
          <w:wAfter w:w="2627" w:type="pct"/>
        </w:trPr>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FFFF"/>
                <w:sz w:val="20"/>
              </w:rPr>
              <w:t xml:space="preserve">RAZLUČNI VJEROVNICI - namirenje </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FFFF"/>
                <w:sz w:val="20"/>
              </w:rPr>
              <w:t xml:space="preserve">1. JAVNA DRAŽBA </w:t>
            </w: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FFFF"/>
                <w:sz w:val="20"/>
              </w:rPr>
              <w:t xml:space="preserve">2. JAVNA DRAŽBA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FFFF"/>
                <w:sz w:val="20"/>
              </w:rPr>
              <w:t xml:space="preserve">3. JAVNA DRAŽBA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FFFFFF"/>
                <w:sz w:val="20"/>
              </w:rPr>
              <w:t>STEČAJNI PLAN</w:t>
            </w:r>
          </w:p>
        </w:tc>
      </w:tr>
      <w:tr w:rsidRPr="002A0B32" w:rsidR="0011355E" w:rsidTr="002A0B32">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RBTr</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Ime i prezime / tvrtka</w:t>
            </w:r>
            <w:r w:rsidRPr="002A0B32">
              <w:rPr>
                <w:rFonts w:ascii="Arial" w:hAnsi="Arial" w:cs="Arial"/>
                <w:bCs/>
                <w:color w:val="404040"/>
                <w:sz w:val="20"/>
              </w:rPr>
              <w:br/>
              <w:t>ili naziv vjerovnika,</w:t>
            </w:r>
            <w:r w:rsidRPr="002A0B32">
              <w:rPr>
                <w:rFonts w:ascii="Arial" w:hAnsi="Arial" w:cs="Arial"/>
                <w:bCs/>
                <w:color w:val="404040"/>
                <w:sz w:val="20"/>
              </w:rPr>
              <w:br/>
              <w:t>adresa/sjedište</w:t>
            </w:r>
            <w:r w:rsidRPr="002A0B32">
              <w:rPr>
                <w:rFonts w:ascii="Arial" w:hAnsi="Arial" w:cs="Arial"/>
                <w:bCs/>
                <w:color w:val="404040"/>
                <w:sz w:val="20"/>
              </w:rPr>
              <w:br/>
              <w:t>vjerovnika</w:t>
            </w: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OIB</w:t>
            </w:r>
            <w:r w:rsidRPr="002A0B32">
              <w:rPr>
                <w:rFonts w:ascii="Arial" w:hAnsi="Arial" w:cs="Arial"/>
                <w:bCs/>
                <w:color w:val="404040"/>
                <w:sz w:val="20"/>
              </w:rPr>
              <w:br/>
              <w:t>vjerovnika</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Iznos</w:t>
            </w:r>
            <w:r w:rsidRPr="002A0B32">
              <w:rPr>
                <w:rFonts w:ascii="Arial" w:hAnsi="Arial" w:cs="Arial"/>
                <w:bCs/>
                <w:color w:val="404040"/>
                <w:sz w:val="20"/>
              </w:rPr>
              <w:br/>
              <w:t>tražbine (kn)</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w:t>
            </w:r>
            <w:r w:rsidRPr="002A0B32">
              <w:rPr>
                <w:rFonts w:ascii="Arial" w:hAnsi="Arial" w:cs="Arial"/>
                <w:bCs/>
                <w:color w:val="404040"/>
                <w:sz w:val="20"/>
              </w:rPr>
              <w:br/>
              <w:t xml:space="preserve">isplate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Isplata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 isplate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Isplata </w:t>
            </w:r>
          </w:p>
        </w:tc>
        <w:tc>
          <w:tcPr>
            <w:tcW w:w="32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isp%late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Isplata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isp%late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Isplata -</w:t>
            </w:r>
          </w:p>
        </w:tc>
      </w:tr>
      <w:tr w:rsidRPr="002A0B32" w:rsidR="0011355E" w:rsidTr="002A0B32">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1</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AMRA</w:t>
            </w:r>
            <w:r w:rsidRPr="002A0B32">
              <w:rPr>
                <w:rFonts w:ascii="Arial" w:hAnsi="Arial" w:cs="Arial"/>
                <w:bCs/>
                <w:color w:val="404040"/>
                <w:sz w:val="20"/>
              </w:rPr>
              <w:br/>
              <w:t>BAJRAKTAREVIĆ</w:t>
            </w:r>
            <w:r w:rsidRPr="002A0B32">
              <w:rPr>
                <w:rFonts w:ascii="Arial" w:hAnsi="Arial" w:cs="Arial"/>
                <w:bCs/>
                <w:color w:val="404040"/>
                <w:sz w:val="20"/>
              </w:rPr>
              <w:br/>
              <w:t>MERKAŠ</w:t>
            </w:r>
            <w:r w:rsidRPr="002A0B32">
              <w:rPr>
                <w:rFonts w:ascii="Arial" w:hAnsi="Arial" w:cs="Arial"/>
                <w:color w:val="404040"/>
                <w:sz w:val="20"/>
              </w:rPr>
              <w:t>, Zagreb,</w:t>
            </w:r>
            <w:r w:rsidRPr="002A0B32">
              <w:rPr>
                <w:rFonts w:ascii="Arial" w:hAnsi="Arial" w:cs="Arial"/>
                <w:color w:val="404040"/>
                <w:sz w:val="20"/>
              </w:rPr>
              <w:br/>
            </w:r>
            <w:r w:rsidRPr="002A0B32">
              <w:rPr>
                <w:rFonts w:ascii="Arial" w:hAnsi="Arial" w:cs="Arial"/>
                <w:color w:val="404040"/>
                <w:sz w:val="20"/>
              </w:rPr>
              <w:lastRenderedPageBreak/>
              <w:t>Zadarska 77</w:t>
            </w: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lastRenderedPageBreak/>
              <w:t xml:space="preserve">85555010733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1.097.462,90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1.097.462,90 </w:t>
            </w:r>
          </w:p>
        </w:tc>
        <w:tc>
          <w:tcPr>
            <w:tcW w:w="32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88.12%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967.100,00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100,00%</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000000"/>
                <w:sz w:val="20"/>
              </w:rPr>
              <w:t>Odvojeno</w:t>
            </w:r>
            <w:r w:rsidRPr="002A0B32">
              <w:rPr>
                <w:rFonts w:ascii="Arial" w:hAnsi="Arial" w:cs="Arial"/>
                <w:color w:val="000000"/>
                <w:sz w:val="20"/>
              </w:rPr>
              <w:br/>
              <w:t>namirenje izvan</w:t>
            </w:r>
            <w:r w:rsidRPr="002A0B32">
              <w:rPr>
                <w:rFonts w:ascii="Arial" w:hAnsi="Arial" w:cs="Arial"/>
                <w:color w:val="000000"/>
                <w:sz w:val="20"/>
              </w:rPr>
              <w:br/>
            </w:r>
            <w:r w:rsidRPr="002A0B32">
              <w:rPr>
                <w:rFonts w:ascii="Arial" w:hAnsi="Arial" w:cs="Arial"/>
                <w:color w:val="000000"/>
                <w:sz w:val="20"/>
              </w:rPr>
              <w:lastRenderedPageBreak/>
              <w:t>stečajnog</w:t>
            </w:r>
            <w:r w:rsidRPr="002A0B32">
              <w:rPr>
                <w:rFonts w:ascii="Arial" w:hAnsi="Arial" w:cs="Arial"/>
                <w:color w:val="000000"/>
                <w:sz w:val="20"/>
              </w:rPr>
              <w:br/>
              <w:t>postupka</w:t>
            </w:r>
          </w:p>
        </w:tc>
      </w:tr>
      <w:tr w:rsidRPr="002A0B32" w:rsidR="0011355E" w:rsidTr="002A0B32">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lastRenderedPageBreak/>
              <w:t>2</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ELEKTRO TERMIČKI</w:t>
            </w:r>
            <w:r w:rsidRPr="002A0B32">
              <w:rPr>
                <w:rFonts w:ascii="Arial" w:hAnsi="Arial" w:cs="Arial"/>
                <w:bCs/>
                <w:color w:val="404040"/>
                <w:sz w:val="20"/>
              </w:rPr>
              <w:br/>
              <w:t xml:space="preserve">SUSTAVI d.o.o., </w:t>
            </w:r>
            <w:r w:rsidRPr="002A0B32">
              <w:rPr>
                <w:rFonts w:ascii="Arial" w:hAnsi="Arial" w:cs="Arial"/>
                <w:color w:val="404040"/>
                <w:sz w:val="20"/>
              </w:rPr>
              <w:t>Nova</w:t>
            </w:r>
            <w:r w:rsidRPr="002A0B32">
              <w:rPr>
                <w:rFonts w:ascii="Arial" w:hAnsi="Arial" w:cs="Arial"/>
                <w:color w:val="404040"/>
                <w:sz w:val="20"/>
              </w:rPr>
              <w:br/>
              <w:t>Gradiška, Ul. I Industrijski</w:t>
            </w:r>
            <w:r w:rsidRPr="002A0B32">
              <w:rPr>
                <w:rFonts w:ascii="Arial" w:hAnsi="Arial" w:cs="Arial"/>
                <w:color w:val="404040"/>
                <w:sz w:val="20"/>
              </w:rPr>
              <w:br/>
              <w:t>odvojak 8 (ranije Baruna</w:t>
            </w:r>
            <w:r w:rsidRPr="002A0B32">
              <w:rPr>
                <w:rFonts w:ascii="Arial" w:hAnsi="Arial" w:cs="Arial"/>
                <w:color w:val="404040"/>
                <w:sz w:val="20"/>
              </w:rPr>
              <w:br/>
              <w:t>Trenka 221)</w:t>
            </w: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66950824428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600.000,00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600.000,00 </w:t>
            </w:r>
          </w:p>
        </w:tc>
        <w:tc>
          <w:tcPr>
            <w:tcW w:w="32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89.93%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539.600,00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000000"/>
                <w:sz w:val="20"/>
              </w:rPr>
              <w:t>600.000,00</w:t>
            </w:r>
          </w:p>
        </w:tc>
      </w:tr>
      <w:tr w:rsidRPr="002A0B32" w:rsidR="0011355E" w:rsidTr="002A0B32">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3</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ALPHACROM d.o.o.</w:t>
            </w:r>
            <w:r w:rsidRPr="002A0B32">
              <w:rPr>
                <w:rFonts w:ascii="Arial" w:hAnsi="Arial" w:cs="Arial"/>
                <w:color w:val="404040"/>
                <w:sz w:val="20"/>
              </w:rPr>
              <w:t>,</w:t>
            </w:r>
            <w:r w:rsidRPr="002A0B32">
              <w:rPr>
                <w:rFonts w:ascii="Arial" w:hAnsi="Arial" w:cs="Arial"/>
                <w:color w:val="404040"/>
                <w:sz w:val="20"/>
              </w:rPr>
              <w:br/>
              <w:t>Zagreb, Karlovačka cesta</w:t>
            </w:r>
            <w:r w:rsidRPr="002A0B32">
              <w:rPr>
                <w:rFonts w:ascii="Arial" w:hAnsi="Arial" w:cs="Arial"/>
                <w:color w:val="404040"/>
                <w:sz w:val="20"/>
              </w:rPr>
              <w:br/>
              <w:t>24</w:t>
            </w: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18966227376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836.505,14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100,00% </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836.505,14 </w:t>
            </w:r>
          </w:p>
        </w:tc>
        <w:tc>
          <w:tcPr>
            <w:tcW w:w="32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 xml:space="preserve">0,00 </w:t>
            </w:r>
          </w:p>
        </w:tc>
        <w:tc>
          <w:tcPr>
            <w:tcW w:w="33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404040"/>
                <w:sz w:val="20"/>
              </w:rPr>
              <w:t>100,00%</w:t>
            </w: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color w:val="000000"/>
                <w:sz w:val="20"/>
              </w:rPr>
              <w:t>Odvojeno</w:t>
            </w:r>
            <w:r w:rsidRPr="002A0B32">
              <w:rPr>
                <w:rFonts w:ascii="Arial" w:hAnsi="Arial" w:cs="Arial"/>
                <w:color w:val="000000"/>
                <w:sz w:val="20"/>
              </w:rPr>
              <w:br/>
              <w:t>namirenje izvan</w:t>
            </w:r>
            <w:r w:rsidRPr="002A0B32">
              <w:rPr>
                <w:rFonts w:ascii="Arial" w:hAnsi="Arial" w:cs="Arial"/>
                <w:color w:val="000000"/>
                <w:sz w:val="20"/>
              </w:rPr>
              <w:br/>
              <w:t>stečajnog</w:t>
            </w:r>
            <w:r w:rsidRPr="002A0B32">
              <w:rPr>
                <w:rFonts w:ascii="Arial" w:hAnsi="Arial" w:cs="Arial"/>
                <w:color w:val="000000"/>
                <w:sz w:val="20"/>
              </w:rPr>
              <w:br/>
              <w:t>postupka</w:t>
            </w:r>
          </w:p>
        </w:tc>
      </w:tr>
      <w:tr w:rsidRPr="002A0B32" w:rsidR="0011355E" w:rsidTr="002A0B32">
        <w:tc>
          <w:tcPr>
            <w:tcW w:w="451"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r w:rsidRPr="002A0B32">
              <w:rPr>
                <w:rFonts w:ascii="Arial" w:hAnsi="Arial" w:cs="Arial"/>
                <w:bCs/>
                <w:color w:val="404040"/>
                <w:sz w:val="20"/>
              </w:rPr>
              <w:t xml:space="preserve">UKUPNO </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58"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845B0F">
            <w:pPr>
              <w:widowControl/>
              <w:overflowPunct/>
              <w:autoSpaceDE/>
              <w:autoSpaceDN/>
              <w:adjustRightInd/>
              <w:textAlignment w:val="auto"/>
              <w:rPr>
                <w:rFonts w:ascii="Arial" w:hAnsi="Arial" w:cs="Arial"/>
                <w:sz w:val="20"/>
              </w:rPr>
            </w:pPr>
            <w:r w:rsidRPr="002A0B32">
              <w:rPr>
                <w:rFonts w:ascii="Arial" w:hAnsi="Arial" w:cs="Arial"/>
                <w:bCs/>
                <w:color w:val="404040"/>
                <w:sz w:val="20"/>
              </w:rPr>
              <w:t>2.533.968,04</w:t>
            </w:r>
          </w:p>
        </w:tc>
        <w:tc>
          <w:tcPr>
            <w:tcW w:w="443"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96" w:type="pct"/>
            <w:tcBorders>
              <w:top w:val="single" w:color="auto" w:sz="4" w:space="0"/>
              <w:left w:val="single" w:color="auto" w:sz="4" w:space="0"/>
              <w:bottom w:val="single" w:color="auto" w:sz="4" w:space="0"/>
              <w:right w:val="single" w:color="auto" w:sz="4" w:space="0"/>
            </w:tcBorders>
            <w:vAlign w:val="center"/>
            <w:hideMark/>
          </w:tcPr>
          <w:p w:rsidRPr="002A0B32" w:rsidR="0011355E" w:rsidP="0011355E" w:rsidRDefault="00845B0F">
            <w:pPr>
              <w:widowControl/>
              <w:overflowPunct/>
              <w:autoSpaceDE/>
              <w:autoSpaceDN/>
              <w:adjustRightInd/>
              <w:textAlignment w:val="auto"/>
              <w:rPr>
                <w:rFonts w:ascii="Arial" w:hAnsi="Arial" w:cs="Arial"/>
                <w:sz w:val="20"/>
              </w:rPr>
            </w:pPr>
            <w:r w:rsidRPr="002A0B32">
              <w:rPr>
                <w:rFonts w:ascii="Arial" w:hAnsi="Arial" w:cs="Arial"/>
                <w:bCs/>
                <w:color w:val="404040"/>
                <w:sz w:val="20"/>
              </w:rPr>
              <w:t>0,00</w:t>
            </w:r>
          </w:p>
        </w:tc>
        <w:tc>
          <w:tcPr>
            <w:tcW w:w="336"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443" w:type="pct"/>
            <w:vAlign w:val="center"/>
            <w:hideMark/>
          </w:tcPr>
          <w:p w:rsidRPr="002A0B32" w:rsidR="0011355E" w:rsidP="0011355E" w:rsidRDefault="00845B0F">
            <w:pPr>
              <w:widowControl/>
              <w:overflowPunct/>
              <w:autoSpaceDE/>
              <w:autoSpaceDN/>
              <w:adjustRightInd/>
              <w:textAlignment w:val="auto"/>
              <w:rPr>
                <w:rFonts w:ascii="Arial" w:hAnsi="Arial" w:cs="Arial"/>
                <w:sz w:val="20"/>
              </w:rPr>
            </w:pPr>
            <w:r w:rsidRPr="002A0B32">
              <w:rPr>
                <w:rFonts w:ascii="Arial" w:hAnsi="Arial" w:cs="Arial"/>
                <w:bCs/>
                <w:color w:val="404040"/>
                <w:sz w:val="20"/>
              </w:rPr>
              <w:t>2.533.968,04</w:t>
            </w:r>
          </w:p>
        </w:tc>
        <w:tc>
          <w:tcPr>
            <w:tcW w:w="326"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96" w:type="pct"/>
            <w:vAlign w:val="center"/>
            <w:hideMark/>
          </w:tcPr>
          <w:p w:rsidRPr="002A0B32" w:rsidR="0011355E" w:rsidP="0011355E" w:rsidRDefault="00845B0F">
            <w:pPr>
              <w:widowControl/>
              <w:overflowPunct/>
              <w:autoSpaceDE/>
              <w:autoSpaceDN/>
              <w:adjustRightInd/>
              <w:textAlignment w:val="auto"/>
              <w:rPr>
                <w:rFonts w:ascii="Arial" w:hAnsi="Arial" w:cs="Arial"/>
                <w:sz w:val="20"/>
              </w:rPr>
            </w:pPr>
            <w:r w:rsidRPr="002A0B32">
              <w:rPr>
                <w:rFonts w:ascii="Arial" w:hAnsi="Arial" w:cs="Arial"/>
                <w:bCs/>
                <w:color w:val="404040"/>
                <w:sz w:val="20"/>
              </w:rPr>
              <w:t>1.506.700,00</w:t>
            </w:r>
          </w:p>
        </w:tc>
        <w:tc>
          <w:tcPr>
            <w:tcW w:w="336" w:type="pct"/>
            <w:vAlign w:val="center"/>
            <w:hideMark/>
          </w:tcPr>
          <w:p w:rsidRPr="002A0B32" w:rsidR="0011355E" w:rsidP="0011355E" w:rsidRDefault="0011355E">
            <w:pPr>
              <w:widowControl/>
              <w:overflowPunct/>
              <w:autoSpaceDE/>
              <w:autoSpaceDN/>
              <w:adjustRightInd/>
              <w:textAlignment w:val="auto"/>
              <w:rPr>
                <w:rFonts w:ascii="Arial" w:hAnsi="Arial" w:cs="Arial"/>
                <w:sz w:val="20"/>
              </w:rPr>
            </w:pPr>
          </w:p>
        </w:tc>
        <w:tc>
          <w:tcPr>
            <w:tcW w:w="396" w:type="pct"/>
            <w:vAlign w:val="center"/>
            <w:hideMark/>
          </w:tcPr>
          <w:p w:rsidRPr="002A0B32" w:rsidR="0011355E" w:rsidP="0011355E" w:rsidRDefault="00845B0F">
            <w:pPr>
              <w:widowControl/>
              <w:overflowPunct/>
              <w:autoSpaceDE/>
              <w:autoSpaceDN/>
              <w:adjustRightInd/>
              <w:textAlignment w:val="auto"/>
              <w:rPr>
                <w:rFonts w:ascii="Arial" w:hAnsi="Arial" w:cs="Arial"/>
                <w:sz w:val="20"/>
              </w:rPr>
            </w:pPr>
            <w:r w:rsidRPr="002A0B32">
              <w:rPr>
                <w:rFonts w:ascii="Arial" w:hAnsi="Arial" w:cs="Arial"/>
                <w:bCs/>
                <w:color w:val="404040"/>
                <w:sz w:val="20"/>
              </w:rPr>
              <w:t>600.000,00</w:t>
            </w: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r w:rsidRPr="0011355E">
        <w:rPr>
          <w:rFonts w:ascii="Arial" w:hAnsi="Arial" w:cs="Arial"/>
          <w:color w:val="000000"/>
          <w:sz w:val="24"/>
          <w:szCs w:val="24"/>
        </w:rPr>
        <w:br/>
        <w:t>Prema odredama čl. 254 SZ-a, troškovi utvrđenja predmeta raz</w:t>
      </w:r>
      <w:r w:rsidR="00845B0F">
        <w:rPr>
          <w:rFonts w:ascii="Arial" w:hAnsi="Arial" w:cs="Arial"/>
          <w:color w:val="000000"/>
          <w:sz w:val="24"/>
          <w:szCs w:val="24"/>
        </w:rPr>
        <w:t xml:space="preserve">lučnog prava namirjuju se prije </w:t>
      </w:r>
      <w:r w:rsidRPr="0011355E">
        <w:rPr>
          <w:rFonts w:ascii="Arial" w:hAnsi="Arial" w:cs="Arial"/>
          <w:color w:val="000000"/>
          <w:sz w:val="24"/>
          <w:szCs w:val="24"/>
        </w:rPr>
        <w:t>razlučnih vjerovnika.</w:t>
      </w:r>
      <w:r w:rsidRPr="0011355E">
        <w:rPr>
          <w:rFonts w:ascii="Arial" w:hAnsi="Arial" w:cs="Arial"/>
          <w:color w:val="000000"/>
          <w:sz w:val="24"/>
          <w:szCs w:val="24"/>
        </w:rPr>
        <w:br/>
        <w:t>Prema usporedbnom prikazu prodaje imovine razvidno je da bi</w:t>
      </w:r>
      <w:r w:rsidR="00845B0F">
        <w:rPr>
          <w:rFonts w:ascii="Arial" w:hAnsi="Arial" w:cs="Arial"/>
          <w:color w:val="000000"/>
          <w:sz w:val="24"/>
          <w:szCs w:val="24"/>
        </w:rPr>
        <w:t xml:space="preserve"> kroz redovni stečajni postupak </w:t>
      </w:r>
      <w:r w:rsidRPr="0011355E">
        <w:rPr>
          <w:rFonts w:ascii="Arial" w:hAnsi="Arial" w:cs="Arial"/>
          <w:color w:val="000000"/>
          <w:sz w:val="24"/>
          <w:szCs w:val="24"/>
        </w:rPr>
        <w:t>tražbine razlučnih vjerovnika prodajom na 2. javnoj dražbi bile nam</w:t>
      </w:r>
      <w:r w:rsidR="00845B0F">
        <w:rPr>
          <w:rFonts w:ascii="Arial" w:hAnsi="Arial" w:cs="Arial"/>
          <w:color w:val="000000"/>
          <w:sz w:val="24"/>
          <w:szCs w:val="24"/>
        </w:rPr>
        <w:t xml:space="preserve">irene u 100%-tnom iznosu, te bi </w:t>
      </w:r>
      <w:r w:rsidRPr="0011355E">
        <w:rPr>
          <w:rFonts w:ascii="Arial" w:hAnsi="Arial" w:cs="Arial"/>
          <w:color w:val="000000"/>
          <w:sz w:val="24"/>
          <w:szCs w:val="24"/>
        </w:rPr>
        <w:t>kroz 3. dražbu dva od ukupno tri razlučna vjerovnika bila namirena samo djelomičn</w:t>
      </w:r>
      <w:r w:rsidR="00845B0F">
        <w:rPr>
          <w:rFonts w:ascii="Arial" w:hAnsi="Arial" w:cs="Arial"/>
          <w:color w:val="000000"/>
          <w:sz w:val="24"/>
          <w:szCs w:val="24"/>
        </w:rPr>
        <w:t xml:space="preserve">o, dok se treći </w:t>
      </w:r>
      <w:r w:rsidRPr="0011355E">
        <w:rPr>
          <w:rFonts w:ascii="Arial" w:hAnsi="Arial" w:cs="Arial"/>
          <w:color w:val="000000"/>
          <w:sz w:val="24"/>
          <w:szCs w:val="24"/>
        </w:rPr>
        <w:t>razlučni vjerovnik sa upisanim založnim pravom drugog reda ne bi uopće naplatio.</w:t>
      </w:r>
      <w:r w:rsidRPr="0011355E">
        <w:rPr>
          <w:rFonts w:ascii="Arial" w:hAnsi="Arial" w:cs="Arial"/>
          <w:color w:val="000000"/>
          <w:sz w:val="24"/>
          <w:szCs w:val="24"/>
        </w:rPr>
        <w:br/>
        <w:t xml:space="preserve">Neizvjesnost prodaje kroz redovan stečajni postupak u smislu </w:t>
      </w:r>
      <w:r w:rsidR="00845B0F">
        <w:rPr>
          <w:rFonts w:ascii="Arial" w:hAnsi="Arial" w:cs="Arial"/>
          <w:color w:val="000000"/>
          <w:sz w:val="24"/>
          <w:szCs w:val="24"/>
        </w:rPr>
        <w:t xml:space="preserve">potrebitog vremenskog perioda i </w:t>
      </w:r>
      <w:r w:rsidRPr="0011355E">
        <w:rPr>
          <w:rFonts w:ascii="Arial" w:hAnsi="Arial" w:cs="Arial"/>
          <w:color w:val="000000"/>
          <w:sz w:val="24"/>
          <w:szCs w:val="24"/>
        </w:rPr>
        <w:t>iznosa samog namirenja, predstavlja veći rizik u odnosu na stečajn</w:t>
      </w:r>
      <w:r w:rsidR="00845B0F">
        <w:rPr>
          <w:rFonts w:ascii="Arial" w:hAnsi="Arial" w:cs="Arial"/>
          <w:color w:val="000000"/>
          <w:sz w:val="24"/>
          <w:szCs w:val="24"/>
        </w:rPr>
        <w:t xml:space="preserve">i plan, obzirom da se razlučni </w:t>
      </w:r>
      <w:r w:rsidRPr="0011355E">
        <w:rPr>
          <w:rFonts w:ascii="Arial" w:hAnsi="Arial" w:cs="Arial"/>
          <w:color w:val="000000"/>
          <w:sz w:val="24"/>
          <w:szCs w:val="24"/>
        </w:rPr>
        <w:t xml:space="preserve">vjerovnici u predvidivom vremenskom periodu namiruju u </w:t>
      </w:r>
      <w:r w:rsidR="00845B0F">
        <w:rPr>
          <w:rFonts w:ascii="Arial" w:hAnsi="Arial" w:cs="Arial"/>
          <w:color w:val="000000"/>
          <w:sz w:val="24"/>
          <w:szCs w:val="24"/>
        </w:rPr>
        <w:t xml:space="preserve">100% iznosu, da li direktnokroz </w:t>
      </w:r>
      <w:r w:rsidRPr="0011355E">
        <w:rPr>
          <w:rFonts w:ascii="Arial" w:hAnsi="Arial" w:cs="Arial"/>
          <w:color w:val="000000"/>
          <w:sz w:val="24"/>
          <w:szCs w:val="24"/>
        </w:rPr>
        <w:t>namirenje unutar stečajnog plana ili izvan stečajnog plana.</w:t>
      </w:r>
      <w:r w:rsidRPr="0011355E">
        <w:rPr>
          <w:rFonts w:ascii="Arial" w:hAnsi="Arial" w:cs="Arial"/>
          <w:color w:val="000000"/>
          <w:sz w:val="24"/>
          <w:szCs w:val="24"/>
        </w:rPr>
        <w:br/>
      </w:r>
      <w:r w:rsidRPr="0011355E">
        <w:rPr>
          <w:rFonts w:ascii="Arial" w:hAnsi="Arial" w:cs="Arial"/>
          <w:bCs/>
          <w:color w:val="000000"/>
          <w:sz w:val="24"/>
          <w:szCs w:val="24"/>
        </w:rPr>
        <w:t>Slijedom navedenog razlučni vjerovnici usvajanjem stečajnog plana nisu u nepov</w:t>
      </w:r>
      <w:r w:rsidR="00845B0F">
        <w:rPr>
          <w:rFonts w:ascii="Arial" w:hAnsi="Arial" w:cs="Arial"/>
          <w:bCs/>
          <w:color w:val="000000"/>
          <w:sz w:val="24"/>
          <w:szCs w:val="24"/>
        </w:rPr>
        <w:t xml:space="preserve">oljnijem </w:t>
      </w:r>
      <w:r w:rsidRPr="0011355E">
        <w:rPr>
          <w:rFonts w:ascii="Arial" w:hAnsi="Arial" w:cs="Arial"/>
          <w:bCs/>
          <w:color w:val="000000"/>
          <w:sz w:val="24"/>
          <w:szCs w:val="24"/>
        </w:rPr>
        <w:t>položaju u odnosu na provedbu likvidacijske prodaje nekretnina.</w:t>
      </w:r>
      <w:r w:rsidRPr="0011355E">
        <w:rPr>
          <w:rFonts w:ascii="Arial" w:hAnsi="Arial" w:cs="Arial"/>
          <w:bCs/>
          <w:color w:val="000000"/>
          <w:sz w:val="24"/>
          <w:szCs w:val="24"/>
        </w:rPr>
        <w:br/>
      </w:r>
      <w:r w:rsidRPr="0011355E">
        <w:rPr>
          <w:rFonts w:ascii="Arial" w:hAnsi="Arial" w:cs="Arial"/>
          <w:color w:val="000000"/>
          <w:sz w:val="24"/>
          <w:szCs w:val="24"/>
        </w:rPr>
        <w:t>Provedbom likvidacijske prodaje, po stjecanju prihoda iz proda</w:t>
      </w:r>
      <w:r w:rsidR="00845B0F">
        <w:rPr>
          <w:rFonts w:ascii="Arial" w:hAnsi="Arial" w:cs="Arial"/>
          <w:color w:val="000000"/>
          <w:sz w:val="24"/>
          <w:szCs w:val="24"/>
        </w:rPr>
        <w:t xml:space="preserve">je imovine opterećene razlučnim </w:t>
      </w:r>
      <w:r w:rsidRPr="0011355E">
        <w:rPr>
          <w:rFonts w:ascii="Arial" w:hAnsi="Arial" w:cs="Arial"/>
          <w:color w:val="000000"/>
          <w:sz w:val="24"/>
          <w:szCs w:val="24"/>
        </w:rPr>
        <w:t>pravima, a nakon namirenja utvrđenja troškova prodaje i namirenja tražbina razlučnih vjerovnika po</w:t>
      </w:r>
      <w:r w:rsidR="00845B0F">
        <w:rPr>
          <w:rFonts w:ascii="Arial" w:hAnsi="Arial" w:cs="Arial"/>
          <w:color w:val="000000"/>
          <w:sz w:val="24"/>
          <w:szCs w:val="24"/>
        </w:rPr>
        <w:t xml:space="preserve"> </w:t>
      </w:r>
      <w:r w:rsidRPr="0011355E">
        <w:rPr>
          <w:rFonts w:ascii="Arial" w:hAnsi="Arial" w:cs="Arial"/>
          <w:color w:val="000000"/>
          <w:sz w:val="24"/>
          <w:szCs w:val="24"/>
        </w:rPr>
        <w:t>prodaji na 2. javnoj dražbi ostaje nepodmiren iznos troškova steča</w:t>
      </w:r>
      <w:r w:rsidR="00845B0F">
        <w:rPr>
          <w:rFonts w:ascii="Arial" w:hAnsi="Arial" w:cs="Arial"/>
          <w:color w:val="000000"/>
          <w:sz w:val="24"/>
          <w:szCs w:val="24"/>
        </w:rPr>
        <w:t xml:space="preserve">jne mase od 471.816,00 kn, a po </w:t>
      </w:r>
      <w:r w:rsidRPr="0011355E">
        <w:rPr>
          <w:rFonts w:ascii="Arial" w:hAnsi="Arial" w:cs="Arial"/>
          <w:color w:val="000000"/>
          <w:sz w:val="24"/>
          <w:szCs w:val="24"/>
        </w:rPr>
        <w:t>prodaji na 3. dražbi iznos od 951.247,96 kn u odnosu na udjele trošk</w:t>
      </w:r>
      <w:r w:rsidR="00845B0F">
        <w:rPr>
          <w:rFonts w:ascii="Arial" w:hAnsi="Arial" w:cs="Arial"/>
          <w:color w:val="000000"/>
          <w:sz w:val="24"/>
          <w:szCs w:val="24"/>
        </w:rPr>
        <w:t xml:space="preserve">ova stečajne mase koji otpadaju </w:t>
      </w:r>
      <w:r w:rsidRPr="0011355E">
        <w:rPr>
          <w:rFonts w:ascii="Arial" w:hAnsi="Arial" w:cs="Arial"/>
          <w:color w:val="000000"/>
          <w:sz w:val="24"/>
          <w:szCs w:val="24"/>
        </w:rPr>
        <w:t xml:space="preserve">na nekretnine opterećene </w:t>
      </w:r>
      <w:r w:rsidRPr="0011355E">
        <w:rPr>
          <w:rFonts w:ascii="Arial" w:hAnsi="Arial" w:cs="Arial"/>
          <w:color w:val="000000"/>
          <w:sz w:val="24"/>
          <w:szCs w:val="24"/>
        </w:rPr>
        <w:lastRenderedPageBreak/>
        <w:t>razlučnim pravima, što bi pored preo</w:t>
      </w:r>
      <w:r w:rsidR="00845B0F">
        <w:rPr>
          <w:rFonts w:ascii="Arial" w:hAnsi="Arial" w:cs="Arial"/>
          <w:color w:val="000000"/>
          <w:sz w:val="24"/>
          <w:szCs w:val="24"/>
        </w:rPr>
        <w:t xml:space="preserve">stalih troškova stečajne mase i </w:t>
      </w:r>
      <w:r w:rsidRPr="0011355E">
        <w:rPr>
          <w:rFonts w:ascii="Arial" w:hAnsi="Arial" w:cs="Arial"/>
          <w:color w:val="000000"/>
          <w:sz w:val="24"/>
          <w:szCs w:val="24"/>
        </w:rPr>
        <w:t>stečajnog postupka palo na teret prihoda predviđenih za namirenje vje</w:t>
      </w:r>
      <w:r w:rsidR="00845B0F">
        <w:rPr>
          <w:rFonts w:ascii="Arial" w:hAnsi="Arial" w:cs="Arial"/>
          <w:color w:val="000000"/>
          <w:sz w:val="24"/>
          <w:szCs w:val="24"/>
        </w:rPr>
        <w:t xml:space="preserve">rovnika I. i II.višeg isplatnog </w:t>
      </w:r>
      <w:r w:rsidRPr="0011355E">
        <w:rPr>
          <w:rFonts w:ascii="Arial" w:hAnsi="Arial" w:cs="Arial"/>
          <w:color w:val="000000"/>
          <w:sz w:val="24"/>
          <w:szCs w:val="24"/>
        </w:rPr>
        <w:t>reda.</w:t>
      </w:r>
      <w:r w:rsidRPr="0011355E">
        <w:rPr>
          <w:rFonts w:ascii="Arial" w:hAnsi="Arial" w:cs="Arial"/>
          <w:color w:val="000000"/>
          <w:sz w:val="24"/>
          <w:szCs w:val="24"/>
        </w:rPr>
        <w:br/>
        <w:t>Drugim riječima, vjerovnici I. i II. višeg isplatnog reda bili bi primorani podmiriti veći dio ili</w:t>
      </w:r>
      <w:r w:rsidRPr="0011355E">
        <w:rPr>
          <w:rFonts w:ascii="Arial" w:hAnsi="Arial" w:cs="Arial"/>
          <w:color w:val="000000"/>
          <w:sz w:val="24"/>
          <w:szCs w:val="24"/>
        </w:rPr>
        <w:br/>
        <w:t>cjelokupne troškove stečajne mase iz prihoda ostvarenih likidacijskom prodajom.</w:t>
      </w:r>
      <w:r w:rsidRPr="0011355E">
        <w:rPr>
          <w:rFonts w:ascii="Arial" w:hAnsi="Arial" w:cs="Arial"/>
          <w:color w:val="000000"/>
          <w:sz w:val="24"/>
          <w:szCs w:val="24"/>
        </w:rPr>
        <w:br/>
      </w:r>
      <w:r w:rsidRPr="0011355E">
        <w:rPr>
          <w:rFonts w:ascii="Arial" w:hAnsi="Arial" w:cs="Arial"/>
          <w:bCs/>
          <w:color w:val="000000"/>
          <w:sz w:val="24"/>
          <w:szCs w:val="24"/>
        </w:rPr>
        <w:t>Prodaja preostale neopterećene imovine i namirenje vjerovnika I. i II. višeg isplatnog reda</w:t>
      </w:r>
      <w:r w:rsidRPr="0011355E">
        <w:rPr>
          <w:rFonts w:ascii="Arial" w:hAnsi="Arial" w:cs="Arial"/>
          <w:bCs/>
          <w:color w:val="000000"/>
          <w:sz w:val="24"/>
          <w:szCs w:val="24"/>
        </w:rPr>
        <w:br/>
      </w:r>
      <w:r w:rsidRPr="0011355E">
        <w:rPr>
          <w:rFonts w:ascii="Arial" w:hAnsi="Arial" w:cs="Arial"/>
          <w:bCs/>
          <w:color w:val="FFFFFF"/>
          <w:sz w:val="24"/>
          <w:szCs w:val="24"/>
        </w:rPr>
        <w:t>PRODAJA NEOPTEREĆENE IMOVINE</w:t>
      </w:r>
      <w:r w:rsidR="00845B0F">
        <w:rPr>
          <w:rFonts w:ascii="Arial" w:hAnsi="Arial" w:cs="Arial"/>
          <w:bCs/>
          <w:color w:val="FFFFFF"/>
          <w:sz w:val="24"/>
          <w:szCs w:val="24"/>
        </w:rPr>
        <w:t xml:space="preserve"> DUŽNIKA U REDOVNOM STEČAJN</w:t>
      </w:r>
      <w:r w:rsidRPr="0011355E">
        <w:rPr>
          <w:rFonts w:ascii="Arial" w:hAnsi="Arial" w:cs="Arial"/>
          <w:bCs/>
          <w:color w:val="FFFFFF"/>
          <w:sz w:val="24"/>
          <w:szCs w:val="24"/>
        </w:rPr>
        <w:t>STUPKU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78"/>
        <w:gridCol w:w="1222"/>
        <w:gridCol w:w="1104"/>
        <w:gridCol w:w="1104"/>
        <w:gridCol w:w="1104"/>
        <w:gridCol w:w="977"/>
        <w:gridCol w:w="977"/>
        <w:gridCol w:w="977"/>
        <w:gridCol w:w="977"/>
      </w:tblGrid>
      <w:tr w:rsidRPr="00845B0F" w:rsidR="0011355E" w:rsidTr="00845B0F">
        <w:trPr>
          <w:gridAfter w:val="3"/>
          <w:wAfter w:w="1523" w:type="pct"/>
        </w:trPr>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Rd.br.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Nekretnina</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Procijenjeni</w:t>
            </w:r>
            <w:r w:rsidRPr="00845B0F">
              <w:rPr>
                <w:rFonts w:ascii="Arial" w:hAnsi="Arial" w:cs="Arial"/>
                <w:bCs/>
                <w:color w:val="404040"/>
                <w:sz w:val="20"/>
              </w:rPr>
              <w:br/>
              <w:t>iznos u HRK</w:t>
            </w:r>
            <w:r w:rsidRPr="00845B0F">
              <w:rPr>
                <w:rFonts w:ascii="Arial" w:hAnsi="Arial" w:cs="Arial"/>
                <w:bCs/>
                <w:color w:val="404040"/>
                <w:sz w:val="20"/>
              </w:rPr>
              <w:br/>
              <w:t>bez PDV-a</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1. DRŽAŽBA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2. JAVNA DRAŽBA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3. JAVNA DRAŽBA</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Građevinsko zemljište i obiteljska kuća na</w:t>
            </w:r>
            <w:r w:rsidRPr="00845B0F">
              <w:rPr>
                <w:rFonts w:ascii="Arial" w:hAnsi="Arial" w:cs="Arial"/>
                <w:color w:val="404040"/>
                <w:sz w:val="20"/>
              </w:rPr>
              <w:br/>
              <w:t xml:space="preserve">lokaciji Zagreb, Karlovačka cesta 20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987.000,00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75,00%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740.250,00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493.500,00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25,00%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246.750,00</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Građevinsko zemljište na lokaciji Zagreb,</w:t>
            </w:r>
            <w:r w:rsidRPr="00845B0F">
              <w:rPr>
                <w:rFonts w:ascii="Arial" w:hAnsi="Arial" w:cs="Arial"/>
                <w:color w:val="404040"/>
                <w:sz w:val="20"/>
              </w:rPr>
              <w:br/>
              <w:t xml:space="preserve">Karlovačka između 20 i 20B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229.000,00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75,00%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171.750,00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114.500,00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25,00%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57.250,00</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5</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Građevinsko zemljište II. kategorije površine</w:t>
            </w:r>
            <w:r w:rsidRPr="00845B0F">
              <w:rPr>
                <w:rFonts w:ascii="Arial" w:hAnsi="Arial" w:cs="Arial"/>
                <w:color w:val="404040"/>
                <w:sz w:val="20"/>
              </w:rPr>
              <w:br/>
              <w:t>125 m2 na lokaciji Zagreb, Karlovačka cesta</w:t>
            </w:r>
            <w:r w:rsidRPr="00845B0F">
              <w:rPr>
                <w:rFonts w:ascii="Arial" w:hAnsi="Arial" w:cs="Arial"/>
                <w:color w:val="404040"/>
                <w:sz w:val="20"/>
              </w:rPr>
              <w:br/>
              <w:t>jugoistočno od kućnog broja 24</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107.000,00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75,00%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80.250,00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53.500,00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25,00%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26.750,00</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6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Građevinsko zemljište površine 227 m2 u zoni</w:t>
            </w:r>
            <w:r w:rsidRPr="00845B0F">
              <w:rPr>
                <w:rFonts w:ascii="Arial" w:hAnsi="Arial" w:cs="Arial"/>
                <w:color w:val="404040"/>
                <w:sz w:val="20"/>
              </w:rPr>
              <w:br/>
              <w:t xml:space="preserve">infrastrukturnih sustava -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242.200,00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75,00%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181.650,00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121.100,00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25,00%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60.550,00</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Građevins</w:t>
            </w:r>
            <w:r w:rsidRPr="00845B0F">
              <w:rPr>
                <w:rFonts w:ascii="Arial" w:hAnsi="Arial" w:cs="Arial"/>
                <w:color w:val="404040"/>
                <w:sz w:val="20"/>
              </w:rPr>
              <w:lastRenderedPageBreak/>
              <w:t>ko zemljište u zoni infrastrukturnih</w:t>
            </w:r>
            <w:r w:rsidRPr="00845B0F">
              <w:rPr>
                <w:rFonts w:ascii="Arial" w:hAnsi="Arial" w:cs="Arial"/>
                <w:color w:val="404040"/>
                <w:sz w:val="20"/>
              </w:rPr>
              <w:br/>
              <w:t xml:space="preserve">sustava -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1.670.00</w:t>
            </w:r>
            <w:r w:rsidRPr="00845B0F">
              <w:rPr>
                <w:rFonts w:ascii="Arial" w:hAnsi="Arial" w:cs="Arial"/>
                <w:color w:val="404040"/>
                <w:sz w:val="20"/>
              </w:rPr>
              <w:lastRenderedPageBreak/>
              <w:t xml:space="preserve">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75,00%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1.252.50</w:t>
            </w:r>
            <w:r w:rsidRPr="00845B0F">
              <w:rPr>
                <w:rFonts w:ascii="Arial" w:hAnsi="Arial" w:cs="Arial"/>
                <w:color w:val="404040"/>
                <w:sz w:val="20"/>
              </w:rPr>
              <w:lastRenderedPageBreak/>
              <w:t xml:space="preserve">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50,00%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835.000</w:t>
            </w:r>
            <w:r w:rsidRPr="00845B0F">
              <w:rPr>
                <w:rFonts w:ascii="Arial" w:hAnsi="Arial" w:cs="Arial"/>
                <w:color w:val="404040"/>
                <w:sz w:val="20"/>
              </w:rPr>
              <w:lastRenderedPageBreak/>
              <w:t xml:space="preserve">,00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25,00%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417.500</w:t>
            </w:r>
            <w:r w:rsidRPr="00845B0F">
              <w:rPr>
                <w:rFonts w:ascii="Arial" w:hAnsi="Arial" w:cs="Arial"/>
                <w:color w:val="404040"/>
                <w:sz w:val="20"/>
              </w:rPr>
              <w:lastRenderedPageBreak/>
              <w:t>,00</w:t>
            </w: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lastRenderedPageBreak/>
              <w:t xml:space="preserve">UKUPNO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3.235.200,00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2.426.400,00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1.617.600,00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808.800,00</w:t>
            </w: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preostali udio imovine u ukupnim troškovima stečaja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485.031,61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485.031,61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485.031,61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485.031,61</w:t>
            </w: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nepodmireni troškovi iz prodaje razlučnog prava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471.816,00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951.247,96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951.247,96</w:t>
            </w: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r>
      <w:tr w:rsidRPr="00845B0F" w:rsidR="0011355E" w:rsidTr="00845B0F">
        <w:tc>
          <w:tcPr>
            <w:tcW w:w="613"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OSTAJE ZA NAMIRENJE VJEROVNIKA </w:t>
            </w:r>
          </w:p>
        </w:tc>
        <w:tc>
          <w:tcPr>
            <w:tcW w:w="635"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2.750.168,39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0,00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1.469.552,39 </w:t>
            </w:r>
          </w:p>
        </w:tc>
        <w:tc>
          <w:tcPr>
            <w:tcW w:w="57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181.320,43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0,00 </w:t>
            </w:r>
          </w:p>
        </w:tc>
        <w:tc>
          <w:tcPr>
            <w:tcW w:w="50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0000"/>
                <w:sz w:val="20"/>
              </w:rPr>
              <w:t>-627.479,57</w:t>
            </w:r>
          </w:p>
        </w:tc>
        <w:tc>
          <w:tcPr>
            <w:tcW w:w="50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70"/>
        <w:gridCol w:w="1054"/>
        <w:gridCol w:w="978"/>
        <w:gridCol w:w="840"/>
        <w:gridCol w:w="840"/>
        <w:gridCol w:w="840"/>
        <w:gridCol w:w="840"/>
        <w:gridCol w:w="639"/>
        <w:gridCol w:w="584"/>
        <w:gridCol w:w="687"/>
        <w:gridCol w:w="840"/>
        <w:gridCol w:w="708"/>
      </w:tblGrid>
      <w:tr w:rsidRPr="00845B0F" w:rsidR="0011355E" w:rsidTr="00845B0F">
        <w:trPr>
          <w:gridAfter w:val="7"/>
          <w:wAfter w:w="2670" w:type="pct"/>
        </w:trPr>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FFFF"/>
                <w:sz w:val="20"/>
              </w:rPr>
              <w:t>1. VIŠI ISPLATNI</w:t>
            </w:r>
            <w:r w:rsidRPr="00845B0F">
              <w:rPr>
                <w:rFonts w:ascii="Arial" w:hAnsi="Arial" w:cs="Arial"/>
                <w:bCs/>
                <w:color w:val="FFFFFF"/>
                <w:sz w:val="20"/>
              </w:rPr>
              <w:br/>
              <w:t xml:space="preserve">RED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FFFF"/>
                <w:sz w:val="20"/>
              </w:rPr>
              <w:t xml:space="preserve">1. JAVNA DRAŽBA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FFFF"/>
                <w:sz w:val="20"/>
              </w:rPr>
              <w:t xml:space="preserve">2. JAVNA DRAŽBA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FFFF"/>
                <w:sz w:val="20"/>
              </w:rPr>
              <w:t xml:space="preserve">3. JAVNA DRAŽBA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FFFFFF"/>
                <w:sz w:val="20"/>
              </w:rPr>
              <w:t>STEČAJNI PLAN</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RB</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Ime i prezime /</w:t>
            </w:r>
            <w:r w:rsidRPr="00845B0F">
              <w:rPr>
                <w:rFonts w:ascii="Arial" w:hAnsi="Arial" w:cs="Arial"/>
                <w:bCs/>
                <w:color w:val="404040"/>
                <w:sz w:val="20"/>
              </w:rPr>
              <w:br/>
              <w:t>tvrtka ili naziv</w:t>
            </w:r>
            <w:r w:rsidRPr="00845B0F">
              <w:rPr>
                <w:rFonts w:ascii="Arial" w:hAnsi="Arial" w:cs="Arial"/>
                <w:bCs/>
                <w:color w:val="404040"/>
                <w:sz w:val="20"/>
              </w:rPr>
              <w:br/>
              <w:t>vjerovnika,</w:t>
            </w:r>
            <w:r w:rsidRPr="00845B0F">
              <w:rPr>
                <w:rFonts w:ascii="Arial" w:hAnsi="Arial" w:cs="Arial"/>
                <w:bCs/>
                <w:color w:val="404040"/>
                <w:sz w:val="20"/>
              </w:rPr>
              <w:br/>
              <w:t>adresa/sjedište</w:t>
            </w:r>
            <w:r w:rsidRPr="00845B0F">
              <w:rPr>
                <w:rFonts w:ascii="Arial" w:hAnsi="Arial" w:cs="Arial"/>
                <w:bCs/>
                <w:color w:val="404040"/>
                <w:sz w:val="20"/>
              </w:rPr>
              <w:br/>
              <w:t>vjerovnika</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OIB</w:t>
            </w:r>
            <w:r w:rsidRPr="00845B0F">
              <w:rPr>
                <w:rFonts w:ascii="Arial" w:hAnsi="Arial" w:cs="Arial"/>
                <w:bCs/>
                <w:color w:val="404040"/>
                <w:sz w:val="20"/>
              </w:rPr>
              <w:br/>
              <w:t>vjerovnika</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Iznos</w:t>
            </w:r>
            <w:r w:rsidRPr="00845B0F">
              <w:rPr>
                <w:rFonts w:ascii="Arial" w:hAnsi="Arial" w:cs="Arial"/>
                <w:bCs/>
                <w:color w:val="404040"/>
                <w:sz w:val="20"/>
              </w:rPr>
              <w:br/>
              <w:t>priznate</w:t>
            </w:r>
            <w:r w:rsidRPr="00845B0F">
              <w:rPr>
                <w:rFonts w:ascii="Arial" w:hAnsi="Arial" w:cs="Arial"/>
                <w:bCs/>
                <w:color w:val="404040"/>
                <w:sz w:val="20"/>
              </w:rPr>
              <w:br/>
              <w:t>tražbine</w:t>
            </w:r>
            <w:r w:rsidRPr="00845B0F">
              <w:rPr>
                <w:rFonts w:ascii="Arial" w:hAnsi="Arial" w:cs="Arial"/>
                <w:bCs/>
                <w:color w:val="404040"/>
                <w:sz w:val="20"/>
              </w:rPr>
              <w:br/>
              <w:t>(kn)</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Isplata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 isplate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Isplata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w:t>
            </w:r>
            <w:r w:rsidRPr="00845B0F">
              <w:rPr>
                <w:rFonts w:ascii="Arial" w:hAnsi="Arial" w:cs="Arial"/>
                <w:bCs/>
                <w:color w:val="404040"/>
                <w:sz w:val="20"/>
              </w:rPr>
              <w:br/>
              <w:t xml:space="preserve">isplate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Isplata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isp%late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Isplata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isplate</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AORPS, </w:t>
            </w:r>
            <w:r w:rsidRPr="00845B0F">
              <w:rPr>
                <w:rFonts w:ascii="Arial" w:hAnsi="Arial" w:cs="Arial"/>
                <w:color w:val="404040"/>
                <w:sz w:val="20"/>
              </w:rPr>
              <w:t>Frankopanska</w:t>
            </w:r>
            <w:r w:rsidRPr="00845B0F">
              <w:rPr>
                <w:rFonts w:ascii="Arial" w:hAnsi="Arial" w:cs="Arial"/>
                <w:color w:val="404040"/>
                <w:sz w:val="20"/>
              </w:rPr>
              <w:br/>
              <w:t xml:space="preserve">11,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43234722109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101.323,10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101.323,10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23.259,72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101.323,10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Danica Češnjaj</w:t>
            </w:r>
            <w:r w:rsidRPr="00845B0F">
              <w:rPr>
                <w:rFonts w:ascii="Arial" w:hAnsi="Arial" w:cs="Arial"/>
                <w:color w:val="404040"/>
                <w:sz w:val="20"/>
              </w:rPr>
              <w:t>,</w:t>
            </w:r>
            <w:r w:rsidRPr="00845B0F">
              <w:rPr>
                <w:rFonts w:ascii="Arial" w:hAnsi="Arial" w:cs="Arial"/>
                <w:color w:val="404040"/>
                <w:sz w:val="20"/>
              </w:rPr>
              <w:br/>
              <w:t xml:space="preserve">Trnsko 9D,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54938382455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3.815,08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3.815,08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875,79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3.815,08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3</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Igor Šinkovec</w:t>
            </w:r>
            <w:r w:rsidRPr="00845B0F">
              <w:rPr>
                <w:rFonts w:ascii="Arial" w:hAnsi="Arial" w:cs="Arial"/>
                <w:color w:val="404040"/>
                <w:sz w:val="20"/>
              </w:rPr>
              <w:t>,</w:t>
            </w:r>
            <w:r w:rsidRPr="00845B0F">
              <w:rPr>
                <w:rFonts w:ascii="Arial" w:hAnsi="Arial" w:cs="Arial"/>
                <w:color w:val="404040"/>
                <w:sz w:val="20"/>
              </w:rPr>
              <w:br/>
            </w:r>
            <w:r w:rsidRPr="00845B0F">
              <w:rPr>
                <w:rFonts w:ascii="Arial" w:hAnsi="Arial" w:cs="Arial"/>
                <w:color w:val="404040"/>
                <w:sz w:val="20"/>
              </w:rPr>
              <w:lastRenderedPageBreak/>
              <w:t>Preradovićeva 15,</w:t>
            </w:r>
            <w:r w:rsidRPr="00845B0F">
              <w:rPr>
                <w:rFonts w:ascii="Arial" w:hAnsi="Arial" w:cs="Arial"/>
                <w:color w:val="404040"/>
                <w:sz w:val="20"/>
              </w:rPr>
              <w:br/>
              <w:t>Samobor</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19392050199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8.801,65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8.801,65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2.020,51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8.801,65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4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Ivica Kovačević</w:t>
            </w:r>
            <w:r w:rsidRPr="00845B0F">
              <w:rPr>
                <w:rFonts w:ascii="Arial" w:hAnsi="Arial" w:cs="Arial"/>
                <w:color w:val="404040"/>
                <w:sz w:val="20"/>
              </w:rPr>
              <w:t>, III</w:t>
            </w:r>
            <w:r w:rsidRPr="00845B0F">
              <w:rPr>
                <w:rFonts w:ascii="Arial" w:hAnsi="Arial" w:cs="Arial"/>
                <w:color w:val="404040"/>
                <w:sz w:val="20"/>
              </w:rPr>
              <w:br/>
              <w:t xml:space="preserve">Pile 29,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00256047224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3.957,80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3.957,80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908,55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3.957,80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Luka Babić</w:t>
            </w:r>
            <w:r w:rsidRPr="00845B0F">
              <w:rPr>
                <w:rFonts w:ascii="Arial" w:hAnsi="Arial" w:cs="Arial"/>
                <w:color w:val="404040"/>
                <w:sz w:val="20"/>
              </w:rPr>
              <w:t>, Božidara</w:t>
            </w:r>
            <w:r w:rsidRPr="00845B0F">
              <w:rPr>
                <w:rFonts w:ascii="Arial" w:hAnsi="Arial" w:cs="Arial"/>
                <w:color w:val="404040"/>
                <w:sz w:val="20"/>
              </w:rPr>
              <w:br/>
              <w:t xml:space="preserve">Magovca 79,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74711430497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12.392,65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12.392,65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2.844,85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12.392,65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6</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RH-porezna uprava</w:t>
            </w:r>
            <w:r w:rsidRPr="00845B0F">
              <w:rPr>
                <w:rFonts w:ascii="Arial" w:hAnsi="Arial" w:cs="Arial"/>
                <w:bCs/>
                <w:color w:val="404040"/>
                <w:sz w:val="20"/>
              </w:rPr>
              <w:br/>
            </w:r>
            <w:r w:rsidRPr="00845B0F">
              <w:rPr>
                <w:rFonts w:ascii="Arial" w:hAnsi="Arial" w:cs="Arial"/>
                <w:color w:val="404040"/>
                <w:sz w:val="20"/>
              </w:rPr>
              <w:t>dp za mirovinsko</w:t>
            </w:r>
            <w:r w:rsidRPr="00845B0F">
              <w:rPr>
                <w:rFonts w:ascii="Arial" w:hAnsi="Arial" w:cs="Arial"/>
                <w:color w:val="404040"/>
                <w:sz w:val="20"/>
              </w:rPr>
              <w:br/>
              <w:t>osiguranje, PU ZAGREB</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18683136487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71.592,49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71.592,49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16.434,76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71.592,49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7</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RH-porezna uprava</w:t>
            </w:r>
            <w:r w:rsidRPr="00845B0F">
              <w:rPr>
                <w:rFonts w:ascii="Arial" w:hAnsi="Arial" w:cs="Arial"/>
                <w:bCs/>
                <w:color w:val="404040"/>
                <w:sz w:val="20"/>
              </w:rPr>
              <w:br/>
            </w:r>
            <w:r w:rsidRPr="00845B0F">
              <w:rPr>
                <w:rFonts w:ascii="Arial" w:hAnsi="Arial" w:cs="Arial"/>
                <w:color w:val="404040"/>
                <w:sz w:val="20"/>
              </w:rPr>
              <w:t>porez i prirez na plaće,</w:t>
            </w:r>
            <w:r w:rsidRPr="00845B0F">
              <w:rPr>
                <w:rFonts w:ascii="Arial" w:hAnsi="Arial" w:cs="Arial"/>
                <w:color w:val="404040"/>
                <w:sz w:val="20"/>
              </w:rPr>
              <w:br/>
              <w:t>PU ZAGREB</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18683136487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5.615,23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5.615,23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1.289,03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5.615,23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 xml:space="preserve">Sandra Evačić </w:t>
            </w:r>
            <w:r w:rsidRPr="00845B0F">
              <w:rPr>
                <w:rFonts w:ascii="Arial" w:hAnsi="Arial" w:cs="Arial"/>
                <w:color w:val="404040"/>
                <w:sz w:val="20"/>
              </w:rPr>
              <w:t>, III</w:t>
            </w:r>
            <w:r w:rsidRPr="00845B0F">
              <w:rPr>
                <w:rFonts w:ascii="Arial" w:hAnsi="Arial" w:cs="Arial"/>
                <w:color w:val="404040"/>
                <w:sz w:val="20"/>
              </w:rPr>
              <w:br/>
              <w:t xml:space="preserve">Pile 29,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94901767307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8.707,30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8.707,30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1.998,85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8.707,30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9</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Sanja Stojanović</w:t>
            </w:r>
            <w:r w:rsidRPr="00845B0F">
              <w:rPr>
                <w:rFonts w:ascii="Arial" w:hAnsi="Arial" w:cs="Arial"/>
                <w:color w:val="404040"/>
                <w:sz w:val="20"/>
              </w:rPr>
              <w:t>,</w:t>
            </w:r>
            <w:r w:rsidRPr="00845B0F">
              <w:rPr>
                <w:rFonts w:ascii="Arial" w:hAnsi="Arial" w:cs="Arial"/>
                <w:color w:val="404040"/>
                <w:sz w:val="20"/>
              </w:rPr>
              <w:br/>
              <w:t>Samoborska cesta 97,</w:t>
            </w:r>
            <w:r w:rsidRPr="00845B0F">
              <w:rPr>
                <w:rFonts w:ascii="Arial" w:hAnsi="Arial" w:cs="Arial"/>
                <w:color w:val="404040"/>
                <w:sz w:val="20"/>
              </w:rPr>
              <w:br/>
              <w:t>Zagreb</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16828514580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3.843,48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3.843,48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882,31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3.843,48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Slađana Vujčetić</w:t>
            </w:r>
            <w:r w:rsidRPr="00845B0F">
              <w:rPr>
                <w:rFonts w:ascii="Arial" w:hAnsi="Arial" w:cs="Arial"/>
                <w:color w:val="404040"/>
                <w:sz w:val="20"/>
              </w:rPr>
              <w:t>,</w:t>
            </w:r>
            <w:r w:rsidRPr="00845B0F">
              <w:rPr>
                <w:rFonts w:ascii="Arial" w:hAnsi="Arial" w:cs="Arial"/>
                <w:color w:val="404040"/>
                <w:sz w:val="20"/>
              </w:rPr>
              <w:br/>
              <w:t xml:space="preserve">Ivančani 38,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10396099821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5.636,89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5.636,89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1.294,00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5.636,89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11</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Slobodan</w:t>
            </w:r>
            <w:r w:rsidRPr="00845B0F">
              <w:rPr>
                <w:rFonts w:ascii="Arial" w:hAnsi="Arial" w:cs="Arial"/>
                <w:bCs/>
                <w:color w:val="404040"/>
                <w:sz w:val="20"/>
              </w:rPr>
              <w:br/>
              <w:t xml:space="preserve">Vukadinović </w:t>
            </w:r>
            <w:r w:rsidRPr="00845B0F">
              <w:rPr>
                <w:rFonts w:ascii="Arial" w:hAnsi="Arial" w:cs="Arial"/>
                <w:color w:val="404040"/>
                <w:sz w:val="20"/>
              </w:rPr>
              <w:t>, Selska</w:t>
            </w:r>
            <w:r w:rsidRPr="00845B0F">
              <w:rPr>
                <w:rFonts w:ascii="Arial" w:hAnsi="Arial" w:cs="Arial"/>
                <w:color w:val="404040"/>
                <w:sz w:val="20"/>
              </w:rPr>
              <w:br/>
              <w:t xml:space="preserve">cesta 30 c, </w:t>
            </w:r>
            <w:r w:rsidRPr="00845B0F">
              <w:rPr>
                <w:rFonts w:ascii="Arial" w:hAnsi="Arial" w:cs="Arial"/>
                <w:color w:val="404040"/>
                <w:sz w:val="20"/>
              </w:rPr>
              <w:lastRenderedPageBreak/>
              <w:t>Zagreb</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 xml:space="preserve">88132905817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2.892,24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2.892,24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663,94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2.892,24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lastRenderedPageBreak/>
              <w:t>12</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Stjepan Dumančić</w:t>
            </w:r>
            <w:r w:rsidRPr="00845B0F">
              <w:rPr>
                <w:rFonts w:ascii="Arial" w:hAnsi="Arial" w:cs="Arial"/>
                <w:color w:val="404040"/>
                <w:sz w:val="20"/>
              </w:rPr>
              <w:t>,</w:t>
            </w:r>
            <w:r w:rsidRPr="00845B0F">
              <w:rPr>
                <w:rFonts w:ascii="Arial" w:hAnsi="Arial" w:cs="Arial"/>
                <w:color w:val="404040"/>
                <w:sz w:val="20"/>
              </w:rPr>
              <w:br/>
              <w:t>Antuna Šoljana 7,</w:t>
            </w:r>
            <w:r w:rsidRPr="00845B0F">
              <w:rPr>
                <w:rFonts w:ascii="Arial" w:hAnsi="Arial" w:cs="Arial"/>
                <w:color w:val="404040"/>
                <w:sz w:val="20"/>
              </w:rPr>
              <w:br/>
              <w:t>Zagreb</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43266041842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553.179,57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553.179,57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126.987,82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553.179,57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13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Tajana Kožulj</w:t>
            </w:r>
            <w:r w:rsidRPr="00845B0F">
              <w:rPr>
                <w:rFonts w:ascii="Arial" w:hAnsi="Arial" w:cs="Arial"/>
                <w:color w:val="404040"/>
                <w:sz w:val="20"/>
              </w:rPr>
              <w:t>, Side</w:t>
            </w:r>
            <w:r w:rsidRPr="00845B0F">
              <w:rPr>
                <w:rFonts w:ascii="Arial" w:hAnsi="Arial" w:cs="Arial"/>
                <w:color w:val="404040"/>
                <w:sz w:val="20"/>
              </w:rPr>
              <w:br/>
              <w:t xml:space="preserve">Košutića 28, Zagreb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2299909993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8.103,75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8.103,75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100,00%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1.860,30 </w:t>
            </w:r>
          </w:p>
        </w:tc>
        <w:tc>
          <w:tcPr>
            <w:tcW w:w="332"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22,96% </w:t>
            </w:r>
          </w:p>
        </w:tc>
        <w:tc>
          <w:tcPr>
            <w:tcW w:w="304"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35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color w:val="40404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8.103,75 </w:t>
            </w:r>
          </w:p>
        </w:tc>
        <w:tc>
          <w:tcPr>
            <w:tcW w:w="36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404040"/>
                <w:sz w:val="20"/>
              </w:rPr>
              <w:t>100,00%</w:t>
            </w:r>
          </w:p>
        </w:tc>
      </w:tr>
      <w:tr w:rsidRPr="00845B0F" w:rsidR="0011355E" w:rsidTr="00845B0F">
        <w:tc>
          <w:tcPr>
            <w:tcW w:w="400"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UKUPNO </w:t>
            </w:r>
          </w:p>
        </w:tc>
        <w:tc>
          <w:tcPr>
            <w:tcW w:w="548"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789.861,23 </w:t>
            </w:r>
          </w:p>
        </w:tc>
        <w:tc>
          <w:tcPr>
            <w:tcW w:w="509"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789.861,23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181.320,43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 xml:space="preserve">0,00 </w:t>
            </w:r>
          </w:p>
        </w:tc>
        <w:tc>
          <w:tcPr>
            <w:tcW w:w="437" w:type="pct"/>
            <w:tcBorders>
              <w:top w:val="single" w:color="auto" w:sz="4" w:space="0"/>
              <w:left w:val="single" w:color="auto" w:sz="4" w:space="0"/>
              <w:bottom w:val="single" w:color="auto" w:sz="4" w:space="0"/>
              <w:right w:val="single" w:color="auto" w:sz="4" w:space="0"/>
            </w:tcBorders>
            <w:vAlign w:val="center"/>
            <w:hideMark/>
          </w:tcPr>
          <w:p w:rsidRPr="00845B0F" w:rsidR="0011355E" w:rsidP="0011355E" w:rsidRDefault="0011355E">
            <w:pPr>
              <w:widowControl/>
              <w:overflowPunct/>
              <w:autoSpaceDE/>
              <w:autoSpaceDN/>
              <w:adjustRightInd/>
              <w:textAlignment w:val="auto"/>
              <w:rPr>
                <w:rFonts w:ascii="Arial" w:hAnsi="Arial" w:cs="Arial"/>
                <w:sz w:val="20"/>
              </w:rPr>
            </w:pPr>
            <w:r w:rsidRPr="00845B0F">
              <w:rPr>
                <w:rFonts w:ascii="Arial" w:hAnsi="Arial" w:cs="Arial"/>
                <w:bCs/>
                <w:color w:val="000000"/>
                <w:sz w:val="20"/>
              </w:rPr>
              <w:t>789.861,23</w:t>
            </w:r>
          </w:p>
        </w:tc>
        <w:tc>
          <w:tcPr>
            <w:tcW w:w="437"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332"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304"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357"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437"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c>
          <w:tcPr>
            <w:tcW w:w="368" w:type="pct"/>
            <w:vAlign w:val="center"/>
            <w:hideMark/>
          </w:tcPr>
          <w:p w:rsidRPr="00845B0F"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Prema usporedbnom prikazu prodaje imovine, razvidno je da bi</w:t>
      </w:r>
      <w:r w:rsidR="00845B0F">
        <w:rPr>
          <w:rFonts w:ascii="Arial" w:hAnsi="Arial" w:cs="Arial"/>
          <w:color w:val="000000"/>
          <w:sz w:val="24"/>
          <w:szCs w:val="24"/>
        </w:rPr>
        <w:t xml:space="preserve"> kroz redovni stečajni postupak </w:t>
      </w:r>
      <w:r w:rsidRPr="0011355E">
        <w:rPr>
          <w:rFonts w:ascii="Arial" w:hAnsi="Arial" w:cs="Arial"/>
          <w:color w:val="000000"/>
          <w:sz w:val="24"/>
          <w:szCs w:val="24"/>
        </w:rPr>
        <w:t>tražbine 1. višeg isplatnog reda prodajom na 1. javnoj dražbi bil</w:t>
      </w:r>
      <w:r w:rsidR="00845B0F">
        <w:rPr>
          <w:rFonts w:ascii="Arial" w:hAnsi="Arial" w:cs="Arial"/>
          <w:color w:val="000000"/>
          <w:sz w:val="24"/>
          <w:szCs w:val="24"/>
        </w:rPr>
        <w:t xml:space="preserve">e namirene u 100% iznosu, na 2. </w:t>
      </w:r>
      <w:r w:rsidRPr="0011355E">
        <w:rPr>
          <w:rFonts w:ascii="Arial" w:hAnsi="Arial" w:cs="Arial"/>
          <w:color w:val="000000"/>
          <w:sz w:val="24"/>
          <w:szCs w:val="24"/>
        </w:rPr>
        <w:t>javnoj dražbi svega 22,96%, 3. dražbi vjerovnici te skupine ne bi se namirili niti u dijelu.</w:t>
      </w:r>
      <w:r w:rsidRPr="0011355E">
        <w:rPr>
          <w:rFonts w:ascii="Arial" w:hAnsi="Arial" w:cs="Arial"/>
          <w:color w:val="000000"/>
          <w:sz w:val="24"/>
          <w:szCs w:val="24"/>
        </w:rPr>
        <w:br/>
        <w:t xml:space="preserve">Neizvjesnost prodaje kroz likvidacijsku prodaju imovine, u smislu </w:t>
      </w:r>
      <w:r w:rsidR="00845B0F">
        <w:rPr>
          <w:rFonts w:ascii="Arial" w:hAnsi="Arial" w:cs="Arial"/>
          <w:color w:val="000000"/>
          <w:sz w:val="24"/>
          <w:szCs w:val="24"/>
        </w:rPr>
        <w:t xml:space="preserve">potrebitog vremenskog perioda i </w:t>
      </w:r>
      <w:r w:rsidRPr="0011355E">
        <w:rPr>
          <w:rFonts w:ascii="Arial" w:hAnsi="Arial" w:cs="Arial"/>
          <w:color w:val="000000"/>
          <w:sz w:val="24"/>
          <w:szCs w:val="24"/>
        </w:rPr>
        <w:t xml:space="preserve">iznosa samog namirenja, pravnog statusa pojedine nekretnine koja </w:t>
      </w:r>
      <w:r w:rsidR="00845B0F">
        <w:rPr>
          <w:rFonts w:ascii="Arial" w:hAnsi="Arial" w:cs="Arial"/>
          <w:color w:val="000000"/>
          <w:sz w:val="24"/>
          <w:szCs w:val="24"/>
        </w:rPr>
        <w:t xml:space="preserve">bi se prodavala kao i činjenica </w:t>
      </w:r>
      <w:r w:rsidRPr="0011355E">
        <w:rPr>
          <w:rFonts w:ascii="Arial" w:hAnsi="Arial" w:cs="Arial"/>
          <w:color w:val="000000"/>
          <w:sz w:val="24"/>
          <w:szCs w:val="24"/>
        </w:rPr>
        <w:t>provedene prve javne dražbe nad imovinom pod razlučnim p</w:t>
      </w:r>
      <w:r w:rsidR="00845B0F">
        <w:rPr>
          <w:rFonts w:ascii="Arial" w:hAnsi="Arial" w:cs="Arial"/>
          <w:color w:val="000000"/>
          <w:sz w:val="24"/>
          <w:szCs w:val="24"/>
        </w:rPr>
        <w:t xml:space="preserve">ravom bez pravovaljanih ponuda, </w:t>
      </w:r>
      <w:r w:rsidRPr="0011355E">
        <w:rPr>
          <w:rFonts w:ascii="Arial" w:hAnsi="Arial" w:cs="Arial"/>
          <w:color w:val="000000"/>
          <w:sz w:val="24"/>
          <w:szCs w:val="24"/>
        </w:rPr>
        <w:t>predstavlja veći rizik u odnosu na stečajni plan, obzirom da se istim 1. viši isp</w:t>
      </w:r>
      <w:r w:rsidR="00845B0F">
        <w:rPr>
          <w:rFonts w:ascii="Arial" w:hAnsi="Arial" w:cs="Arial"/>
          <w:color w:val="000000"/>
          <w:sz w:val="24"/>
          <w:szCs w:val="24"/>
        </w:rPr>
        <w:t xml:space="preserve">latni red u točno </w:t>
      </w:r>
      <w:r w:rsidRPr="0011355E">
        <w:rPr>
          <w:rFonts w:ascii="Arial" w:hAnsi="Arial" w:cs="Arial"/>
          <w:color w:val="000000"/>
          <w:sz w:val="24"/>
          <w:szCs w:val="24"/>
        </w:rPr>
        <w:t>definiranom vremenskom periodu namiruje u 100% iznosu od 789.861,23 kn</w:t>
      </w:r>
      <w:r w:rsidRPr="0011355E">
        <w:rPr>
          <w:rFonts w:ascii="Arial" w:hAnsi="Arial" w:cs="Arial"/>
          <w:color w:val="000000"/>
          <w:sz w:val="24"/>
          <w:szCs w:val="24"/>
        </w:rPr>
        <w:br/>
      </w:r>
      <w:r w:rsidRPr="0011355E">
        <w:rPr>
          <w:rFonts w:ascii="Arial" w:hAnsi="Arial" w:cs="Arial"/>
          <w:bCs/>
          <w:color w:val="000000"/>
          <w:sz w:val="24"/>
          <w:szCs w:val="24"/>
        </w:rPr>
        <w:t xml:space="preserve">Isto dovodi do zaključka da vjerovnici 1. višeg isplatnog reda </w:t>
      </w:r>
      <w:r w:rsidR="00F95EDF">
        <w:rPr>
          <w:rFonts w:ascii="Arial" w:hAnsi="Arial" w:cs="Arial"/>
          <w:bCs/>
          <w:color w:val="000000"/>
          <w:sz w:val="24"/>
          <w:szCs w:val="24"/>
        </w:rPr>
        <w:t xml:space="preserve">usvajanjem stečajnog plana nisu </w:t>
      </w:r>
      <w:r w:rsidRPr="0011355E">
        <w:rPr>
          <w:rFonts w:ascii="Arial" w:hAnsi="Arial" w:cs="Arial"/>
          <w:bCs/>
          <w:color w:val="000000"/>
          <w:sz w:val="24"/>
          <w:szCs w:val="24"/>
        </w:rPr>
        <w:t>u nepovoljnijem položaju u odnosu na provedbu redovnog stečajnog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12"/>
        <w:gridCol w:w="1161"/>
        <w:gridCol w:w="1035"/>
        <w:gridCol w:w="885"/>
        <w:gridCol w:w="863"/>
        <w:gridCol w:w="721"/>
        <w:gridCol w:w="610"/>
        <w:gridCol w:w="721"/>
        <w:gridCol w:w="610"/>
        <w:gridCol w:w="721"/>
        <w:gridCol w:w="811"/>
        <w:gridCol w:w="670"/>
      </w:tblGrid>
      <w:tr w:rsidRPr="00F95EDF" w:rsidR="0011355E" w:rsidTr="004028F8">
        <w:trPr>
          <w:gridAfter w:val="7"/>
          <w:wAfter w:w="2528" w:type="pct"/>
        </w:trPr>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FFFFFF"/>
                <w:sz w:val="20"/>
              </w:rPr>
              <w:t xml:space="preserve">2. VIŠI ISPLATNI RED </w:t>
            </w:r>
          </w:p>
        </w:tc>
        <w:tc>
          <w:tcPr>
            <w:tcW w:w="603"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FFFFFF"/>
                <w:sz w:val="20"/>
              </w:rPr>
              <w:t xml:space="preserve">1. JAVNA DRAŽBA </w:t>
            </w:r>
          </w:p>
        </w:tc>
        <w:tc>
          <w:tcPr>
            <w:tcW w:w="53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FFFFFF"/>
                <w:sz w:val="20"/>
              </w:rPr>
              <w:t xml:space="preserve">2. JAVNA DRAŽBA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FFFFFF"/>
                <w:sz w:val="20"/>
              </w:rPr>
              <w:t>3. JAVNA</w:t>
            </w:r>
            <w:r w:rsidRPr="00F95EDF">
              <w:rPr>
                <w:rFonts w:ascii="Arial" w:hAnsi="Arial" w:cs="Arial"/>
                <w:bCs/>
                <w:color w:val="FFFFFF"/>
                <w:sz w:val="20"/>
              </w:rPr>
              <w:br/>
              <w:t xml:space="preserve">DRAŽBA </w:t>
            </w:r>
          </w:p>
        </w:tc>
        <w:tc>
          <w:tcPr>
            <w:tcW w:w="449"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FFFFFF"/>
                <w:sz w:val="20"/>
              </w:rPr>
              <w:t>STEČAJNI PLAN</w:t>
            </w:r>
          </w:p>
        </w:tc>
      </w:tr>
      <w:tr w:rsidRPr="00F95EDF" w:rsidR="004028F8" w:rsidTr="004028F8">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RBTr</w:t>
            </w:r>
          </w:p>
        </w:tc>
        <w:tc>
          <w:tcPr>
            <w:tcW w:w="603"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Ime i prezime / tvrtka ili</w:t>
            </w:r>
            <w:r w:rsidRPr="00F95EDF">
              <w:rPr>
                <w:rFonts w:ascii="Arial" w:hAnsi="Arial" w:cs="Arial"/>
                <w:bCs/>
                <w:color w:val="404040"/>
                <w:sz w:val="20"/>
              </w:rPr>
              <w:br/>
              <w:t>naziv vjerovnika,</w:t>
            </w:r>
            <w:r w:rsidRPr="00F95EDF">
              <w:rPr>
                <w:rFonts w:ascii="Arial" w:hAnsi="Arial" w:cs="Arial"/>
                <w:bCs/>
                <w:color w:val="404040"/>
                <w:sz w:val="20"/>
              </w:rPr>
              <w:br/>
              <w:t>adresa/sjedište vjerovnika</w:t>
            </w:r>
          </w:p>
        </w:tc>
        <w:tc>
          <w:tcPr>
            <w:tcW w:w="53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OIB</w:t>
            </w:r>
            <w:r w:rsidRPr="00F95EDF">
              <w:rPr>
                <w:rFonts w:ascii="Arial" w:hAnsi="Arial" w:cs="Arial"/>
                <w:bCs/>
                <w:color w:val="404040"/>
                <w:sz w:val="20"/>
              </w:rPr>
              <w:br/>
              <w:t>vjerovnika</w:t>
            </w:r>
          </w:p>
        </w:tc>
        <w:tc>
          <w:tcPr>
            <w:tcW w:w="460"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Iznos</w:t>
            </w:r>
            <w:r w:rsidRPr="00F95EDF">
              <w:rPr>
                <w:rFonts w:ascii="Arial" w:hAnsi="Arial" w:cs="Arial"/>
                <w:bCs/>
                <w:color w:val="404040"/>
                <w:sz w:val="20"/>
              </w:rPr>
              <w:br/>
              <w:t>priznate</w:t>
            </w:r>
            <w:r w:rsidRPr="00F95EDF">
              <w:rPr>
                <w:rFonts w:ascii="Arial" w:hAnsi="Arial" w:cs="Arial"/>
                <w:bCs/>
                <w:color w:val="404040"/>
                <w:sz w:val="20"/>
              </w:rPr>
              <w:br/>
              <w:t>tražbine</w:t>
            </w:r>
            <w:r w:rsidRPr="00F95EDF">
              <w:rPr>
                <w:rFonts w:ascii="Arial" w:hAnsi="Arial" w:cs="Arial"/>
                <w:bCs/>
                <w:color w:val="404040"/>
                <w:sz w:val="20"/>
              </w:rPr>
              <w:br/>
              <w:t>(kn)</w:t>
            </w:r>
          </w:p>
        </w:tc>
        <w:tc>
          <w:tcPr>
            <w:tcW w:w="449"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Isplata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isp%late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Isplata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isp%late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Isplata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isp%late </w:t>
            </w:r>
          </w:p>
        </w:tc>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Isplata </w:t>
            </w:r>
          </w:p>
        </w:tc>
        <w:tc>
          <w:tcPr>
            <w:tcW w:w="34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isplate</w:t>
            </w:r>
          </w:p>
        </w:tc>
      </w:tr>
      <w:tr w:rsidRPr="00F95EDF" w:rsidR="004028F8" w:rsidTr="004028F8">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 </w:t>
            </w:r>
          </w:p>
        </w:tc>
        <w:tc>
          <w:tcPr>
            <w:tcW w:w="603"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3K d.o.o.</w:t>
            </w:r>
            <w:r w:rsidRPr="00F95EDF">
              <w:rPr>
                <w:rFonts w:ascii="Arial" w:hAnsi="Arial" w:cs="Arial"/>
                <w:color w:val="404040"/>
                <w:sz w:val="20"/>
              </w:rPr>
              <w:t>, Ul grada Vukovara 62</w:t>
            </w:r>
            <w:r w:rsidRPr="00F95EDF">
              <w:rPr>
                <w:rFonts w:ascii="Arial" w:hAnsi="Arial" w:cs="Arial"/>
                <w:color w:val="404040"/>
                <w:sz w:val="20"/>
              </w:rPr>
              <w:br/>
              <w:t xml:space="preserve">b, Zagreb </w:t>
            </w:r>
          </w:p>
        </w:tc>
        <w:tc>
          <w:tcPr>
            <w:tcW w:w="53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03144491968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6.930,00 </w:t>
            </w:r>
          </w:p>
        </w:tc>
        <w:tc>
          <w:tcPr>
            <w:tcW w:w="449"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488,94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1.039,50 </w:t>
            </w:r>
          </w:p>
        </w:tc>
        <w:tc>
          <w:tcPr>
            <w:tcW w:w="34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4028F8">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 </w:t>
            </w:r>
          </w:p>
        </w:tc>
        <w:tc>
          <w:tcPr>
            <w:tcW w:w="603"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ALPHACHROM d.o.o</w:t>
            </w:r>
            <w:r w:rsidRPr="00F95EDF">
              <w:rPr>
                <w:rFonts w:ascii="Arial" w:hAnsi="Arial" w:cs="Arial"/>
                <w:color w:val="404040"/>
                <w:sz w:val="20"/>
              </w:rPr>
              <w:t>.,</w:t>
            </w:r>
            <w:r w:rsidRPr="00F95EDF">
              <w:rPr>
                <w:rFonts w:ascii="Arial" w:hAnsi="Arial" w:cs="Arial"/>
                <w:color w:val="404040"/>
                <w:sz w:val="20"/>
              </w:rPr>
              <w:br/>
              <w:t xml:space="preserve">Karlovačka cesta </w:t>
            </w:r>
            <w:r w:rsidRPr="00F95EDF">
              <w:rPr>
                <w:rFonts w:ascii="Arial" w:hAnsi="Arial" w:cs="Arial"/>
                <w:color w:val="404040"/>
                <w:sz w:val="20"/>
              </w:rPr>
              <w:lastRenderedPageBreak/>
              <w:t xml:space="preserve">24, Zagreb </w:t>
            </w:r>
          </w:p>
        </w:tc>
        <w:tc>
          <w:tcPr>
            <w:tcW w:w="53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18966227376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167.833,92 </w:t>
            </w:r>
          </w:p>
        </w:tc>
        <w:tc>
          <w:tcPr>
            <w:tcW w:w="449"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11.841,48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25.175,09 </w:t>
            </w:r>
          </w:p>
        </w:tc>
        <w:tc>
          <w:tcPr>
            <w:tcW w:w="34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4028F8">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3</w:t>
            </w:r>
          </w:p>
        </w:tc>
        <w:tc>
          <w:tcPr>
            <w:tcW w:w="603"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AM-INTERIJERI, </w:t>
            </w:r>
            <w:r w:rsidRPr="00F95EDF">
              <w:rPr>
                <w:rFonts w:ascii="Arial" w:hAnsi="Arial" w:cs="Arial"/>
                <w:color w:val="404040"/>
                <w:sz w:val="20"/>
              </w:rPr>
              <w:t>obrt za</w:t>
            </w:r>
            <w:r w:rsidRPr="00F95EDF">
              <w:rPr>
                <w:rFonts w:ascii="Arial" w:hAnsi="Arial" w:cs="Arial"/>
                <w:color w:val="404040"/>
                <w:sz w:val="20"/>
              </w:rPr>
              <w:br/>
              <w:t>stropove vl. Mato Tolić, Podvrti</w:t>
            </w:r>
            <w:r w:rsidRPr="00F95EDF">
              <w:rPr>
                <w:rFonts w:ascii="Arial" w:hAnsi="Arial" w:cs="Arial"/>
                <w:color w:val="404040"/>
                <w:sz w:val="20"/>
              </w:rPr>
              <w:br/>
              <w:t>10, Prigorje Brdovečko</w:t>
            </w:r>
          </w:p>
        </w:tc>
        <w:tc>
          <w:tcPr>
            <w:tcW w:w="53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44119067267 </w:t>
            </w:r>
          </w:p>
        </w:tc>
        <w:tc>
          <w:tcPr>
            <w:tcW w:w="460"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109.839,75 </w:t>
            </w:r>
          </w:p>
        </w:tc>
        <w:tc>
          <w:tcPr>
            <w:tcW w:w="449"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7.749,71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17"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75"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22"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16.475,96 </w:t>
            </w:r>
          </w:p>
        </w:tc>
        <w:tc>
          <w:tcPr>
            <w:tcW w:w="348" w:type="pct"/>
            <w:tcBorders>
              <w:top w:val="single" w:color="auto" w:sz="4" w:space="0"/>
              <w:left w:val="single" w:color="auto" w:sz="4" w:space="0"/>
              <w:bottom w:val="single" w:color="auto" w:sz="4" w:space="0"/>
              <w:right w:val="single" w:color="auto" w:sz="4" w:space="0"/>
            </w:tcBorders>
            <w:vAlign w:val="center"/>
            <w:hideMark/>
          </w:tcPr>
          <w:p w:rsidRPr="00F95EDF" w:rsidR="0011355E" w:rsidP="0011355E" w:rsidRDefault="0011355E">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bl>
    <w:p w:rsidRPr="0011355E" w:rsidR="004028F8" w:rsidP="004028F8" w:rsidRDefault="004028F8">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74"/>
        <w:gridCol w:w="1578"/>
        <w:gridCol w:w="1089"/>
        <w:gridCol w:w="1049"/>
        <w:gridCol w:w="930"/>
        <w:gridCol w:w="621"/>
        <w:gridCol w:w="494"/>
        <w:gridCol w:w="621"/>
        <w:gridCol w:w="494"/>
        <w:gridCol w:w="621"/>
        <w:gridCol w:w="1049"/>
        <w:gridCol w:w="700"/>
      </w:tblGrid>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AQUAESTIL PLUS d.o.o.,</w:t>
            </w:r>
            <w:r w:rsidRPr="00F95EDF">
              <w:rPr>
                <w:rFonts w:ascii="Arial" w:hAnsi="Arial" w:cs="Arial"/>
                <w:bCs/>
                <w:color w:val="404040"/>
                <w:sz w:val="20"/>
              </w:rPr>
              <w:br/>
            </w:r>
            <w:r w:rsidRPr="00F95EDF">
              <w:rPr>
                <w:rFonts w:ascii="Arial" w:hAnsi="Arial" w:cs="Arial"/>
                <w:color w:val="404040"/>
                <w:sz w:val="20"/>
              </w:rPr>
              <w:t xml:space="preserve">Lastovska 12A,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31474494722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429.629,47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30.312,39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64.444,42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5</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UKAS ISKOPI d.o.o.</w:t>
            </w:r>
            <w:r w:rsidRPr="00F95EDF">
              <w:rPr>
                <w:rFonts w:ascii="Arial" w:hAnsi="Arial" w:cs="Arial"/>
                <w:color w:val="404040"/>
                <w:sz w:val="20"/>
              </w:rPr>
              <w:t>, don</w:t>
            </w:r>
            <w:r w:rsidRPr="00F95EDF">
              <w:rPr>
                <w:rFonts w:ascii="Arial" w:hAnsi="Arial" w:cs="Arial"/>
                <w:color w:val="404040"/>
                <w:sz w:val="20"/>
              </w:rPr>
              <w:br/>
              <w:t>Antuna Božića 13, Jezera, otok</w:t>
            </w:r>
            <w:r w:rsidRPr="00F95EDF">
              <w:rPr>
                <w:rFonts w:ascii="Arial" w:hAnsi="Arial" w:cs="Arial"/>
                <w:color w:val="404040"/>
                <w:sz w:val="20"/>
              </w:rPr>
              <w:br/>
              <w:t>Murter</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53769166507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102.375,00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7.223,04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15.356,25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6</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ELEKTRO TERMIČKI SUSTAVI</w:t>
            </w:r>
            <w:r w:rsidRPr="00F95EDF">
              <w:rPr>
                <w:rFonts w:ascii="Arial" w:hAnsi="Arial" w:cs="Arial"/>
                <w:bCs/>
                <w:color w:val="404040"/>
                <w:sz w:val="20"/>
              </w:rPr>
              <w:br/>
              <w:t>d.o.o.</w:t>
            </w:r>
            <w:r w:rsidRPr="00F95EDF">
              <w:rPr>
                <w:rFonts w:ascii="Arial" w:hAnsi="Arial" w:cs="Arial"/>
                <w:color w:val="404040"/>
                <w:sz w:val="20"/>
              </w:rPr>
              <w:t>, ul. I Industrijski odvojak 8,</w:t>
            </w:r>
            <w:r w:rsidRPr="00F95EDF">
              <w:rPr>
                <w:rFonts w:ascii="Arial" w:hAnsi="Arial" w:cs="Arial"/>
                <w:color w:val="404040"/>
                <w:sz w:val="20"/>
              </w:rPr>
              <w:br/>
              <w:t>Nova Gradiška</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66950824428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306.138,51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21.599,52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45.920,78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7</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ERSTE &amp; STEIERMARKISCHE</w:t>
            </w:r>
            <w:r w:rsidRPr="00F95EDF">
              <w:rPr>
                <w:rFonts w:ascii="Arial" w:hAnsi="Arial" w:cs="Arial"/>
                <w:bCs/>
                <w:color w:val="404040"/>
                <w:sz w:val="20"/>
              </w:rPr>
              <w:br/>
              <w:t>BANK d.d.</w:t>
            </w:r>
            <w:r w:rsidRPr="00F95EDF">
              <w:rPr>
                <w:rFonts w:ascii="Arial" w:hAnsi="Arial" w:cs="Arial"/>
                <w:color w:val="404040"/>
                <w:sz w:val="20"/>
              </w:rPr>
              <w:t>, Jadranski trg 3a,</w:t>
            </w:r>
            <w:r w:rsidRPr="00F95EDF">
              <w:rPr>
                <w:rFonts w:ascii="Arial" w:hAnsi="Arial" w:cs="Arial"/>
                <w:color w:val="404040"/>
                <w:sz w:val="20"/>
              </w:rPr>
              <w:br/>
              <w:t>Rijeka</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23057039320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9.040,33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637,84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1.356,05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EUROLAM d.o.o.</w:t>
            </w:r>
            <w:r w:rsidRPr="00F95EDF">
              <w:rPr>
                <w:rFonts w:ascii="Arial" w:hAnsi="Arial" w:cs="Arial"/>
                <w:color w:val="404040"/>
                <w:sz w:val="20"/>
              </w:rPr>
              <w:t>, Voćarska 6b,</w:t>
            </w:r>
            <w:r w:rsidRPr="00F95EDF">
              <w:rPr>
                <w:rFonts w:ascii="Arial" w:hAnsi="Arial" w:cs="Arial"/>
                <w:color w:val="404040"/>
                <w:sz w:val="20"/>
              </w:rPr>
              <w:br/>
              <w:t xml:space="preserve">Rakitje, Sv. Nedjelja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32619029079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180.671,14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12.747,20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27.100,67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FIDRIH d.o.o.</w:t>
            </w:r>
            <w:r w:rsidRPr="00F95EDF">
              <w:rPr>
                <w:rFonts w:ascii="Arial" w:hAnsi="Arial" w:cs="Arial"/>
                <w:color w:val="404040"/>
                <w:sz w:val="20"/>
              </w:rPr>
              <w:t>, Budenečki put 2,</w:t>
            </w:r>
            <w:r w:rsidRPr="00F95EDF">
              <w:rPr>
                <w:rFonts w:ascii="Arial" w:hAnsi="Arial" w:cs="Arial"/>
                <w:color w:val="404040"/>
                <w:sz w:val="20"/>
              </w:rPr>
              <w:br/>
              <w:t xml:space="preserve">Kobiljak, Sesvete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2186824032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5.963,50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420,75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894,53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10</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FINANCIJSKA AGENCIJA -</w:t>
            </w:r>
            <w:r w:rsidRPr="00F95EDF">
              <w:rPr>
                <w:rFonts w:ascii="Arial" w:hAnsi="Arial" w:cs="Arial"/>
                <w:bCs/>
                <w:color w:val="404040"/>
                <w:sz w:val="20"/>
              </w:rPr>
              <w:br/>
              <w:t>FINA</w:t>
            </w:r>
            <w:r w:rsidRPr="00F95EDF">
              <w:rPr>
                <w:rFonts w:ascii="Arial" w:hAnsi="Arial" w:cs="Arial"/>
                <w:color w:val="404040"/>
                <w:sz w:val="20"/>
              </w:rPr>
              <w:t>, Ul. grada Vukovara 70,</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85821130368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9.481,04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668,93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1.422,16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11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GAŠO 11 d.o.o</w:t>
            </w:r>
            <w:r w:rsidRPr="00F95EDF">
              <w:rPr>
                <w:rFonts w:ascii="Arial" w:hAnsi="Arial" w:cs="Arial"/>
                <w:color w:val="404040"/>
                <w:sz w:val="20"/>
              </w:rPr>
              <w:t xml:space="preserve">., Pavla </w:t>
            </w:r>
            <w:r w:rsidRPr="00F95EDF">
              <w:rPr>
                <w:rFonts w:ascii="Arial" w:hAnsi="Arial" w:cs="Arial"/>
                <w:color w:val="404040"/>
                <w:sz w:val="20"/>
              </w:rPr>
              <w:lastRenderedPageBreak/>
              <w:t>Tukeca 1,</w:t>
            </w:r>
            <w:r w:rsidRPr="00F95EDF">
              <w:rPr>
                <w:rFonts w:ascii="Arial" w:hAnsi="Arial" w:cs="Arial"/>
                <w:color w:val="404040"/>
                <w:sz w:val="20"/>
              </w:rPr>
              <w:br/>
              <w:t xml:space="preserve">Cerje,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83896126737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805.944,74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56.863,21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120.891,71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12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GA MA TEAM d.o.o.</w:t>
            </w:r>
            <w:r w:rsidRPr="00F95EDF">
              <w:rPr>
                <w:rFonts w:ascii="Arial" w:hAnsi="Arial" w:cs="Arial"/>
                <w:color w:val="404040"/>
                <w:sz w:val="20"/>
              </w:rPr>
              <w:t>, Podravska</w:t>
            </w:r>
            <w:r w:rsidRPr="00F95EDF">
              <w:rPr>
                <w:rFonts w:ascii="Arial" w:hAnsi="Arial" w:cs="Arial"/>
                <w:color w:val="404040"/>
                <w:sz w:val="20"/>
              </w:rPr>
              <w:br/>
              <w:t xml:space="preserve">10, Donja Dubrava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64235470666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237.574,78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16.762,02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35.636,22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13</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GRAD ZAGREB </w:t>
            </w:r>
            <w:r w:rsidRPr="00F95EDF">
              <w:rPr>
                <w:rFonts w:ascii="Arial" w:hAnsi="Arial" w:cs="Arial"/>
                <w:color w:val="404040"/>
                <w:sz w:val="20"/>
              </w:rPr>
              <w:t>konumanlna</w:t>
            </w:r>
            <w:r w:rsidRPr="00F95EDF">
              <w:rPr>
                <w:rFonts w:ascii="Arial" w:hAnsi="Arial" w:cs="Arial"/>
                <w:color w:val="404040"/>
                <w:sz w:val="20"/>
              </w:rPr>
              <w:br/>
              <w:t>naknada, trg.Stjepana Radića 1,</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61817894937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25.394,33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1.791,69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3.809,15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14</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GRAD ZAGREB </w:t>
            </w:r>
            <w:r w:rsidRPr="00F95EDF">
              <w:rPr>
                <w:rFonts w:ascii="Arial" w:hAnsi="Arial" w:cs="Arial"/>
                <w:color w:val="404040"/>
                <w:sz w:val="20"/>
              </w:rPr>
              <w:t>komunalni</w:t>
            </w:r>
            <w:r w:rsidRPr="00F95EDF">
              <w:rPr>
                <w:rFonts w:ascii="Arial" w:hAnsi="Arial" w:cs="Arial"/>
                <w:color w:val="404040"/>
                <w:sz w:val="20"/>
              </w:rPr>
              <w:br/>
              <w:t>doprinos, trg.Stjepana Radića 1,</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61817894937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903.981,71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63.780,18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135.597,26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15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GRAD ZAGREB </w:t>
            </w:r>
            <w:r w:rsidRPr="00F95EDF">
              <w:rPr>
                <w:rFonts w:ascii="Arial" w:hAnsi="Arial" w:cs="Arial"/>
                <w:color w:val="404040"/>
                <w:sz w:val="20"/>
              </w:rPr>
              <w:t>reklame,</w:t>
            </w:r>
            <w:r w:rsidRPr="00F95EDF">
              <w:rPr>
                <w:rFonts w:ascii="Arial" w:hAnsi="Arial" w:cs="Arial"/>
                <w:color w:val="404040"/>
                <w:sz w:val="20"/>
              </w:rPr>
              <w:br/>
              <w:t xml:space="preserve">trg.Stjepana Radića 1,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61817894937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28.161,94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1.986,96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4.224,29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16</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GRADSKA PLINARA ZAGREB</w:t>
            </w:r>
            <w:r w:rsidRPr="00F95EDF">
              <w:rPr>
                <w:rFonts w:ascii="Arial" w:hAnsi="Arial" w:cs="Arial"/>
                <w:bCs/>
                <w:color w:val="404040"/>
                <w:sz w:val="20"/>
              </w:rPr>
              <w:br/>
              <w:t>OPSKRBA d.o.o.</w:t>
            </w:r>
            <w:r w:rsidRPr="00F95EDF">
              <w:rPr>
                <w:rFonts w:ascii="Arial" w:hAnsi="Arial" w:cs="Arial"/>
                <w:color w:val="404040"/>
                <w:sz w:val="20"/>
              </w:rPr>
              <w:t>, Radnička cesta</w:t>
            </w:r>
            <w:r w:rsidRPr="00F95EDF">
              <w:rPr>
                <w:rFonts w:ascii="Arial" w:hAnsi="Arial" w:cs="Arial"/>
                <w:color w:val="404040"/>
                <w:sz w:val="20"/>
              </w:rPr>
              <w:br/>
              <w:t>1, 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74364571096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51.927,12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3.663,70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7.789,07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17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HEP ELEKTRA d.o.o</w:t>
            </w:r>
            <w:r w:rsidRPr="00F95EDF">
              <w:rPr>
                <w:rFonts w:ascii="Arial" w:hAnsi="Arial" w:cs="Arial"/>
                <w:color w:val="404040"/>
                <w:sz w:val="20"/>
              </w:rPr>
              <w:t>., Ul. grada</w:t>
            </w:r>
            <w:r w:rsidRPr="00F95EDF">
              <w:rPr>
                <w:rFonts w:ascii="Arial" w:hAnsi="Arial" w:cs="Arial"/>
                <w:color w:val="404040"/>
                <w:sz w:val="20"/>
              </w:rPr>
              <w:br/>
              <w:t xml:space="preserve">Vukovara 37,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43965974818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1.788,16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126,16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268,22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18</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HEP-operater distr.sustava</w:t>
            </w:r>
            <w:r w:rsidRPr="00F95EDF">
              <w:rPr>
                <w:rFonts w:ascii="Arial" w:hAnsi="Arial" w:cs="Arial"/>
                <w:bCs/>
                <w:color w:val="404040"/>
                <w:sz w:val="20"/>
              </w:rPr>
              <w:br/>
              <w:t>d.o.o.</w:t>
            </w:r>
            <w:r w:rsidRPr="00F95EDF">
              <w:rPr>
                <w:rFonts w:ascii="Arial" w:hAnsi="Arial" w:cs="Arial"/>
                <w:color w:val="404040"/>
                <w:sz w:val="20"/>
              </w:rPr>
              <w:t>Elektra Zagreb, Gundulićeva</w:t>
            </w:r>
            <w:r w:rsidRPr="00F95EDF">
              <w:rPr>
                <w:rFonts w:ascii="Arial" w:hAnsi="Arial" w:cs="Arial"/>
                <w:color w:val="404040"/>
                <w:sz w:val="20"/>
              </w:rPr>
              <w:br/>
              <w:t>32, 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46830600751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17.649,18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1.245,23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2.647,38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19</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HRT-HRVATSKA</w:t>
            </w:r>
            <w:r w:rsidRPr="00F95EDF">
              <w:rPr>
                <w:rFonts w:ascii="Arial" w:hAnsi="Arial" w:cs="Arial"/>
                <w:bCs/>
                <w:color w:val="404040"/>
                <w:sz w:val="20"/>
              </w:rPr>
              <w:br/>
              <w:t>RADIOTELEVIZIJA</w:t>
            </w:r>
            <w:r w:rsidRPr="00F95EDF">
              <w:rPr>
                <w:rFonts w:ascii="Arial" w:hAnsi="Arial" w:cs="Arial"/>
                <w:color w:val="404040"/>
                <w:sz w:val="20"/>
              </w:rPr>
              <w:t>, Prisavlje 3,</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68419124305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8.372,29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590,70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1.255,84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20</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HRVATSKE VODE </w:t>
            </w:r>
            <w:r w:rsidRPr="00F95EDF">
              <w:rPr>
                <w:rFonts w:ascii="Arial" w:hAnsi="Arial" w:cs="Arial"/>
                <w:color w:val="404040"/>
                <w:sz w:val="20"/>
              </w:rPr>
              <w:lastRenderedPageBreak/>
              <w:t>komunalni</w:t>
            </w:r>
            <w:r w:rsidRPr="00F95EDF">
              <w:rPr>
                <w:rFonts w:ascii="Arial" w:hAnsi="Arial" w:cs="Arial"/>
                <w:color w:val="404040"/>
                <w:sz w:val="20"/>
              </w:rPr>
              <w:br/>
              <w:t>doprinos, ul.grada Vukovara 220,</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28921383001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843.144,25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59.487,81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126.471,64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21</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HRVATSKE VODE </w:t>
            </w:r>
            <w:r w:rsidRPr="00F95EDF">
              <w:rPr>
                <w:rFonts w:ascii="Arial" w:hAnsi="Arial" w:cs="Arial"/>
                <w:color w:val="404040"/>
                <w:sz w:val="20"/>
              </w:rPr>
              <w:t>vodna</w:t>
            </w:r>
            <w:r w:rsidRPr="00F95EDF">
              <w:rPr>
                <w:rFonts w:ascii="Arial" w:hAnsi="Arial" w:cs="Arial"/>
                <w:color w:val="404040"/>
                <w:sz w:val="20"/>
              </w:rPr>
              <w:br/>
              <w:t>naknada, ul.grada Vukovara 220,</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28921383001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14.068,08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992,57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2.110,21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22</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HRVATSKO DRUŠTVO</w:t>
            </w:r>
            <w:r w:rsidRPr="00F95EDF">
              <w:rPr>
                <w:rFonts w:ascii="Arial" w:hAnsi="Arial" w:cs="Arial"/>
                <w:bCs/>
                <w:color w:val="404040"/>
                <w:sz w:val="20"/>
              </w:rPr>
              <w:br/>
              <w:t xml:space="preserve">SKLADATELJA, </w:t>
            </w:r>
            <w:r w:rsidRPr="00F95EDF">
              <w:rPr>
                <w:rFonts w:ascii="Arial" w:hAnsi="Arial" w:cs="Arial"/>
                <w:color w:val="404040"/>
                <w:sz w:val="20"/>
              </w:rPr>
              <w:t>ulica Petra</w:t>
            </w:r>
            <w:r w:rsidRPr="00F95EDF">
              <w:rPr>
                <w:rFonts w:ascii="Arial" w:hAnsi="Arial" w:cs="Arial"/>
                <w:color w:val="404040"/>
                <w:sz w:val="20"/>
              </w:rPr>
              <w:br/>
              <w:t>Berislavića 9, 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56668956985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6.393,30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451,08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959,00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23</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IMAGO REKLAMNA AGENCIJA</w:t>
            </w:r>
            <w:r w:rsidRPr="00F95EDF">
              <w:rPr>
                <w:rFonts w:ascii="Arial" w:hAnsi="Arial" w:cs="Arial"/>
                <w:bCs/>
                <w:color w:val="404040"/>
                <w:sz w:val="20"/>
              </w:rPr>
              <w:br/>
              <w:t>d.o.o.</w:t>
            </w:r>
            <w:r w:rsidRPr="00F95EDF">
              <w:rPr>
                <w:rFonts w:ascii="Arial" w:hAnsi="Arial" w:cs="Arial"/>
                <w:color w:val="404040"/>
                <w:sz w:val="20"/>
              </w:rPr>
              <w:t>, ul. grada Vukovara 271,</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41856116339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10.919,06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770,39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1.637,86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24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AMRA BAJRAKTAREVIĆ</w:t>
            </w:r>
            <w:r w:rsidRPr="00F95EDF">
              <w:rPr>
                <w:rFonts w:ascii="Arial" w:hAnsi="Arial" w:cs="Arial"/>
                <w:bCs/>
                <w:color w:val="404040"/>
                <w:sz w:val="20"/>
              </w:rPr>
              <w:br/>
              <w:t>MERKAŠ</w:t>
            </w:r>
            <w:r w:rsidRPr="00F95EDF">
              <w:rPr>
                <w:rFonts w:ascii="Arial" w:hAnsi="Arial" w:cs="Arial"/>
                <w:color w:val="404040"/>
                <w:sz w:val="20"/>
              </w:rPr>
              <w:t xml:space="preserve">, Zadarska 77,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85555010733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1.789.660,10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126.268,98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268.449,02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25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RH - POREZNA UPRAVA</w:t>
            </w:r>
            <w:r w:rsidRPr="00F95EDF">
              <w:rPr>
                <w:rFonts w:ascii="Arial" w:hAnsi="Arial" w:cs="Arial"/>
                <w:color w:val="404040"/>
                <w:sz w:val="20"/>
              </w:rPr>
              <w:t>, PU</w:t>
            </w:r>
            <w:r w:rsidRPr="00F95EDF">
              <w:rPr>
                <w:rFonts w:ascii="Arial" w:hAnsi="Arial" w:cs="Arial"/>
                <w:color w:val="404040"/>
                <w:sz w:val="20"/>
              </w:rPr>
              <w:br/>
              <w:t xml:space="preserve">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18683136487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608.426,50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42.927,36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91.263,98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26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MOJE BOJE d.o.o.</w:t>
            </w:r>
            <w:r w:rsidRPr="00F95EDF">
              <w:rPr>
                <w:rFonts w:ascii="Arial" w:hAnsi="Arial" w:cs="Arial"/>
                <w:color w:val="404040"/>
                <w:sz w:val="20"/>
              </w:rPr>
              <w:t>, Karlovačka</w:t>
            </w:r>
            <w:r w:rsidRPr="00F95EDF">
              <w:rPr>
                <w:rFonts w:ascii="Arial" w:hAnsi="Arial" w:cs="Arial"/>
                <w:color w:val="404040"/>
                <w:sz w:val="20"/>
              </w:rPr>
              <w:br/>
              <w:t xml:space="preserve">cesta 4a,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82612647503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20.043,07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1.414,13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3.006,46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27</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ODVJETNIK MARKO</w:t>
            </w:r>
            <w:r w:rsidRPr="00F95EDF">
              <w:rPr>
                <w:rFonts w:ascii="Arial" w:hAnsi="Arial" w:cs="Arial"/>
                <w:bCs/>
                <w:color w:val="404040"/>
                <w:sz w:val="20"/>
              </w:rPr>
              <w:br/>
              <w:t xml:space="preserve">SAMARĐIJA, </w:t>
            </w:r>
            <w:r w:rsidRPr="00F95EDF">
              <w:rPr>
                <w:rFonts w:ascii="Arial" w:hAnsi="Arial" w:cs="Arial"/>
                <w:color w:val="404040"/>
                <w:sz w:val="20"/>
              </w:rPr>
              <w:t>ul Ivana Gundulića</w:t>
            </w:r>
            <w:r w:rsidRPr="00F95EDF">
              <w:rPr>
                <w:rFonts w:ascii="Arial" w:hAnsi="Arial" w:cs="Arial"/>
                <w:color w:val="404040"/>
                <w:sz w:val="20"/>
              </w:rPr>
              <w:br/>
              <w:t>36, 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62398239711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114.400,00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8.071,46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17.160,00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28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PROJEKTNI BIRO NOVKOVIĆ</w:t>
            </w:r>
            <w:r w:rsidRPr="00F95EDF">
              <w:rPr>
                <w:rFonts w:ascii="Arial" w:hAnsi="Arial" w:cs="Arial"/>
                <w:bCs/>
                <w:color w:val="404040"/>
                <w:sz w:val="20"/>
              </w:rPr>
              <w:br/>
              <w:t>d.o.o.</w:t>
            </w:r>
            <w:r w:rsidRPr="00F95EDF">
              <w:rPr>
                <w:rFonts w:ascii="Arial" w:hAnsi="Arial" w:cs="Arial"/>
                <w:color w:val="404040"/>
                <w:sz w:val="20"/>
              </w:rPr>
              <w:t xml:space="preserve">, ZAGREB Palinkovečka 19 a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1699883332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425.965,37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30.053,87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63.894,81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29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RWE ENERGIJA d.o.o.</w:t>
            </w:r>
            <w:r w:rsidRPr="00F95EDF">
              <w:rPr>
                <w:rFonts w:ascii="Arial" w:hAnsi="Arial" w:cs="Arial"/>
                <w:color w:val="404040"/>
                <w:sz w:val="20"/>
              </w:rPr>
              <w:t>,</w:t>
            </w:r>
            <w:r w:rsidRPr="00F95EDF">
              <w:rPr>
                <w:rFonts w:ascii="Arial" w:hAnsi="Arial" w:cs="Arial"/>
                <w:color w:val="404040"/>
                <w:sz w:val="20"/>
              </w:rPr>
              <w:br/>
            </w:r>
            <w:r w:rsidRPr="00F95EDF">
              <w:rPr>
                <w:rFonts w:ascii="Arial" w:hAnsi="Arial" w:cs="Arial"/>
                <w:color w:val="404040"/>
                <w:sz w:val="20"/>
              </w:rPr>
              <w:lastRenderedPageBreak/>
              <w:t xml:space="preserve">Capraška 6,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81103558092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14.456,89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1.020,00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2.168,53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lastRenderedPageBreak/>
              <w:t xml:space="preserve">30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SANDRA EVAČIĆ</w:t>
            </w:r>
            <w:r w:rsidRPr="00F95EDF">
              <w:rPr>
                <w:rFonts w:ascii="Arial" w:hAnsi="Arial" w:cs="Arial"/>
                <w:color w:val="404040"/>
                <w:sz w:val="20"/>
              </w:rPr>
              <w:t>, III Pile 29,</w:t>
            </w:r>
            <w:r w:rsidRPr="00F95EDF">
              <w:rPr>
                <w:rFonts w:ascii="Arial" w:hAnsi="Arial" w:cs="Arial"/>
                <w:color w:val="404040"/>
                <w:sz w:val="20"/>
              </w:rPr>
              <w:br/>
              <w:t xml:space="preserve">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94901767307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50.000,00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3.527,74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7.500,00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31</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STATIČKI PROJEKTNI URED G</w:t>
            </w:r>
            <w:r w:rsidRPr="00F95EDF">
              <w:rPr>
                <w:rFonts w:ascii="Arial" w:hAnsi="Arial" w:cs="Arial"/>
                <w:bCs/>
                <w:color w:val="404040"/>
                <w:sz w:val="20"/>
              </w:rPr>
              <w:br/>
              <w:t>i F d.o.o.</w:t>
            </w:r>
            <w:r w:rsidRPr="00F95EDF">
              <w:rPr>
                <w:rFonts w:ascii="Arial" w:hAnsi="Arial" w:cs="Arial"/>
                <w:color w:val="404040"/>
                <w:sz w:val="20"/>
              </w:rPr>
              <w:t>, Rendićeva 28/b,</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8413028683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10.146,40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715,88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1.521,96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32</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VIP NET d.o.o. </w:t>
            </w:r>
            <w:r w:rsidRPr="00F95EDF">
              <w:rPr>
                <w:rFonts w:ascii="Arial" w:hAnsi="Arial" w:cs="Arial"/>
                <w:color w:val="404040"/>
                <w:sz w:val="20"/>
              </w:rPr>
              <w:t>(sada A1</w:t>
            </w:r>
            <w:r w:rsidRPr="00F95EDF">
              <w:rPr>
                <w:rFonts w:ascii="Arial" w:hAnsi="Arial" w:cs="Arial"/>
                <w:color w:val="404040"/>
                <w:sz w:val="20"/>
              </w:rPr>
              <w:br/>
              <w:t>Hrvatska d.o.o.), Vrtni put 1,</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29524210204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18.567,18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1.310,00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2.785,08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33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VODOOPSKRBA I ODVODNJA,</w:t>
            </w:r>
            <w:r w:rsidRPr="00F95EDF">
              <w:rPr>
                <w:rFonts w:ascii="Arial" w:hAnsi="Arial" w:cs="Arial"/>
                <w:bCs/>
                <w:color w:val="404040"/>
                <w:sz w:val="20"/>
              </w:rPr>
              <w:br/>
            </w:r>
            <w:r w:rsidRPr="00F95EDF">
              <w:rPr>
                <w:rFonts w:ascii="Arial" w:hAnsi="Arial" w:cs="Arial"/>
                <w:color w:val="404040"/>
                <w:sz w:val="20"/>
              </w:rPr>
              <w:t xml:space="preserve">Folnegovičeva 1,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83416546499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28.431,29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2.005,96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4.264,69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34</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Zagrebački Holding d.o.o..</w:t>
            </w:r>
            <w:r w:rsidRPr="00F95EDF">
              <w:rPr>
                <w:rFonts w:ascii="Arial" w:hAnsi="Arial" w:cs="Arial"/>
                <w:bCs/>
                <w:color w:val="404040"/>
                <w:sz w:val="20"/>
              </w:rPr>
              <w:br/>
              <w:t>ČISTOĆA</w:t>
            </w:r>
            <w:r w:rsidRPr="00F95EDF">
              <w:rPr>
                <w:rFonts w:ascii="Arial" w:hAnsi="Arial" w:cs="Arial"/>
                <w:color w:val="404040"/>
                <w:sz w:val="20"/>
              </w:rPr>
              <w:t>, ul grada Vukovara 41,</w:t>
            </w:r>
            <w:r w:rsidRPr="00F95EDF">
              <w:rPr>
                <w:rFonts w:ascii="Arial" w:hAnsi="Arial" w:cs="Arial"/>
                <w:color w:val="404040"/>
                <w:sz w:val="20"/>
              </w:rPr>
              <w:br/>
              <w:t>Zagreb</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85584865987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6.860,00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484,01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1.029,00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1a </w:t>
            </w: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 xml:space="preserve">NIKOLA HRANILOVIĆ, </w:t>
            </w:r>
            <w:r w:rsidRPr="00F95EDF">
              <w:rPr>
                <w:rFonts w:ascii="Arial" w:hAnsi="Arial" w:cs="Arial"/>
                <w:color w:val="404040"/>
                <w:sz w:val="20"/>
              </w:rPr>
              <w:t>Trnsko</w:t>
            </w:r>
            <w:r w:rsidRPr="00F95EDF">
              <w:rPr>
                <w:rFonts w:ascii="Arial" w:hAnsi="Arial" w:cs="Arial"/>
                <w:color w:val="404040"/>
                <w:sz w:val="20"/>
              </w:rPr>
              <w:br/>
              <w:t xml:space="preserve">1, Zagreb </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81548231629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2.263.353,10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159.690,25 </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7,06%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30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color w:val="404040"/>
                <w:sz w:val="20"/>
              </w:rPr>
              <w:t xml:space="preserve">0,00% </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 xml:space="preserve">339.502,97 </w:t>
            </w:r>
          </w:p>
        </w:tc>
        <w:tc>
          <w:tcPr>
            <w:tcW w:w="339"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15,00%</w:t>
            </w:r>
          </w:p>
        </w:tc>
      </w:tr>
      <w:tr w:rsidRPr="00F95EDF" w:rsidR="004028F8" w:rsidTr="0097739D">
        <w:tc>
          <w:tcPr>
            <w:tcW w:w="398"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c>
          <w:tcPr>
            <w:tcW w:w="75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UKUPNO</w:t>
            </w:r>
          </w:p>
        </w:tc>
        <w:tc>
          <w:tcPr>
            <w:tcW w:w="522"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9.633.531,50</w:t>
            </w:r>
          </w:p>
        </w:tc>
        <w:tc>
          <w:tcPr>
            <w:tcW w:w="447"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679.691,16</w:t>
            </w:r>
          </w:p>
        </w:tc>
        <w:tc>
          <w:tcPr>
            <w:tcW w:w="503" w:type="pct"/>
            <w:tcBorders>
              <w:top w:val="single" w:color="auto" w:sz="4" w:space="0"/>
              <w:left w:val="single" w:color="auto" w:sz="4" w:space="0"/>
              <w:bottom w:val="single" w:color="auto" w:sz="4" w:space="0"/>
              <w:right w:val="single" w:color="auto" w:sz="4" w:space="0"/>
            </w:tcBorders>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c>
          <w:tcPr>
            <w:tcW w:w="243"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0,00</w:t>
            </w:r>
          </w:p>
        </w:tc>
        <w:tc>
          <w:tcPr>
            <w:tcW w:w="302"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c>
          <w:tcPr>
            <w:tcW w:w="243"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404040"/>
                <w:sz w:val="20"/>
              </w:rPr>
              <w:t>0,00</w:t>
            </w:r>
          </w:p>
        </w:tc>
        <w:tc>
          <w:tcPr>
            <w:tcW w:w="302"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c>
          <w:tcPr>
            <w:tcW w:w="447"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r w:rsidRPr="00F95EDF">
              <w:rPr>
                <w:rFonts w:ascii="Arial" w:hAnsi="Arial" w:cs="Arial"/>
                <w:bCs/>
                <w:color w:val="000000"/>
                <w:sz w:val="20"/>
              </w:rPr>
              <w:t>1.445.029,73</w:t>
            </w:r>
          </w:p>
        </w:tc>
        <w:tc>
          <w:tcPr>
            <w:tcW w:w="339" w:type="pct"/>
            <w:vAlign w:val="center"/>
            <w:hideMark/>
          </w:tcPr>
          <w:p w:rsidRPr="00F95EDF" w:rsidR="004028F8" w:rsidP="0097739D" w:rsidRDefault="004028F8">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br/>
        <w:t>Prema usporednom prikazu prodaje imovine razvidno je da bi</w:t>
      </w:r>
      <w:r w:rsidR="004028F8">
        <w:rPr>
          <w:rFonts w:ascii="Arial" w:hAnsi="Arial" w:cs="Arial"/>
          <w:color w:val="000000"/>
          <w:sz w:val="24"/>
          <w:szCs w:val="24"/>
        </w:rPr>
        <w:t xml:space="preserve"> kroz redovni stečajni postupak </w:t>
      </w:r>
      <w:r w:rsidRPr="0011355E">
        <w:rPr>
          <w:rFonts w:ascii="Arial" w:hAnsi="Arial" w:cs="Arial"/>
          <w:color w:val="000000"/>
          <w:sz w:val="24"/>
          <w:szCs w:val="24"/>
        </w:rPr>
        <w:t>tražbine II. višeg isplatnog reda likvidacijskom prodajom na prvoj mogućoj dražbi cjelok</w:t>
      </w:r>
      <w:r w:rsidR="004028F8">
        <w:rPr>
          <w:rFonts w:ascii="Arial" w:hAnsi="Arial" w:cs="Arial"/>
          <w:color w:val="000000"/>
          <w:sz w:val="24"/>
          <w:szCs w:val="24"/>
        </w:rPr>
        <w:t xml:space="preserve">upune </w:t>
      </w:r>
      <w:r w:rsidRPr="0011355E">
        <w:rPr>
          <w:rFonts w:ascii="Arial" w:hAnsi="Arial" w:cs="Arial"/>
          <w:color w:val="000000"/>
          <w:sz w:val="24"/>
          <w:szCs w:val="24"/>
        </w:rPr>
        <w:t>imovine bile namirene svega u 7,06 % iznosu, dok prodajom na ost</w:t>
      </w:r>
      <w:r w:rsidR="004028F8">
        <w:rPr>
          <w:rFonts w:ascii="Arial" w:hAnsi="Arial" w:cs="Arial"/>
          <w:color w:val="000000"/>
          <w:sz w:val="24"/>
          <w:szCs w:val="24"/>
        </w:rPr>
        <w:t xml:space="preserve">alim dražbama ne bi se namirile </w:t>
      </w:r>
      <w:r w:rsidRPr="0011355E">
        <w:rPr>
          <w:rFonts w:ascii="Arial" w:hAnsi="Arial" w:cs="Arial"/>
          <w:color w:val="000000"/>
          <w:sz w:val="24"/>
          <w:szCs w:val="24"/>
        </w:rPr>
        <w:t>uopće.</w:t>
      </w:r>
      <w:r w:rsidRPr="0011355E">
        <w:rPr>
          <w:rFonts w:ascii="Arial" w:hAnsi="Arial" w:cs="Arial"/>
          <w:color w:val="000000"/>
          <w:sz w:val="24"/>
          <w:szCs w:val="24"/>
        </w:rPr>
        <w:br/>
        <w:t xml:space="preserve">Neizvjesnost prodaje kroz redovan stečajni postupak u smislu </w:t>
      </w:r>
      <w:r w:rsidR="004028F8">
        <w:rPr>
          <w:rFonts w:ascii="Arial" w:hAnsi="Arial" w:cs="Arial"/>
          <w:color w:val="000000"/>
          <w:sz w:val="24"/>
          <w:szCs w:val="24"/>
        </w:rPr>
        <w:t xml:space="preserve">potrebitog vremenskog perioda i </w:t>
      </w:r>
      <w:r w:rsidRPr="0011355E">
        <w:rPr>
          <w:rFonts w:ascii="Arial" w:hAnsi="Arial" w:cs="Arial"/>
          <w:color w:val="000000"/>
          <w:sz w:val="24"/>
          <w:szCs w:val="24"/>
        </w:rPr>
        <w:t xml:space="preserve">iznosa samog namirenja predstavlja veći rizik u odnosu na </w:t>
      </w:r>
      <w:r w:rsidR="004028F8">
        <w:rPr>
          <w:rFonts w:ascii="Arial" w:hAnsi="Arial" w:cs="Arial"/>
          <w:color w:val="000000"/>
          <w:sz w:val="24"/>
          <w:szCs w:val="24"/>
        </w:rPr>
        <w:t xml:space="preserve">stečajni plan, budući na moguće </w:t>
      </w:r>
      <w:r w:rsidRPr="0011355E">
        <w:rPr>
          <w:rFonts w:ascii="Arial" w:hAnsi="Arial" w:cs="Arial"/>
          <w:color w:val="000000"/>
          <w:sz w:val="24"/>
          <w:szCs w:val="24"/>
        </w:rPr>
        <w:t>namirenje od svega 7,06 % i to pod idealnim uvijetima ostvar</w:t>
      </w:r>
      <w:r w:rsidR="004028F8">
        <w:rPr>
          <w:rFonts w:ascii="Arial" w:hAnsi="Arial" w:cs="Arial"/>
          <w:color w:val="000000"/>
          <w:sz w:val="24"/>
          <w:szCs w:val="24"/>
        </w:rPr>
        <w:t xml:space="preserve">enja prodaje cjelokupne imovine </w:t>
      </w:r>
      <w:r w:rsidRPr="0011355E">
        <w:rPr>
          <w:rFonts w:ascii="Arial" w:hAnsi="Arial" w:cs="Arial"/>
          <w:color w:val="000000"/>
          <w:sz w:val="24"/>
          <w:szCs w:val="24"/>
        </w:rPr>
        <w:t>stečajne mase na prvoj sljedećoj mogućoj javnoj dražbi, u odnosu n</w:t>
      </w:r>
      <w:r w:rsidR="004028F8">
        <w:rPr>
          <w:rFonts w:ascii="Arial" w:hAnsi="Arial" w:cs="Arial"/>
          <w:color w:val="000000"/>
          <w:sz w:val="24"/>
          <w:szCs w:val="24"/>
        </w:rPr>
        <w:t xml:space="preserve">a provedbu ovog stečajnog plana </w:t>
      </w:r>
      <w:r w:rsidRPr="0011355E">
        <w:rPr>
          <w:rFonts w:ascii="Arial" w:hAnsi="Arial" w:cs="Arial"/>
          <w:color w:val="000000"/>
          <w:sz w:val="24"/>
          <w:szCs w:val="24"/>
        </w:rPr>
        <w:t>kojim bi se II. viši isplatni red u točno definiranom vremensk</w:t>
      </w:r>
      <w:r w:rsidR="004028F8">
        <w:rPr>
          <w:rFonts w:ascii="Arial" w:hAnsi="Arial" w:cs="Arial"/>
          <w:color w:val="000000"/>
          <w:sz w:val="24"/>
          <w:szCs w:val="24"/>
        </w:rPr>
        <w:t xml:space="preserve">om periodu namirio u 15% iznosu </w:t>
      </w:r>
      <w:r w:rsidRPr="0011355E">
        <w:rPr>
          <w:rFonts w:ascii="Arial" w:hAnsi="Arial" w:cs="Arial"/>
          <w:color w:val="000000"/>
          <w:sz w:val="24"/>
          <w:szCs w:val="24"/>
        </w:rPr>
        <w:t>1.445.029,73 kn.</w:t>
      </w:r>
      <w:r w:rsidRPr="0011355E">
        <w:rPr>
          <w:rFonts w:ascii="Arial" w:hAnsi="Arial" w:cs="Arial"/>
          <w:color w:val="000000"/>
          <w:sz w:val="24"/>
          <w:szCs w:val="24"/>
        </w:rPr>
        <w:br/>
      </w:r>
      <w:r w:rsidRPr="0011355E">
        <w:rPr>
          <w:rFonts w:ascii="Arial" w:hAnsi="Arial" w:cs="Arial"/>
          <w:bCs/>
          <w:color w:val="000000"/>
          <w:sz w:val="24"/>
          <w:szCs w:val="24"/>
        </w:rPr>
        <w:t>Slijedom navedenog, usvajanjem stečajnog plana II. viši isplatni red nije u nepovoljnijem</w:t>
      </w:r>
      <w:r w:rsidRPr="0011355E">
        <w:rPr>
          <w:rFonts w:ascii="Arial" w:hAnsi="Arial" w:cs="Arial"/>
          <w:bCs/>
          <w:color w:val="000000"/>
          <w:sz w:val="24"/>
          <w:szCs w:val="24"/>
        </w:rPr>
        <w:br/>
        <w:t>položaju u odnosu na provedbu redovnog stečajnog postupka odnosno vjerovnici navedene</w:t>
      </w:r>
      <w:r w:rsidR="004028F8">
        <w:rPr>
          <w:rFonts w:ascii="Arial" w:hAnsi="Arial" w:cs="Arial"/>
          <w:bCs/>
          <w:color w:val="000000"/>
          <w:sz w:val="24"/>
          <w:szCs w:val="24"/>
        </w:rPr>
        <w:t xml:space="preserve"> </w:t>
      </w:r>
      <w:r w:rsidRPr="0011355E">
        <w:rPr>
          <w:rFonts w:ascii="Arial" w:hAnsi="Arial" w:cs="Arial"/>
          <w:bCs/>
          <w:color w:val="000000"/>
          <w:sz w:val="24"/>
          <w:szCs w:val="24"/>
        </w:rPr>
        <w:t xml:space="preserve">skupine nedvojbeno imaju najveći gospodarski i financijski interes za </w:t>
      </w:r>
      <w:r w:rsidR="004028F8">
        <w:rPr>
          <w:rFonts w:ascii="Arial" w:hAnsi="Arial" w:cs="Arial"/>
          <w:bCs/>
          <w:color w:val="000000"/>
          <w:sz w:val="24"/>
          <w:szCs w:val="24"/>
        </w:rPr>
        <w:t xml:space="preserve">usvajanjem i </w:t>
      </w:r>
      <w:r w:rsidRPr="0011355E">
        <w:rPr>
          <w:rFonts w:ascii="Arial" w:hAnsi="Arial" w:cs="Arial"/>
          <w:bCs/>
          <w:color w:val="000000"/>
          <w:sz w:val="24"/>
          <w:szCs w:val="24"/>
        </w:rPr>
        <w:t>provedbom stečajnog plana.</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lastRenderedPageBreak/>
        <w:t>9. MJERE PODUZETE RADI STVARANJA PRETPOSTAVKI ZA OSTVARENJE</w:t>
      </w:r>
      <w:r w:rsidRPr="0011355E">
        <w:rPr>
          <w:rFonts w:ascii="Arial" w:hAnsi="Arial" w:cs="Arial"/>
          <w:bCs/>
          <w:color w:val="000000"/>
          <w:sz w:val="24"/>
          <w:szCs w:val="24"/>
        </w:rPr>
        <w:br/>
        <w:t>CILJA STEČAJNOG PLANA</w:t>
      </w:r>
      <w:r w:rsidRPr="0011355E">
        <w:rPr>
          <w:rFonts w:ascii="Arial" w:hAnsi="Arial" w:cs="Arial"/>
          <w:bCs/>
          <w:color w:val="000000"/>
          <w:sz w:val="24"/>
          <w:szCs w:val="24"/>
        </w:rPr>
        <w:br/>
      </w:r>
      <w:r w:rsidRPr="0011355E">
        <w:rPr>
          <w:rFonts w:ascii="Arial" w:hAnsi="Arial" w:cs="Arial"/>
          <w:color w:val="000000"/>
          <w:sz w:val="24"/>
          <w:szCs w:val="24"/>
        </w:rPr>
        <w:t>Čl. 306 st. 1 Zakona propisano je kako se u pripremnoj osno</w:t>
      </w:r>
      <w:r w:rsidR="004028F8">
        <w:rPr>
          <w:rFonts w:ascii="Arial" w:hAnsi="Arial" w:cs="Arial"/>
          <w:color w:val="000000"/>
          <w:sz w:val="24"/>
          <w:szCs w:val="24"/>
        </w:rPr>
        <w:t xml:space="preserve">vi stečajnog plana navode mjere </w:t>
      </w:r>
      <w:r w:rsidRPr="0011355E">
        <w:rPr>
          <w:rFonts w:ascii="Arial" w:hAnsi="Arial" w:cs="Arial"/>
          <w:color w:val="000000"/>
          <w:sz w:val="24"/>
          <w:szCs w:val="24"/>
        </w:rPr>
        <w:t>koje su poduzete prije otvaranja stečajnog postupka ili se još treba</w:t>
      </w:r>
      <w:r w:rsidR="004028F8">
        <w:rPr>
          <w:rFonts w:ascii="Arial" w:hAnsi="Arial" w:cs="Arial"/>
          <w:color w:val="000000"/>
          <w:sz w:val="24"/>
          <w:szCs w:val="24"/>
        </w:rPr>
        <w:t xml:space="preserve">ju poduzeti kako bi se stvorile </w:t>
      </w:r>
      <w:r w:rsidRPr="0011355E">
        <w:rPr>
          <w:rFonts w:ascii="Arial" w:hAnsi="Arial" w:cs="Arial"/>
          <w:color w:val="000000"/>
          <w:sz w:val="24"/>
          <w:szCs w:val="24"/>
        </w:rPr>
        <w:t>pretpostavke za planirano ostvarivanje prava sudionika postupka.</w:t>
      </w:r>
      <w:r w:rsidRPr="0011355E">
        <w:rPr>
          <w:rFonts w:ascii="Arial" w:hAnsi="Arial" w:cs="Arial"/>
          <w:color w:val="000000"/>
          <w:sz w:val="24"/>
          <w:szCs w:val="24"/>
        </w:rPr>
        <w:br/>
        <w:t xml:space="preserve">Od otvaranja ovog stečajnog postupka pa sve do izrade </w:t>
      </w:r>
      <w:r w:rsidR="004028F8">
        <w:rPr>
          <w:rFonts w:ascii="Arial" w:hAnsi="Arial" w:cs="Arial"/>
          <w:color w:val="000000"/>
          <w:sz w:val="24"/>
          <w:szCs w:val="24"/>
        </w:rPr>
        <w:t xml:space="preserve">ovog stečajnoga plana skupština </w:t>
      </w:r>
      <w:r w:rsidRPr="0011355E">
        <w:rPr>
          <w:rFonts w:ascii="Arial" w:hAnsi="Arial" w:cs="Arial"/>
          <w:color w:val="000000"/>
          <w:sz w:val="24"/>
          <w:szCs w:val="24"/>
        </w:rPr>
        <w:t>vjerovnika i stečajni sudac kao i stečajni upravitelj donijeli su bro</w:t>
      </w:r>
      <w:r w:rsidR="004028F8">
        <w:rPr>
          <w:rFonts w:ascii="Arial" w:hAnsi="Arial" w:cs="Arial"/>
          <w:color w:val="000000"/>
          <w:sz w:val="24"/>
          <w:szCs w:val="24"/>
        </w:rPr>
        <w:t xml:space="preserve">jne odluke i poduzeli različite </w:t>
      </w:r>
      <w:r w:rsidRPr="0011355E">
        <w:rPr>
          <w:rFonts w:ascii="Arial" w:hAnsi="Arial" w:cs="Arial"/>
          <w:color w:val="000000"/>
          <w:sz w:val="24"/>
          <w:szCs w:val="24"/>
        </w:rPr>
        <w:t>mjere kojima se omogućuje ostvarenje ciljeva stečajnoga plana.</w:t>
      </w:r>
      <w:r w:rsidRPr="0011355E">
        <w:rPr>
          <w:rFonts w:ascii="Arial" w:hAnsi="Arial" w:cs="Arial"/>
          <w:color w:val="000000"/>
          <w:sz w:val="24"/>
          <w:szCs w:val="24"/>
        </w:rPr>
        <w:br/>
        <w:t>Vjerovnici dužnika kako je ranije već izloženo tijekom stečajnog postupka izjasnili su se</w:t>
      </w:r>
      <w:r w:rsidRPr="0011355E">
        <w:rPr>
          <w:rFonts w:ascii="Arial" w:hAnsi="Arial" w:cs="Arial"/>
          <w:color w:val="000000"/>
          <w:sz w:val="24"/>
          <w:szCs w:val="24"/>
        </w:rPr>
        <w:br/>
        <w:t>oko nastavka poslovanja, a sve uzevši u obzir da je tijekom steča</w:t>
      </w:r>
      <w:r w:rsidR="004028F8">
        <w:rPr>
          <w:rFonts w:ascii="Arial" w:hAnsi="Arial" w:cs="Arial"/>
          <w:color w:val="000000"/>
          <w:sz w:val="24"/>
          <w:szCs w:val="24"/>
        </w:rPr>
        <w:t xml:space="preserve">jnog postupka Dužnik kroz svoje </w:t>
      </w:r>
      <w:r w:rsidRPr="0011355E">
        <w:rPr>
          <w:rFonts w:ascii="Arial" w:hAnsi="Arial" w:cs="Arial"/>
          <w:color w:val="000000"/>
          <w:sz w:val="24"/>
          <w:szCs w:val="24"/>
        </w:rPr>
        <w:t>poslovanje ostvarivao nove vrijednosti, čime je djelomično podmirivao</w:t>
      </w:r>
      <w:r w:rsidR="004028F8">
        <w:rPr>
          <w:rFonts w:ascii="Arial" w:hAnsi="Arial" w:cs="Arial"/>
          <w:color w:val="000000"/>
          <w:sz w:val="24"/>
          <w:szCs w:val="24"/>
        </w:rPr>
        <w:t xml:space="preserve"> troškove stečajnog postupka </w:t>
      </w:r>
      <w:r w:rsidRPr="0011355E">
        <w:rPr>
          <w:rFonts w:ascii="Arial" w:hAnsi="Arial" w:cs="Arial"/>
          <w:color w:val="000000"/>
          <w:sz w:val="24"/>
          <w:szCs w:val="24"/>
        </w:rPr>
        <w:t>i stečajne mase (cca 300.000,00 kn), redovne mjesečne troškove održ</w:t>
      </w:r>
      <w:r w:rsidR="004028F8">
        <w:rPr>
          <w:rFonts w:ascii="Arial" w:hAnsi="Arial" w:cs="Arial"/>
          <w:color w:val="000000"/>
          <w:sz w:val="24"/>
          <w:szCs w:val="24"/>
        </w:rPr>
        <w:t xml:space="preserve">avanja i korištenja nekretnina, </w:t>
      </w:r>
      <w:r w:rsidRPr="0011355E">
        <w:rPr>
          <w:rFonts w:ascii="Arial" w:hAnsi="Arial" w:cs="Arial"/>
          <w:color w:val="000000"/>
          <w:sz w:val="24"/>
          <w:szCs w:val="24"/>
        </w:rPr>
        <w:t>te time doprinio da je teret stečajne mase troškovima znatno manji.</w:t>
      </w:r>
      <w:r w:rsidRPr="0011355E">
        <w:rPr>
          <w:rFonts w:ascii="Arial" w:hAnsi="Arial" w:cs="Arial"/>
          <w:color w:val="000000"/>
          <w:sz w:val="24"/>
          <w:szCs w:val="24"/>
        </w:rPr>
        <w:br/>
        <w:t>Ova odluka pokazala se potpuno ispravnom i opravdanom, iz ra</w:t>
      </w:r>
      <w:r w:rsidR="004028F8">
        <w:rPr>
          <w:rFonts w:ascii="Arial" w:hAnsi="Arial" w:cs="Arial"/>
          <w:color w:val="000000"/>
          <w:sz w:val="24"/>
          <w:szCs w:val="24"/>
        </w:rPr>
        <w:t xml:space="preserve">zloga što je Dužnik tijekom </w:t>
      </w:r>
      <w:r w:rsidRPr="0011355E">
        <w:rPr>
          <w:rFonts w:ascii="Arial" w:hAnsi="Arial" w:cs="Arial"/>
          <w:color w:val="000000"/>
          <w:sz w:val="24"/>
          <w:szCs w:val="24"/>
        </w:rPr>
        <w:t>poslovanja ostvarivao prihode koji su veći od troškova redovnog p</w:t>
      </w:r>
      <w:r w:rsidR="004028F8">
        <w:rPr>
          <w:rFonts w:ascii="Arial" w:hAnsi="Arial" w:cs="Arial"/>
          <w:color w:val="000000"/>
          <w:sz w:val="24"/>
          <w:szCs w:val="24"/>
        </w:rPr>
        <w:t xml:space="preserve">oslovanja, a koji su za vrijeme </w:t>
      </w:r>
      <w:r w:rsidRPr="0011355E">
        <w:rPr>
          <w:rFonts w:ascii="Arial" w:hAnsi="Arial" w:cs="Arial"/>
          <w:color w:val="000000"/>
          <w:sz w:val="24"/>
          <w:szCs w:val="24"/>
        </w:rPr>
        <w:t>stečaja uredno podmireni.</w:t>
      </w:r>
      <w:r w:rsidRPr="0011355E">
        <w:rPr>
          <w:rFonts w:ascii="Arial" w:hAnsi="Arial" w:cs="Arial"/>
          <w:color w:val="000000"/>
          <w:sz w:val="24"/>
          <w:szCs w:val="24"/>
        </w:rPr>
        <w:br/>
        <w:t>Tijekom stečajnog postupka do trenutka pisanja ovog plan</w:t>
      </w:r>
      <w:r w:rsidR="004028F8">
        <w:rPr>
          <w:rFonts w:ascii="Arial" w:hAnsi="Arial" w:cs="Arial"/>
          <w:color w:val="000000"/>
          <w:sz w:val="24"/>
          <w:szCs w:val="24"/>
        </w:rPr>
        <w:t xml:space="preserve">a stečajni dužnik je započeo sa </w:t>
      </w:r>
      <w:r w:rsidRPr="0011355E">
        <w:rPr>
          <w:rFonts w:ascii="Arial" w:hAnsi="Arial" w:cs="Arial"/>
          <w:color w:val="000000"/>
          <w:sz w:val="24"/>
          <w:szCs w:val="24"/>
        </w:rPr>
        <w:t>slijedećim mjerama:</w:t>
      </w:r>
      <w:r w:rsidRPr="0011355E">
        <w:rPr>
          <w:rFonts w:ascii="Arial" w:hAnsi="Arial" w:cs="Arial"/>
          <w:color w:val="000000"/>
          <w:sz w:val="24"/>
          <w:szCs w:val="24"/>
        </w:rPr>
        <w:br/>
      </w:r>
      <w:r w:rsidRPr="0011355E">
        <w:rPr>
          <w:rFonts w:ascii="Arial" w:hAnsi="Arial" w:cs="Arial"/>
          <w:i/>
          <w:iCs/>
          <w:color w:val="000000"/>
          <w:sz w:val="24"/>
          <w:szCs w:val="24"/>
        </w:rPr>
        <w:t>1. Mjere na zaštiti imovine (stečajne mase) stečajnog dužnika.</w:t>
      </w:r>
      <w:r w:rsidRPr="0011355E">
        <w:rPr>
          <w:rFonts w:ascii="Arial" w:hAnsi="Arial" w:cs="Arial"/>
          <w:i/>
          <w:iCs/>
          <w:color w:val="000000"/>
          <w:sz w:val="24"/>
          <w:szCs w:val="24"/>
        </w:rPr>
        <w:br/>
      </w:r>
      <w:r w:rsidRPr="0011355E">
        <w:rPr>
          <w:rFonts w:ascii="Arial" w:hAnsi="Arial" w:cs="Arial"/>
          <w:color w:val="000000"/>
          <w:sz w:val="24"/>
          <w:szCs w:val="24"/>
        </w:rPr>
        <w:t>Za vrijeme trajanja stečajnog postupka stečajna masa nije devastirana, imovina Dužnika</w:t>
      </w:r>
      <w:r w:rsidRPr="0011355E">
        <w:rPr>
          <w:rFonts w:ascii="Arial" w:hAnsi="Arial" w:cs="Arial"/>
          <w:color w:val="000000"/>
          <w:sz w:val="24"/>
          <w:szCs w:val="24"/>
        </w:rPr>
        <w:br/>
        <w:t>uredno je čuvana, očuvana i održavana.</w:t>
      </w:r>
      <w:r w:rsidRPr="0011355E">
        <w:rPr>
          <w:rFonts w:ascii="Arial" w:hAnsi="Arial" w:cs="Arial"/>
          <w:color w:val="000000"/>
          <w:sz w:val="24"/>
          <w:szCs w:val="24"/>
        </w:rPr>
        <w:br/>
      </w:r>
      <w:r w:rsidRPr="0011355E">
        <w:rPr>
          <w:rFonts w:ascii="Arial" w:hAnsi="Arial" w:cs="Arial"/>
          <w:i/>
          <w:iCs/>
          <w:color w:val="000000"/>
          <w:sz w:val="24"/>
          <w:szCs w:val="24"/>
        </w:rPr>
        <w:t>2. Mjere u području radnih odnosa.</w:t>
      </w:r>
      <w:r w:rsidRPr="0011355E">
        <w:rPr>
          <w:rFonts w:ascii="Arial" w:hAnsi="Arial" w:cs="Arial"/>
          <w:i/>
          <w:iCs/>
          <w:color w:val="000000"/>
          <w:sz w:val="24"/>
          <w:szCs w:val="24"/>
        </w:rPr>
        <w:br/>
      </w:r>
      <w:r w:rsidRPr="0011355E">
        <w:rPr>
          <w:rFonts w:ascii="Arial" w:hAnsi="Arial" w:cs="Arial"/>
          <w:color w:val="000000"/>
          <w:sz w:val="24"/>
          <w:szCs w:val="24"/>
        </w:rPr>
        <w:t>Za vrijeme trajanja stečajnog postupka Dužnik je zapošljavao r</w:t>
      </w:r>
      <w:r w:rsidR="004028F8">
        <w:rPr>
          <w:rFonts w:ascii="Arial" w:hAnsi="Arial" w:cs="Arial"/>
          <w:color w:val="000000"/>
          <w:sz w:val="24"/>
          <w:szCs w:val="24"/>
        </w:rPr>
        <w:t xml:space="preserve">adnike, uredno isplačivao plaće </w:t>
      </w:r>
      <w:r w:rsidRPr="0011355E">
        <w:rPr>
          <w:rFonts w:ascii="Arial" w:hAnsi="Arial" w:cs="Arial"/>
          <w:color w:val="000000"/>
          <w:sz w:val="24"/>
          <w:szCs w:val="24"/>
        </w:rPr>
        <w:t xml:space="preserve">i podmirivao sva ostala davanja s osnove radnog odnosa. U </w:t>
      </w:r>
      <w:r w:rsidR="004028F8">
        <w:rPr>
          <w:rFonts w:ascii="Arial" w:hAnsi="Arial" w:cs="Arial"/>
          <w:color w:val="000000"/>
          <w:sz w:val="24"/>
          <w:szCs w:val="24"/>
        </w:rPr>
        <w:t xml:space="preserve">odnosu na nastup blokade računa </w:t>
      </w:r>
      <w:r w:rsidRPr="0011355E">
        <w:rPr>
          <w:rFonts w:ascii="Arial" w:hAnsi="Arial" w:cs="Arial"/>
          <w:color w:val="000000"/>
          <w:sz w:val="24"/>
          <w:szCs w:val="24"/>
        </w:rPr>
        <w:t>stečajnog dužnika, svi radnici privremeno su ustupljeni trećem druš</w:t>
      </w:r>
      <w:r w:rsidR="004028F8">
        <w:rPr>
          <w:rFonts w:ascii="Arial" w:hAnsi="Arial" w:cs="Arial"/>
          <w:color w:val="000000"/>
          <w:sz w:val="24"/>
          <w:szCs w:val="24"/>
        </w:rPr>
        <w:t xml:space="preserve">tvu, koji je nastavio obavljati </w:t>
      </w:r>
      <w:r w:rsidRPr="0011355E">
        <w:rPr>
          <w:rFonts w:ascii="Arial" w:hAnsi="Arial" w:cs="Arial"/>
          <w:color w:val="000000"/>
          <w:sz w:val="24"/>
          <w:szCs w:val="24"/>
        </w:rPr>
        <w:t>ugostiteljsku djelatnost, zadržao sve radnike, time ujedno zaštit</w:t>
      </w:r>
      <w:r w:rsidR="004028F8">
        <w:rPr>
          <w:rFonts w:ascii="Arial" w:hAnsi="Arial" w:cs="Arial"/>
          <w:color w:val="000000"/>
          <w:sz w:val="24"/>
          <w:szCs w:val="24"/>
        </w:rPr>
        <w:t xml:space="preserve">io stečajnu mastu, te dogovorno </w:t>
      </w:r>
      <w:r w:rsidRPr="0011355E">
        <w:rPr>
          <w:rFonts w:ascii="Arial" w:hAnsi="Arial" w:cs="Arial"/>
          <w:color w:val="000000"/>
          <w:sz w:val="24"/>
          <w:szCs w:val="24"/>
        </w:rPr>
        <w:t>zaposlenike vraća u radni odnos stečajnom dužniku po provedbi ovog Stečajnog plana.</w:t>
      </w:r>
      <w:r w:rsidRPr="0011355E">
        <w:rPr>
          <w:rFonts w:ascii="Arial" w:hAnsi="Arial" w:cs="Arial"/>
          <w:color w:val="000000"/>
          <w:sz w:val="24"/>
          <w:szCs w:val="24"/>
        </w:rPr>
        <w:br/>
        <w:t>Nastavak poslovanja nužan je preduvjet za zaštitu sadašnjih radnih mjesta, al</w:t>
      </w:r>
      <w:r w:rsidR="004028F8">
        <w:rPr>
          <w:rFonts w:ascii="Arial" w:hAnsi="Arial" w:cs="Arial"/>
          <w:color w:val="000000"/>
          <w:sz w:val="24"/>
          <w:szCs w:val="24"/>
        </w:rPr>
        <w:t xml:space="preserve">i i otvaranje </w:t>
      </w:r>
      <w:r w:rsidRPr="0011355E">
        <w:rPr>
          <w:rFonts w:ascii="Arial" w:hAnsi="Arial" w:cs="Arial"/>
          <w:color w:val="000000"/>
          <w:sz w:val="24"/>
          <w:szCs w:val="24"/>
        </w:rPr>
        <w:t>novih.</w:t>
      </w:r>
      <w:r w:rsidRPr="0011355E">
        <w:rPr>
          <w:rFonts w:ascii="Arial" w:hAnsi="Arial" w:cs="Arial"/>
          <w:color w:val="000000"/>
          <w:sz w:val="24"/>
          <w:szCs w:val="24"/>
        </w:rPr>
        <w:br/>
        <w:t>Usvajanjem i provedbom stečjanog plana osigurava se zadržava</w:t>
      </w:r>
      <w:r w:rsidR="004028F8">
        <w:rPr>
          <w:rFonts w:ascii="Arial" w:hAnsi="Arial" w:cs="Arial"/>
          <w:color w:val="000000"/>
          <w:sz w:val="24"/>
          <w:szCs w:val="24"/>
        </w:rPr>
        <w:t xml:space="preserve">nje postojećih radnih mjesta sa </w:t>
      </w:r>
      <w:r w:rsidRPr="0011355E">
        <w:rPr>
          <w:rFonts w:ascii="Arial" w:hAnsi="Arial" w:cs="Arial"/>
          <w:color w:val="000000"/>
          <w:sz w:val="24"/>
          <w:szCs w:val="24"/>
        </w:rPr>
        <w:t>tendencijom stvaranja novih uz uredno podmirivanje svih budući</w:t>
      </w:r>
      <w:r w:rsidR="004028F8">
        <w:rPr>
          <w:rFonts w:ascii="Arial" w:hAnsi="Arial" w:cs="Arial"/>
          <w:color w:val="000000"/>
          <w:sz w:val="24"/>
          <w:szCs w:val="24"/>
        </w:rPr>
        <w:t xml:space="preserve">h poreznih i javnih davanja što </w:t>
      </w:r>
      <w:r w:rsidRPr="0011355E">
        <w:rPr>
          <w:rFonts w:ascii="Arial" w:hAnsi="Arial" w:cs="Arial"/>
          <w:color w:val="000000"/>
          <w:sz w:val="24"/>
          <w:szCs w:val="24"/>
        </w:rPr>
        <w:t>ujedno osigurava prosperitet i korist društvu kao i Držanom proračunu RH.</w:t>
      </w:r>
      <w:r w:rsidRPr="0011355E">
        <w:rPr>
          <w:rFonts w:ascii="Arial" w:hAnsi="Arial" w:cs="Arial"/>
          <w:sz w:val="24"/>
          <w:szCs w:val="24"/>
        </w:rPr>
        <w:br/>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6"/>
        <w:gridCol w:w="732"/>
        <w:gridCol w:w="617"/>
        <w:gridCol w:w="732"/>
        <w:gridCol w:w="703"/>
        <w:gridCol w:w="732"/>
        <w:gridCol w:w="1098"/>
        <w:gridCol w:w="977"/>
        <w:gridCol w:w="977"/>
        <w:gridCol w:w="680"/>
        <w:gridCol w:w="674"/>
        <w:gridCol w:w="732"/>
      </w:tblGrid>
      <w:tr w:rsidRPr="004028F8" w:rsidR="0011355E" w:rsidTr="00FD3ECD">
        <w:trPr>
          <w:gridAfter w:val="11"/>
        </w:trPr>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PREGLED OBRAČUNATIH I PLAĆENIH DOPRINOSA U KORIST PRORA</w:t>
            </w:r>
            <w:r w:rsidRPr="004028F8">
              <w:rPr>
                <w:rFonts w:ascii="Arial" w:hAnsi="Arial" w:cs="Arial"/>
                <w:bCs/>
                <w:color w:val="000000"/>
                <w:sz w:val="20"/>
              </w:rPr>
              <w:lastRenderedPageBreak/>
              <w:t>ČUNA RH I GRADA ZAGREBA ZA SVE DJELATNIKE</w:t>
            </w:r>
          </w:p>
        </w:tc>
      </w:tr>
      <w:tr w:rsidRPr="004028F8" w:rsidR="0011355E" w:rsidTr="00FD3ECD">
        <w:trPr>
          <w:gridAfter w:val="11"/>
        </w:trPr>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lastRenderedPageBreak/>
              <w:t>PERIOD: OD DANA OTVARANJA STEČAJA, 26.07.2017 DO 31.03.2021</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godina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MIO 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MIO I</w:t>
            </w:r>
            <w:r w:rsidRPr="004028F8">
              <w:rPr>
                <w:rFonts w:ascii="Arial" w:hAnsi="Arial" w:cs="Arial"/>
                <w:bCs/>
                <w:color w:val="000000"/>
                <w:sz w:val="20"/>
              </w:rPr>
              <w:br/>
              <w:t xml:space="preserve">honorar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MIO II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hMonIOorI aIr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ZDRAVST.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ZDHRonAoVraSrT.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PPORRIREEZZI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PPORRIREEZZI</w:t>
            </w:r>
            <w:r w:rsidRPr="004028F8">
              <w:rPr>
                <w:rFonts w:ascii="Arial" w:hAnsi="Arial" w:cs="Arial"/>
                <w:bCs/>
                <w:color w:val="000000"/>
                <w:sz w:val="20"/>
              </w:rPr>
              <w:br/>
              <w:t>honorar</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OZLJEDA</w:t>
            </w:r>
            <w:r w:rsidRPr="004028F8">
              <w:rPr>
                <w:rFonts w:ascii="Arial" w:hAnsi="Arial" w:cs="Arial"/>
                <w:bCs/>
                <w:color w:val="000000"/>
                <w:sz w:val="20"/>
              </w:rPr>
              <w:br/>
              <w:t>NA RADU</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ZAPOŠLJ</w:t>
            </w:r>
            <w:r w:rsidRPr="004028F8">
              <w:rPr>
                <w:rFonts w:ascii="Arial" w:hAnsi="Arial" w:cs="Arial"/>
                <w:bCs/>
                <w:color w:val="000000"/>
                <w:sz w:val="20"/>
              </w:rPr>
              <w:br/>
              <w:t xml:space="preserve">AVANJE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UKUPNO</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2017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34.109,80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695,01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10.369,94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231,67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33.173,98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695,01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5.828,06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2.121,73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1.105,78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3.759,75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92.090,73</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2018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81.808,82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276,11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27.269,60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92,04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81.808,92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276,11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9.873,72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938,34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2.726,94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9.271,68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214.342,28</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2019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84.099,70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197,64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28.033,27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65,88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91.956,62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197,64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17.090,33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671,66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222.312,74</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2020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92.766,25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119,66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30.922,09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39,88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102.042,85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119,66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32.403,98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385,98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258.800,35</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2021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39.292,72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8.904,28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39.762,46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16.223,39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 xml:space="preserve">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color w:val="000000"/>
                <w:sz w:val="20"/>
              </w:rPr>
              <w:t>104.182,85</w:t>
            </w: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332.077,29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1.288,42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105.499,18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429,47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348.744,83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1.288,42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81.419,48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4.117,71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3.832,72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13.031,43</w:t>
            </w: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r>
      <w:tr w:rsidRPr="004028F8" w:rsidR="0011355E" w:rsidTr="00FD3ECD">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 xml:space="preserve">SVEUKUPNO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028F8" w:rsidR="0011355E" w:rsidP="0011355E" w:rsidRDefault="0011355E">
            <w:pPr>
              <w:widowControl/>
              <w:overflowPunct/>
              <w:autoSpaceDE/>
              <w:autoSpaceDN/>
              <w:adjustRightInd/>
              <w:textAlignment w:val="auto"/>
              <w:rPr>
                <w:rFonts w:ascii="Arial" w:hAnsi="Arial" w:cs="Arial"/>
                <w:sz w:val="20"/>
              </w:rPr>
            </w:pPr>
            <w:r w:rsidRPr="004028F8">
              <w:rPr>
                <w:rFonts w:ascii="Arial" w:hAnsi="Arial" w:cs="Arial"/>
                <w:bCs/>
                <w:color w:val="000000"/>
                <w:sz w:val="20"/>
              </w:rPr>
              <w:t>891.728,95</w:t>
            </w: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c>
          <w:tcPr>
            <w:tcW w:w="0" w:type="auto"/>
            <w:vAlign w:val="center"/>
            <w:hideMark/>
          </w:tcPr>
          <w:p w:rsidRPr="004028F8"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10. NASTAVAK POSLOVANJA ILI LIKVIDACIJA DUŽNIKA</w:t>
      </w:r>
      <w:r w:rsidRPr="0011355E">
        <w:rPr>
          <w:rFonts w:ascii="Arial" w:hAnsi="Arial" w:cs="Arial"/>
          <w:bCs/>
          <w:color w:val="000000"/>
          <w:sz w:val="24"/>
          <w:szCs w:val="24"/>
        </w:rPr>
        <w:br/>
      </w:r>
      <w:r w:rsidRPr="0011355E">
        <w:rPr>
          <w:rFonts w:ascii="Arial" w:hAnsi="Arial" w:cs="Arial"/>
          <w:color w:val="000000"/>
          <w:sz w:val="24"/>
          <w:szCs w:val="24"/>
        </w:rPr>
        <w:t xml:space="preserve">Republika Hrvatska je prilikom donošenja Stečajnog zakona, koji </w:t>
      </w:r>
      <w:r w:rsidR="00FD3ECD">
        <w:rPr>
          <w:rFonts w:ascii="Arial" w:hAnsi="Arial" w:cs="Arial"/>
          <w:color w:val="000000"/>
          <w:sz w:val="24"/>
          <w:szCs w:val="24"/>
        </w:rPr>
        <w:t xml:space="preserve">se u ovom predmetu primjenjuje, </w:t>
      </w:r>
      <w:r w:rsidRPr="0011355E">
        <w:rPr>
          <w:rFonts w:ascii="Arial" w:hAnsi="Arial" w:cs="Arial"/>
          <w:color w:val="000000"/>
          <w:sz w:val="24"/>
          <w:szCs w:val="24"/>
        </w:rPr>
        <w:t>dala svoj vid ključnih problema u stečajnim postupcima koji se prij</w:t>
      </w:r>
      <w:r w:rsidR="00FD3ECD">
        <w:rPr>
          <w:rFonts w:ascii="Arial" w:hAnsi="Arial" w:cs="Arial"/>
          <w:color w:val="000000"/>
          <w:sz w:val="24"/>
          <w:szCs w:val="24"/>
        </w:rPr>
        <w:t xml:space="preserve">e svega odnosi na visoku cijenu </w:t>
      </w:r>
      <w:r w:rsidRPr="0011355E">
        <w:rPr>
          <w:rFonts w:ascii="Arial" w:hAnsi="Arial" w:cs="Arial"/>
          <w:color w:val="000000"/>
          <w:sz w:val="24"/>
          <w:szCs w:val="24"/>
        </w:rPr>
        <w:t>postupaka kao i dugotrajnost. Nadalje, ključna premisa RH je da pre</w:t>
      </w:r>
      <w:r w:rsidR="00FD3ECD">
        <w:rPr>
          <w:rFonts w:ascii="Arial" w:hAnsi="Arial" w:cs="Arial"/>
          <w:color w:val="000000"/>
          <w:sz w:val="24"/>
          <w:szCs w:val="24"/>
        </w:rPr>
        <w:t xml:space="preserve">više društava, kako u RH tako i </w:t>
      </w:r>
      <w:r w:rsidRPr="0011355E">
        <w:rPr>
          <w:rFonts w:ascii="Arial" w:hAnsi="Arial" w:cs="Arial"/>
          <w:color w:val="000000"/>
          <w:sz w:val="24"/>
          <w:szCs w:val="24"/>
        </w:rPr>
        <w:t>u EU, propada pa sukladno navedenome navode isto u prijedlogu</w:t>
      </w:r>
      <w:r w:rsidR="00FD3ECD">
        <w:rPr>
          <w:rFonts w:ascii="Arial" w:hAnsi="Arial" w:cs="Arial"/>
          <w:color w:val="000000"/>
          <w:sz w:val="24"/>
          <w:szCs w:val="24"/>
        </w:rPr>
        <w:t xml:space="preserve"> novog Zakona. Insolventnost je </w:t>
      </w:r>
      <w:r w:rsidRPr="0011355E">
        <w:rPr>
          <w:rFonts w:ascii="Arial" w:hAnsi="Arial" w:cs="Arial"/>
          <w:color w:val="000000"/>
          <w:sz w:val="24"/>
          <w:szCs w:val="24"/>
        </w:rPr>
        <w:t>životna činjenica u svijetu dinamičnog i modernog gospodarstva.</w:t>
      </w:r>
      <w:r w:rsidR="00FD3ECD">
        <w:rPr>
          <w:rFonts w:ascii="Arial" w:hAnsi="Arial" w:cs="Arial"/>
          <w:color w:val="000000"/>
          <w:sz w:val="24"/>
          <w:szCs w:val="24"/>
        </w:rPr>
        <w:t xml:space="preserve"> Otprilike polovina poduzetnika </w:t>
      </w:r>
      <w:r w:rsidRPr="0011355E">
        <w:rPr>
          <w:rFonts w:ascii="Arial" w:hAnsi="Arial" w:cs="Arial"/>
          <w:color w:val="000000"/>
          <w:sz w:val="24"/>
          <w:szCs w:val="24"/>
        </w:rPr>
        <w:t>posluje kraće od pet godina, a otprilike svake godine njih gotov</w:t>
      </w:r>
      <w:r w:rsidR="00FD3ECD">
        <w:rPr>
          <w:rFonts w:ascii="Arial" w:hAnsi="Arial" w:cs="Arial"/>
          <w:color w:val="000000"/>
          <w:sz w:val="24"/>
          <w:szCs w:val="24"/>
        </w:rPr>
        <w:t xml:space="preserve">o 200.000 diljem Europske unije </w:t>
      </w:r>
      <w:r w:rsidRPr="0011355E">
        <w:rPr>
          <w:rFonts w:ascii="Arial" w:hAnsi="Arial" w:cs="Arial"/>
          <w:color w:val="000000"/>
          <w:sz w:val="24"/>
          <w:szCs w:val="24"/>
        </w:rPr>
        <w:t>suočava se s insolventnosti i kao rezultat toga 1,7 milijuna osoba ostaje bez posla. To znači da nekih</w:t>
      </w:r>
      <w:r w:rsidRPr="0011355E">
        <w:rPr>
          <w:rFonts w:ascii="Arial" w:hAnsi="Arial" w:cs="Arial"/>
          <w:color w:val="000000"/>
          <w:sz w:val="24"/>
          <w:szCs w:val="24"/>
        </w:rPr>
        <w:br/>
        <w:t>600 poduzetnika u Europskoj uniji svaki dan propadne. No, taj je broj u porastu – broj</w:t>
      </w:r>
      <w:r w:rsidRPr="0011355E">
        <w:rPr>
          <w:rFonts w:ascii="Arial" w:hAnsi="Arial" w:cs="Arial"/>
          <w:color w:val="000000"/>
          <w:sz w:val="24"/>
          <w:szCs w:val="24"/>
        </w:rPr>
        <w:br/>
        <w:t>insolventnosti udvostručio se od početka krize, a taj se trend nastav</w:t>
      </w:r>
      <w:r w:rsidR="00FD3ECD">
        <w:rPr>
          <w:rFonts w:ascii="Arial" w:hAnsi="Arial" w:cs="Arial"/>
          <w:color w:val="000000"/>
          <w:sz w:val="24"/>
          <w:szCs w:val="24"/>
        </w:rPr>
        <w:t xml:space="preserve">lja. Nadalje, dokazi upućuju na </w:t>
      </w:r>
      <w:r w:rsidRPr="0011355E">
        <w:rPr>
          <w:rFonts w:ascii="Arial" w:hAnsi="Arial" w:cs="Arial"/>
          <w:color w:val="000000"/>
          <w:sz w:val="24"/>
          <w:szCs w:val="24"/>
        </w:rPr>
        <w:t xml:space="preserve">to da poduzetnici uče iz svojih pogrešaka i da su općenito </w:t>
      </w:r>
      <w:r w:rsidR="00FD3ECD">
        <w:rPr>
          <w:rFonts w:ascii="Arial" w:hAnsi="Arial" w:cs="Arial"/>
          <w:color w:val="000000"/>
          <w:sz w:val="24"/>
          <w:szCs w:val="24"/>
        </w:rPr>
        <w:t xml:space="preserve">puno uspješniji u </w:t>
      </w:r>
      <w:r w:rsidR="00FD3ECD">
        <w:rPr>
          <w:rFonts w:ascii="Arial" w:hAnsi="Arial" w:cs="Arial"/>
          <w:color w:val="000000"/>
          <w:sz w:val="24"/>
          <w:szCs w:val="24"/>
        </w:rPr>
        <w:lastRenderedPageBreak/>
        <w:t xml:space="preserve">svojem drugom </w:t>
      </w:r>
      <w:r w:rsidRPr="0011355E">
        <w:rPr>
          <w:rFonts w:ascii="Arial" w:hAnsi="Arial" w:cs="Arial"/>
          <w:color w:val="000000"/>
          <w:sz w:val="24"/>
          <w:szCs w:val="24"/>
        </w:rPr>
        <w:t>pokušaju poslovanja. Do 18 % poduzetnika koji su trajno uspješn</w:t>
      </w:r>
      <w:r w:rsidR="00FD3ECD">
        <w:rPr>
          <w:rFonts w:ascii="Arial" w:hAnsi="Arial" w:cs="Arial"/>
          <w:color w:val="000000"/>
          <w:sz w:val="24"/>
          <w:szCs w:val="24"/>
        </w:rPr>
        <w:t xml:space="preserve">i u prvom su poslovnom pothvatu </w:t>
      </w:r>
      <w:r w:rsidRPr="0011355E">
        <w:rPr>
          <w:rFonts w:ascii="Arial" w:hAnsi="Arial" w:cs="Arial"/>
          <w:color w:val="000000"/>
          <w:sz w:val="24"/>
          <w:szCs w:val="24"/>
        </w:rPr>
        <w:t>doživjeli neuspjeh. Zbog navedenog, Europska komisija je 12. ož</w:t>
      </w:r>
      <w:r w:rsidR="00FD3ECD">
        <w:rPr>
          <w:rFonts w:ascii="Arial" w:hAnsi="Arial" w:cs="Arial"/>
          <w:color w:val="000000"/>
          <w:sz w:val="24"/>
          <w:szCs w:val="24"/>
        </w:rPr>
        <w:t xml:space="preserve">ujka 2014. donijela Preporuke o </w:t>
      </w:r>
      <w:r w:rsidRPr="0011355E">
        <w:rPr>
          <w:rFonts w:ascii="Arial" w:hAnsi="Arial" w:cs="Arial"/>
          <w:color w:val="000000"/>
          <w:sz w:val="24"/>
          <w:szCs w:val="24"/>
        </w:rPr>
        <w:t xml:space="preserve">novom pristupu stečaju i insolventnosti poduzetnika kojima </w:t>
      </w:r>
      <w:r w:rsidR="00FD3ECD">
        <w:rPr>
          <w:rFonts w:ascii="Arial" w:hAnsi="Arial" w:cs="Arial"/>
          <w:color w:val="000000"/>
          <w:sz w:val="24"/>
          <w:szCs w:val="24"/>
        </w:rPr>
        <w:t xml:space="preserve">je utvrdila niz općih načela za </w:t>
      </w:r>
      <w:r w:rsidRPr="0011355E">
        <w:rPr>
          <w:rFonts w:ascii="Arial" w:hAnsi="Arial" w:cs="Arial"/>
          <w:color w:val="000000"/>
          <w:sz w:val="24"/>
          <w:szCs w:val="24"/>
        </w:rPr>
        <w:t>nacionalne postupke insolventnosti. Cilj je odvratiti pažnju od li</w:t>
      </w:r>
      <w:r w:rsidR="00FD3ECD">
        <w:rPr>
          <w:rFonts w:ascii="Arial" w:hAnsi="Arial" w:cs="Arial"/>
          <w:color w:val="000000"/>
          <w:sz w:val="24"/>
          <w:szCs w:val="24"/>
        </w:rPr>
        <w:t xml:space="preserve">kvidacije te je preusmjeriti na </w:t>
      </w:r>
      <w:r w:rsidRPr="0011355E">
        <w:rPr>
          <w:rFonts w:ascii="Arial" w:hAnsi="Arial" w:cs="Arial"/>
          <w:color w:val="000000"/>
          <w:sz w:val="24"/>
          <w:szCs w:val="24"/>
        </w:rPr>
        <w:t>poticanje održivih poduzetnika na restrukturiranje u ranoj fazi kako b</w:t>
      </w:r>
      <w:r w:rsidR="00FD3ECD">
        <w:rPr>
          <w:rFonts w:ascii="Arial" w:hAnsi="Arial" w:cs="Arial"/>
          <w:color w:val="000000"/>
          <w:sz w:val="24"/>
          <w:szCs w:val="24"/>
        </w:rPr>
        <w:t xml:space="preserve">i se spriječila insolventnost i </w:t>
      </w:r>
      <w:r w:rsidRPr="0011355E">
        <w:rPr>
          <w:rFonts w:ascii="Arial" w:hAnsi="Arial" w:cs="Arial"/>
          <w:color w:val="000000"/>
          <w:sz w:val="24"/>
          <w:szCs w:val="24"/>
        </w:rPr>
        <w:t>omogučio nastavak poslovanja, a koji cilj zakonodovac pokušava postići donošen</w:t>
      </w:r>
      <w:r w:rsidR="00FD3ECD">
        <w:rPr>
          <w:rFonts w:ascii="Arial" w:hAnsi="Arial" w:cs="Arial"/>
          <w:color w:val="000000"/>
          <w:sz w:val="24"/>
          <w:szCs w:val="24"/>
        </w:rPr>
        <w:t xml:space="preserve">jem najnovijih </w:t>
      </w:r>
      <w:r w:rsidRPr="0011355E">
        <w:rPr>
          <w:rFonts w:ascii="Arial" w:hAnsi="Arial" w:cs="Arial"/>
          <w:color w:val="000000"/>
          <w:sz w:val="24"/>
          <w:szCs w:val="24"/>
        </w:rPr>
        <w:t>izmjena i dopuna Stečajnog zakona, koje su stupile na snagu 31.03.2022. godine.</w:t>
      </w:r>
      <w:r w:rsidRPr="0011355E">
        <w:rPr>
          <w:rFonts w:ascii="Arial" w:hAnsi="Arial" w:cs="Arial"/>
          <w:color w:val="000000"/>
          <w:sz w:val="24"/>
          <w:szCs w:val="24"/>
        </w:rPr>
        <w:br/>
        <w:t>Jedna od kritičnih točaka u provedbi stečajnog postupka jesu i</w:t>
      </w:r>
      <w:r w:rsidR="00FD3ECD">
        <w:rPr>
          <w:rFonts w:ascii="Arial" w:hAnsi="Arial" w:cs="Arial"/>
          <w:color w:val="000000"/>
          <w:sz w:val="24"/>
          <w:szCs w:val="24"/>
        </w:rPr>
        <w:t xml:space="preserve"> troškovi postupka, a što je iz </w:t>
      </w:r>
      <w:r w:rsidRPr="0011355E">
        <w:rPr>
          <w:rFonts w:ascii="Arial" w:hAnsi="Arial" w:cs="Arial"/>
          <w:color w:val="000000"/>
          <w:sz w:val="24"/>
          <w:szCs w:val="24"/>
        </w:rPr>
        <w:t xml:space="preserve">konkretnog primjera ovog stečaja jasno razvidno, budući na ogromne </w:t>
      </w:r>
      <w:r w:rsidR="00FD3ECD">
        <w:rPr>
          <w:rFonts w:ascii="Arial" w:hAnsi="Arial" w:cs="Arial"/>
          <w:color w:val="000000"/>
          <w:sz w:val="24"/>
          <w:szCs w:val="24"/>
        </w:rPr>
        <w:t xml:space="preserve">troškove vođenja parničnih </w:t>
      </w:r>
      <w:r w:rsidRPr="0011355E">
        <w:rPr>
          <w:rFonts w:ascii="Arial" w:hAnsi="Arial" w:cs="Arial"/>
          <w:color w:val="000000"/>
          <w:sz w:val="24"/>
          <w:szCs w:val="24"/>
        </w:rPr>
        <w:t>postupaka odnosno nagrada odvjetnicima po VPS-u.</w:t>
      </w:r>
      <w:r w:rsidRPr="0011355E">
        <w:rPr>
          <w:rFonts w:ascii="Arial" w:hAnsi="Arial" w:cs="Arial"/>
          <w:color w:val="000000"/>
          <w:sz w:val="24"/>
          <w:szCs w:val="24"/>
        </w:rPr>
        <w:br/>
        <w:t>Dugotrajnost stečajnih postupaka jedan je od problema koji je staln</w:t>
      </w:r>
      <w:r w:rsidR="00FD3ECD">
        <w:rPr>
          <w:rFonts w:ascii="Arial" w:hAnsi="Arial" w:cs="Arial"/>
          <w:color w:val="000000"/>
          <w:sz w:val="24"/>
          <w:szCs w:val="24"/>
        </w:rPr>
        <w:t xml:space="preserve">o prisutan od stupanja na snagu </w:t>
      </w:r>
      <w:r w:rsidRPr="0011355E">
        <w:rPr>
          <w:rFonts w:ascii="Arial" w:hAnsi="Arial" w:cs="Arial"/>
          <w:color w:val="000000"/>
          <w:sz w:val="24"/>
          <w:szCs w:val="24"/>
        </w:rPr>
        <w:t>SZ-a. Do sada, razlučni vjerovnici imali su mogućnost pokretanja ovršnog postupka</w:t>
      </w:r>
      <w:r w:rsidR="00FD3ECD">
        <w:rPr>
          <w:rFonts w:ascii="Arial" w:hAnsi="Arial" w:cs="Arial"/>
          <w:color w:val="000000"/>
          <w:sz w:val="24"/>
          <w:szCs w:val="24"/>
        </w:rPr>
        <w:t xml:space="preserve"> radi prisilnog </w:t>
      </w:r>
      <w:r w:rsidRPr="0011355E">
        <w:rPr>
          <w:rFonts w:ascii="Arial" w:hAnsi="Arial" w:cs="Arial"/>
          <w:color w:val="000000"/>
          <w:sz w:val="24"/>
          <w:szCs w:val="24"/>
        </w:rPr>
        <w:t>namirenja svoje tražbine prodajom predmeta na kojima postoji r</w:t>
      </w:r>
      <w:r w:rsidR="00FD3ECD">
        <w:rPr>
          <w:rFonts w:ascii="Arial" w:hAnsi="Arial" w:cs="Arial"/>
          <w:color w:val="000000"/>
          <w:sz w:val="24"/>
          <w:szCs w:val="24"/>
        </w:rPr>
        <w:t xml:space="preserve">azlučno pravo i nakon otvaranja </w:t>
      </w:r>
      <w:r w:rsidRPr="0011355E">
        <w:rPr>
          <w:rFonts w:ascii="Arial" w:hAnsi="Arial" w:cs="Arial"/>
          <w:color w:val="000000"/>
          <w:sz w:val="24"/>
          <w:szCs w:val="24"/>
        </w:rPr>
        <w:t>stečajnog postupka, dok su oni ovršni postupci koji su bili pokr</w:t>
      </w:r>
      <w:r w:rsidR="00FD3ECD">
        <w:rPr>
          <w:rFonts w:ascii="Arial" w:hAnsi="Arial" w:cs="Arial"/>
          <w:color w:val="000000"/>
          <w:sz w:val="24"/>
          <w:szCs w:val="24"/>
        </w:rPr>
        <w:t xml:space="preserve">enuti prije otvaranja stečajnog </w:t>
      </w:r>
      <w:r w:rsidRPr="0011355E">
        <w:rPr>
          <w:rFonts w:ascii="Arial" w:hAnsi="Arial" w:cs="Arial"/>
          <w:color w:val="000000"/>
          <w:sz w:val="24"/>
          <w:szCs w:val="24"/>
        </w:rPr>
        <w:t>postupka, nakon prekida bili nastavljeni. Posljedica ovakvog rješen</w:t>
      </w:r>
      <w:r w:rsidR="00FD3ECD">
        <w:rPr>
          <w:rFonts w:ascii="Arial" w:hAnsi="Arial" w:cs="Arial"/>
          <w:color w:val="000000"/>
          <w:sz w:val="24"/>
          <w:szCs w:val="24"/>
        </w:rPr>
        <w:t xml:space="preserve">ja su povećani troškovi (ovršni </w:t>
      </w:r>
      <w:r w:rsidRPr="0011355E">
        <w:rPr>
          <w:rFonts w:ascii="Arial" w:hAnsi="Arial" w:cs="Arial"/>
          <w:color w:val="000000"/>
          <w:sz w:val="24"/>
          <w:szCs w:val="24"/>
        </w:rPr>
        <w:t>postupak), kao i povećana duljina trajanja samog stečajnog postupka, budući se prodaja nekretnina</w:t>
      </w:r>
      <w:r w:rsidR="00FD3ECD">
        <w:rPr>
          <w:rFonts w:ascii="Arial" w:hAnsi="Arial" w:cs="Arial"/>
          <w:sz w:val="24"/>
          <w:szCs w:val="24"/>
        </w:rPr>
        <w:t xml:space="preserve"> </w:t>
      </w:r>
      <w:r w:rsidRPr="0011355E">
        <w:rPr>
          <w:rFonts w:ascii="Arial" w:hAnsi="Arial" w:cs="Arial"/>
          <w:color w:val="000000"/>
          <w:sz w:val="24"/>
          <w:szCs w:val="24"/>
        </w:rPr>
        <w:t>(i ostalih predmeta na kojima postoji razlučno pravo) odvija sporije u ovršnom nego u stečajnom</w:t>
      </w:r>
      <w:r w:rsidRPr="0011355E">
        <w:rPr>
          <w:rFonts w:ascii="Arial" w:hAnsi="Arial" w:cs="Arial"/>
          <w:color w:val="000000"/>
          <w:sz w:val="24"/>
          <w:szCs w:val="24"/>
        </w:rPr>
        <w:br/>
        <w:t>postupku, a bez dovršetka ovršnog postupka nije moguće zaključiti stečajni postupak.</w:t>
      </w:r>
      <w:r w:rsidRPr="0011355E">
        <w:rPr>
          <w:rFonts w:ascii="Arial" w:hAnsi="Arial" w:cs="Arial"/>
          <w:color w:val="000000"/>
          <w:sz w:val="24"/>
          <w:szCs w:val="24"/>
        </w:rPr>
        <w:br/>
        <w:t>Dakle prema svemu navedenome možemo zaključiti kako je i st</w:t>
      </w:r>
      <w:r w:rsidR="00FD3ECD">
        <w:rPr>
          <w:rFonts w:ascii="Arial" w:hAnsi="Arial" w:cs="Arial"/>
          <w:color w:val="000000"/>
          <w:sz w:val="24"/>
          <w:szCs w:val="24"/>
        </w:rPr>
        <w:t xml:space="preserve">av RH da je nastavak poslovanja </w:t>
      </w:r>
      <w:r w:rsidRPr="0011355E">
        <w:rPr>
          <w:rFonts w:ascii="Arial" w:hAnsi="Arial" w:cs="Arial"/>
          <w:color w:val="000000"/>
          <w:sz w:val="24"/>
          <w:szCs w:val="24"/>
        </w:rPr>
        <w:t>najbolje rješenje ukoliko je to moguće i ukoliko naravno nas</w:t>
      </w:r>
      <w:r w:rsidR="00FD3ECD">
        <w:rPr>
          <w:rFonts w:ascii="Arial" w:hAnsi="Arial" w:cs="Arial"/>
          <w:color w:val="000000"/>
          <w:sz w:val="24"/>
          <w:szCs w:val="24"/>
        </w:rPr>
        <w:t xml:space="preserve">tavak poslovanja može osigurati </w:t>
      </w:r>
      <w:r w:rsidRPr="0011355E">
        <w:rPr>
          <w:rFonts w:ascii="Arial" w:hAnsi="Arial" w:cs="Arial"/>
          <w:color w:val="000000"/>
          <w:sz w:val="24"/>
          <w:szCs w:val="24"/>
        </w:rPr>
        <w:t>namirenje vjerovnika jednako ili više od onog namirenja koje bi se postiglo u likvidaciji.</w:t>
      </w:r>
      <w:r w:rsidRPr="0011355E">
        <w:rPr>
          <w:rFonts w:ascii="Arial" w:hAnsi="Arial" w:cs="Arial"/>
          <w:color w:val="000000"/>
          <w:sz w:val="24"/>
          <w:szCs w:val="24"/>
        </w:rPr>
        <w:br/>
      </w:r>
      <w:r w:rsidRPr="0011355E">
        <w:rPr>
          <w:rFonts w:ascii="Arial" w:hAnsi="Arial" w:cs="Arial"/>
          <w:bCs/>
          <w:color w:val="000000"/>
          <w:sz w:val="24"/>
          <w:szCs w:val="24"/>
        </w:rPr>
        <w:t>10.1. EKONOMSKI ASPEKTI STEČAJA</w:t>
      </w:r>
      <w:r w:rsidRPr="0011355E">
        <w:rPr>
          <w:rFonts w:ascii="Arial" w:hAnsi="Arial" w:cs="Arial"/>
          <w:bCs/>
          <w:color w:val="000000"/>
          <w:sz w:val="24"/>
          <w:szCs w:val="24"/>
        </w:rPr>
        <w:br/>
      </w:r>
      <w:r w:rsidRPr="0011355E">
        <w:rPr>
          <w:rFonts w:ascii="Arial" w:hAnsi="Arial" w:cs="Arial"/>
          <w:color w:val="000000"/>
          <w:sz w:val="24"/>
          <w:szCs w:val="24"/>
        </w:rPr>
        <w:t xml:space="preserve">Ekonomske znanosti prožimaju sve elemente trgovačkog društva koje </w:t>
      </w:r>
      <w:r w:rsidR="00FD3ECD">
        <w:rPr>
          <w:rFonts w:ascii="Arial" w:hAnsi="Arial" w:cs="Arial"/>
          <w:color w:val="000000"/>
          <w:sz w:val="24"/>
          <w:szCs w:val="24"/>
        </w:rPr>
        <w:t xml:space="preserve">je u stečaju ili kojemu prijeti </w:t>
      </w:r>
      <w:r w:rsidRPr="0011355E">
        <w:rPr>
          <w:rFonts w:ascii="Arial" w:hAnsi="Arial" w:cs="Arial"/>
          <w:color w:val="000000"/>
          <w:sz w:val="24"/>
          <w:szCs w:val="24"/>
        </w:rPr>
        <w:t xml:space="preserve">stečaj, dok je procedura prije otvaranja stečaja i tijekom njega </w:t>
      </w:r>
      <w:r w:rsidR="00FD3ECD">
        <w:rPr>
          <w:rFonts w:ascii="Arial" w:hAnsi="Arial" w:cs="Arial"/>
          <w:color w:val="000000"/>
          <w:sz w:val="24"/>
          <w:szCs w:val="24"/>
        </w:rPr>
        <w:t xml:space="preserve">uređena zakonima i čini predmet </w:t>
      </w:r>
      <w:r w:rsidRPr="0011355E">
        <w:rPr>
          <w:rFonts w:ascii="Arial" w:hAnsi="Arial" w:cs="Arial"/>
          <w:color w:val="000000"/>
          <w:sz w:val="24"/>
          <w:szCs w:val="24"/>
        </w:rPr>
        <w:t>pravnih znanosti. Ekonomske aspekte stečaja nemoguće je izolira</w:t>
      </w:r>
      <w:r w:rsidR="00FD3ECD">
        <w:rPr>
          <w:rFonts w:ascii="Arial" w:hAnsi="Arial" w:cs="Arial"/>
          <w:color w:val="000000"/>
          <w:sz w:val="24"/>
          <w:szCs w:val="24"/>
        </w:rPr>
        <w:t xml:space="preserve">ti zbog njihove sveobuhvatnosti </w:t>
      </w:r>
      <w:r w:rsidRPr="0011355E">
        <w:rPr>
          <w:rFonts w:ascii="Arial" w:hAnsi="Arial" w:cs="Arial"/>
          <w:color w:val="000000"/>
          <w:sz w:val="24"/>
          <w:szCs w:val="24"/>
        </w:rPr>
        <w:t>utjecaja na društvo prije stečaja, tijekom stečaja i nakon zaključ</w:t>
      </w:r>
      <w:r w:rsidR="00FD3ECD">
        <w:rPr>
          <w:rFonts w:ascii="Arial" w:hAnsi="Arial" w:cs="Arial"/>
          <w:color w:val="000000"/>
          <w:sz w:val="24"/>
          <w:szCs w:val="24"/>
        </w:rPr>
        <w:t xml:space="preserve">enja stečaja, i to s različitih </w:t>
      </w:r>
      <w:r w:rsidRPr="0011355E">
        <w:rPr>
          <w:rFonts w:ascii="Arial" w:hAnsi="Arial" w:cs="Arial"/>
          <w:color w:val="000000"/>
          <w:sz w:val="24"/>
          <w:szCs w:val="24"/>
        </w:rPr>
        <w:t xml:space="preserve">ekonomskih razina kao što su računovodstvene, poduzetničke, </w:t>
      </w:r>
      <w:r w:rsidR="00FD3ECD">
        <w:rPr>
          <w:rFonts w:ascii="Arial" w:hAnsi="Arial" w:cs="Arial"/>
          <w:color w:val="000000"/>
          <w:sz w:val="24"/>
          <w:szCs w:val="24"/>
        </w:rPr>
        <w:t xml:space="preserve">mikroekonomske, makroekonomske, </w:t>
      </w:r>
      <w:r w:rsidRPr="0011355E">
        <w:rPr>
          <w:rFonts w:ascii="Arial" w:hAnsi="Arial" w:cs="Arial"/>
          <w:color w:val="000000"/>
          <w:sz w:val="24"/>
          <w:szCs w:val="24"/>
        </w:rPr>
        <w:t>a to poslovanje uređeno je zakonskim okvirima. Stečajna procedura koju propisuje pravo trebala bi</w:t>
      </w:r>
      <w:r w:rsidRPr="0011355E">
        <w:rPr>
          <w:rFonts w:ascii="Arial" w:hAnsi="Arial" w:cs="Arial"/>
          <w:color w:val="000000"/>
          <w:sz w:val="24"/>
          <w:szCs w:val="24"/>
        </w:rPr>
        <w:br/>
        <w:t>maksimizirati ekonomsku vrijednost imovine dužnika, bio on u stečaj</w:t>
      </w:r>
      <w:r w:rsidR="00FD3ECD">
        <w:rPr>
          <w:rFonts w:ascii="Arial" w:hAnsi="Arial" w:cs="Arial"/>
          <w:color w:val="000000"/>
          <w:sz w:val="24"/>
          <w:szCs w:val="24"/>
        </w:rPr>
        <w:t xml:space="preserve">u ili pred stečajem. Pravnim se </w:t>
      </w:r>
      <w:r w:rsidRPr="0011355E">
        <w:rPr>
          <w:rFonts w:ascii="Arial" w:hAnsi="Arial" w:cs="Arial"/>
          <w:color w:val="000000"/>
          <w:sz w:val="24"/>
          <w:szCs w:val="24"/>
        </w:rPr>
        <w:t>procesima nastoji zadržati ili ako je moguće povećati ekonomsku v</w:t>
      </w:r>
      <w:r w:rsidR="00FD3ECD">
        <w:rPr>
          <w:rFonts w:ascii="Arial" w:hAnsi="Arial" w:cs="Arial"/>
          <w:color w:val="000000"/>
          <w:sz w:val="24"/>
          <w:szCs w:val="24"/>
        </w:rPr>
        <w:t xml:space="preserve">rijednost imovine dužnika, i to </w:t>
      </w:r>
      <w:r w:rsidRPr="0011355E">
        <w:rPr>
          <w:rFonts w:ascii="Arial" w:hAnsi="Arial" w:cs="Arial"/>
          <w:color w:val="000000"/>
          <w:sz w:val="24"/>
          <w:szCs w:val="24"/>
        </w:rPr>
        <w:t>kako bi se vjerovnici namirili kroz brzu i efikasnu likvidaciju ili</w:t>
      </w:r>
      <w:r w:rsidR="00FD3ECD">
        <w:rPr>
          <w:rFonts w:ascii="Arial" w:hAnsi="Arial" w:cs="Arial"/>
          <w:color w:val="000000"/>
          <w:sz w:val="24"/>
          <w:szCs w:val="24"/>
        </w:rPr>
        <w:t xml:space="preserve"> kako bi se restrukturiranjem u </w:t>
      </w:r>
      <w:r w:rsidRPr="0011355E">
        <w:rPr>
          <w:rFonts w:ascii="Arial" w:hAnsi="Arial" w:cs="Arial"/>
          <w:color w:val="000000"/>
          <w:sz w:val="24"/>
          <w:szCs w:val="24"/>
        </w:rPr>
        <w:t>stečaju bili sanirani dugovi i opstalo poduzeće.</w:t>
      </w:r>
      <w:r w:rsidRPr="0011355E">
        <w:rPr>
          <w:rFonts w:ascii="Arial" w:hAnsi="Arial" w:cs="Arial"/>
          <w:color w:val="000000"/>
          <w:sz w:val="24"/>
          <w:szCs w:val="24"/>
        </w:rPr>
        <w:br/>
      </w:r>
      <w:r w:rsidRPr="0011355E">
        <w:rPr>
          <w:rFonts w:ascii="Arial" w:hAnsi="Arial" w:cs="Arial"/>
          <w:bCs/>
          <w:color w:val="000000"/>
          <w:sz w:val="24"/>
          <w:szCs w:val="24"/>
        </w:rPr>
        <w:t>10.2. EFIKASNOST U STEČAJU</w:t>
      </w:r>
      <w:r w:rsidRPr="0011355E">
        <w:rPr>
          <w:rFonts w:ascii="Arial" w:hAnsi="Arial" w:cs="Arial"/>
          <w:bCs/>
          <w:color w:val="000000"/>
          <w:sz w:val="24"/>
          <w:szCs w:val="24"/>
        </w:rPr>
        <w:br/>
      </w:r>
      <w:r w:rsidRPr="0011355E">
        <w:rPr>
          <w:rFonts w:ascii="Arial" w:hAnsi="Arial" w:cs="Arial"/>
          <w:color w:val="000000"/>
          <w:sz w:val="24"/>
          <w:szCs w:val="24"/>
        </w:rPr>
        <w:t>U stečaju, efikasnost predstavlja uspješnost u postizanju različitih ci</w:t>
      </w:r>
      <w:r w:rsidR="00FD3ECD">
        <w:rPr>
          <w:rFonts w:ascii="Arial" w:hAnsi="Arial" w:cs="Arial"/>
          <w:color w:val="000000"/>
          <w:sz w:val="24"/>
          <w:szCs w:val="24"/>
        </w:rPr>
        <w:t xml:space="preserve">ljeva stečajnog postupka. Jedan </w:t>
      </w:r>
      <w:r w:rsidRPr="0011355E">
        <w:rPr>
          <w:rFonts w:ascii="Arial" w:hAnsi="Arial" w:cs="Arial"/>
          <w:color w:val="000000"/>
          <w:sz w:val="24"/>
          <w:szCs w:val="24"/>
        </w:rPr>
        <w:t>od ciljeva stečajnog sustava je i smanjenje kamatnih stopa na trž</w:t>
      </w:r>
      <w:r w:rsidR="00FD3ECD">
        <w:rPr>
          <w:rFonts w:ascii="Arial" w:hAnsi="Arial" w:cs="Arial"/>
          <w:color w:val="000000"/>
          <w:sz w:val="24"/>
          <w:szCs w:val="24"/>
        </w:rPr>
        <w:t xml:space="preserve">ištu, čime dužnici mogu doći do </w:t>
      </w:r>
      <w:r w:rsidRPr="0011355E">
        <w:rPr>
          <w:rFonts w:ascii="Arial" w:hAnsi="Arial" w:cs="Arial"/>
          <w:color w:val="000000"/>
          <w:sz w:val="24"/>
          <w:szCs w:val="24"/>
        </w:rPr>
        <w:t>jeftinijih sredstava, a što se postiže smanjenjem rizika pozajmljiva</w:t>
      </w:r>
      <w:r w:rsidR="00FD3ECD">
        <w:rPr>
          <w:rFonts w:ascii="Arial" w:hAnsi="Arial" w:cs="Arial"/>
          <w:color w:val="000000"/>
          <w:sz w:val="24"/>
          <w:szCs w:val="24"/>
        </w:rPr>
        <w:t xml:space="preserve">nja. Vjerovnicima je vrlo važno </w:t>
      </w:r>
      <w:r w:rsidRPr="0011355E">
        <w:rPr>
          <w:rFonts w:ascii="Arial" w:hAnsi="Arial" w:cs="Arial"/>
          <w:color w:val="000000"/>
          <w:sz w:val="24"/>
          <w:szCs w:val="24"/>
        </w:rPr>
        <w:t>da su njihova potraživanja jasno definirana, kako u stečaju tako i izvan njega. Dobar stečajni r</w:t>
      </w:r>
      <w:r w:rsidR="00FD3ECD">
        <w:rPr>
          <w:rFonts w:ascii="Arial" w:hAnsi="Arial" w:cs="Arial"/>
          <w:color w:val="000000"/>
          <w:sz w:val="24"/>
          <w:szCs w:val="24"/>
        </w:rPr>
        <w:t xml:space="preserve">ežim </w:t>
      </w:r>
      <w:r w:rsidRPr="0011355E">
        <w:rPr>
          <w:rFonts w:ascii="Arial" w:hAnsi="Arial" w:cs="Arial"/>
          <w:color w:val="000000"/>
          <w:sz w:val="24"/>
          <w:szCs w:val="24"/>
        </w:rPr>
        <w:t>trebao bi biti ex-ante efikasan, što znači da bi prevenirao:</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Kod menadžera i dioničara - uzimanje nerazumnih zajmova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Kod zajmodavaca - davanje zajmova koji nose veliku vjerojatnost ogluhe, odnosno rizik</w:t>
      </w:r>
      <w:r w:rsidRPr="0011355E">
        <w:rPr>
          <w:rFonts w:ascii="Arial" w:hAnsi="Arial" w:cs="Arial"/>
          <w:color w:val="000000"/>
          <w:sz w:val="24"/>
          <w:szCs w:val="24"/>
        </w:rPr>
        <w:br/>
      </w:r>
      <w:r w:rsidRPr="0011355E">
        <w:rPr>
          <w:rFonts w:ascii="Arial" w:hAnsi="Arial" w:cs="Arial"/>
          <w:color w:val="000000"/>
          <w:sz w:val="24"/>
          <w:szCs w:val="24"/>
        </w:rPr>
        <w:lastRenderedPageBreak/>
        <w:sym w:font="Symbol" w:char="F0B7"/>
      </w:r>
      <w:r w:rsidRPr="0011355E">
        <w:rPr>
          <w:rFonts w:ascii="Arial" w:hAnsi="Arial" w:cs="Arial"/>
          <w:color w:val="000000"/>
          <w:sz w:val="24"/>
          <w:szCs w:val="24"/>
        </w:rPr>
        <w:t xml:space="preserve"> neurednog servisiranja</w:t>
      </w:r>
      <w:r w:rsidRPr="0011355E">
        <w:rPr>
          <w:rFonts w:ascii="Arial" w:hAnsi="Arial" w:cs="Arial"/>
          <w:color w:val="000000"/>
          <w:sz w:val="24"/>
          <w:szCs w:val="24"/>
        </w:rPr>
        <w:br/>
        <w:t>Kako bi stečaj bio ex-ante efikasan zajmodavac treba provodi</w:t>
      </w:r>
      <w:r w:rsidR="00FD3ECD">
        <w:rPr>
          <w:rFonts w:ascii="Arial" w:hAnsi="Arial" w:cs="Arial"/>
          <w:color w:val="000000"/>
          <w:sz w:val="24"/>
          <w:szCs w:val="24"/>
        </w:rPr>
        <w:t xml:space="preserve">ti screening odnosno intenzivno </w:t>
      </w:r>
      <w:r w:rsidRPr="0011355E">
        <w:rPr>
          <w:rFonts w:ascii="Arial" w:hAnsi="Arial" w:cs="Arial"/>
          <w:color w:val="000000"/>
          <w:sz w:val="24"/>
          <w:szCs w:val="24"/>
        </w:rPr>
        <w:t>promatranje, analizu i odabir zajmoprimca, kako bi se ispunile dvije funkcije, i to:</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Plasman kapitala u najisplativije projekte, pri čemu se uv</w:t>
      </w:r>
      <w:r w:rsidR="00FD3ECD">
        <w:rPr>
          <w:rFonts w:ascii="Arial" w:hAnsi="Arial" w:cs="Arial"/>
          <w:color w:val="000000"/>
          <w:sz w:val="24"/>
          <w:szCs w:val="24"/>
        </w:rPr>
        <w:t xml:space="preserve">iđa kako zajmodavci najčešće ne </w:t>
      </w:r>
      <w:r w:rsidRPr="0011355E">
        <w:rPr>
          <w:rFonts w:ascii="Arial" w:hAnsi="Arial" w:cs="Arial"/>
          <w:color w:val="000000"/>
          <w:sz w:val="24"/>
          <w:szCs w:val="24"/>
        </w:rPr>
        <w:t>traže maksimiziranje prinosa investicije, već samo vlastitih očekivanih prihoda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Plaćanje kamatne stope koja je primjerena razini rizika, što upotpunjava prethodnu funkciju.</w:t>
      </w:r>
      <w:r w:rsidRPr="0011355E">
        <w:rPr>
          <w:rFonts w:ascii="Arial" w:hAnsi="Arial" w:cs="Arial"/>
          <w:color w:val="000000"/>
          <w:sz w:val="24"/>
          <w:szCs w:val="24"/>
        </w:rPr>
        <w:br/>
        <w:t>Pored prethodno navedene efikasnosti, dobar stečajno režim trebao bi biti i ex-post efi</w:t>
      </w:r>
      <w:r w:rsidR="00FD3ECD">
        <w:rPr>
          <w:rFonts w:ascii="Arial" w:hAnsi="Arial" w:cs="Arial"/>
          <w:color w:val="000000"/>
          <w:sz w:val="24"/>
          <w:szCs w:val="24"/>
        </w:rPr>
        <w:t xml:space="preserve">kasan, što </w:t>
      </w:r>
      <w:r w:rsidRPr="0011355E">
        <w:rPr>
          <w:rFonts w:ascii="Arial" w:hAnsi="Arial" w:cs="Arial"/>
          <w:color w:val="000000"/>
          <w:sz w:val="24"/>
          <w:szCs w:val="24"/>
        </w:rPr>
        <w:t>znači da bi stečajni dužnik u postupku trebao postići najvišu mog</w:t>
      </w:r>
      <w:r w:rsidR="00FD3ECD">
        <w:rPr>
          <w:rFonts w:ascii="Arial" w:hAnsi="Arial" w:cs="Arial"/>
          <w:color w:val="000000"/>
          <w:sz w:val="24"/>
          <w:szCs w:val="24"/>
        </w:rPr>
        <w:t xml:space="preserve">uću vrijednost. Što znači da se </w:t>
      </w:r>
      <w:r w:rsidRPr="0011355E">
        <w:rPr>
          <w:rFonts w:ascii="Arial" w:hAnsi="Arial" w:cs="Arial"/>
          <w:color w:val="000000"/>
          <w:sz w:val="24"/>
          <w:szCs w:val="24"/>
        </w:rPr>
        <w:t>dužnik može likvidirati, prodati u dijelovima ili u cjelini, ili restrukt</w:t>
      </w:r>
      <w:r w:rsidR="00FD3ECD">
        <w:rPr>
          <w:rFonts w:ascii="Arial" w:hAnsi="Arial" w:cs="Arial"/>
          <w:color w:val="000000"/>
          <w:sz w:val="24"/>
          <w:szCs w:val="24"/>
        </w:rPr>
        <w:t xml:space="preserve">urirati, no u svakom se slučaju </w:t>
      </w:r>
      <w:r w:rsidRPr="0011355E">
        <w:rPr>
          <w:rFonts w:ascii="Arial" w:hAnsi="Arial" w:cs="Arial"/>
          <w:color w:val="000000"/>
          <w:sz w:val="24"/>
          <w:szCs w:val="24"/>
        </w:rPr>
        <w:t>treba postići najveća moguća vrijednost za vjerovnike, dužn</w:t>
      </w:r>
      <w:r w:rsidR="00FD3ECD">
        <w:rPr>
          <w:rFonts w:ascii="Arial" w:hAnsi="Arial" w:cs="Arial"/>
          <w:color w:val="000000"/>
          <w:sz w:val="24"/>
          <w:szCs w:val="24"/>
        </w:rPr>
        <w:t xml:space="preserve">ika, radnike, dioničare i druge </w:t>
      </w:r>
      <w:r w:rsidRPr="0011355E">
        <w:rPr>
          <w:rFonts w:ascii="Arial" w:hAnsi="Arial" w:cs="Arial"/>
          <w:color w:val="000000"/>
          <w:sz w:val="24"/>
          <w:szCs w:val="24"/>
        </w:rPr>
        <w:t>interesente.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10.3. PROCIJENJENA VRIJEDNOST NEKRETNINA</w:t>
      </w:r>
      <w:r w:rsidRPr="0011355E">
        <w:rPr>
          <w:rFonts w:ascii="Arial" w:hAnsi="Arial" w:cs="Arial"/>
          <w:bCs/>
          <w:color w:val="000000"/>
          <w:sz w:val="24"/>
          <w:szCs w:val="24"/>
        </w:rPr>
        <w:br/>
      </w:r>
      <w:r w:rsidRPr="0011355E">
        <w:rPr>
          <w:rFonts w:ascii="Arial" w:hAnsi="Arial" w:cs="Arial"/>
          <w:color w:val="000000"/>
          <w:sz w:val="24"/>
          <w:szCs w:val="24"/>
        </w:rPr>
        <w:t>Valja napomenuti kako Društvo ima recentne procjene vrijednosti nekretnina, no procij</w:t>
      </w:r>
      <w:r w:rsidR="00FD3ECD">
        <w:rPr>
          <w:rFonts w:ascii="Arial" w:hAnsi="Arial" w:cs="Arial"/>
          <w:color w:val="000000"/>
          <w:sz w:val="24"/>
          <w:szCs w:val="24"/>
        </w:rPr>
        <w:t xml:space="preserve">enjena </w:t>
      </w:r>
      <w:r w:rsidRPr="0011355E">
        <w:rPr>
          <w:rFonts w:ascii="Arial" w:hAnsi="Arial" w:cs="Arial"/>
          <w:color w:val="000000"/>
          <w:sz w:val="24"/>
          <w:szCs w:val="24"/>
        </w:rPr>
        <w:t>vrijednost ne predstavlja uvijek nužno tržišnu prodajnu vrij</w:t>
      </w:r>
      <w:r w:rsidR="0097739D">
        <w:rPr>
          <w:rFonts w:ascii="Arial" w:hAnsi="Arial" w:cs="Arial"/>
          <w:color w:val="000000"/>
          <w:sz w:val="24"/>
          <w:szCs w:val="24"/>
        </w:rPr>
        <w:t xml:space="preserve">ednost. Procijenjena vrijednost </w:t>
      </w:r>
      <w:r w:rsidRPr="0011355E">
        <w:rPr>
          <w:rFonts w:ascii="Arial" w:hAnsi="Arial" w:cs="Arial"/>
          <w:color w:val="000000"/>
          <w:sz w:val="24"/>
          <w:szCs w:val="24"/>
        </w:rPr>
        <w:t>nekretnine odnosi se na najbolju cijenu koja se može postići na</w:t>
      </w:r>
      <w:r w:rsidR="0097739D">
        <w:rPr>
          <w:rFonts w:ascii="Arial" w:hAnsi="Arial" w:cs="Arial"/>
          <w:color w:val="000000"/>
          <w:sz w:val="24"/>
          <w:szCs w:val="24"/>
        </w:rPr>
        <w:t xml:space="preserve"> tržištu u određenom vremenu no </w:t>
      </w:r>
      <w:r w:rsidRPr="0011355E">
        <w:rPr>
          <w:rFonts w:ascii="Arial" w:hAnsi="Arial" w:cs="Arial"/>
          <w:color w:val="000000"/>
          <w:sz w:val="24"/>
          <w:szCs w:val="24"/>
        </w:rPr>
        <w:t>stvarna prodajna cijena ovisi o nizu faktora: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pregovori,</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pozicija kupca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vremenski okvir u kojem se imovina mora prodati i slično.</w:t>
      </w:r>
      <w:r w:rsidRPr="0011355E">
        <w:rPr>
          <w:rFonts w:ascii="Arial" w:hAnsi="Arial" w:cs="Arial"/>
          <w:color w:val="000000"/>
          <w:sz w:val="24"/>
          <w:szCs w:val="24"/>
        </w:rPr>
        <w:br/>
        <w:t>Razlika između traženih cijena na tržištu i onih stvarno postignuti</w:t>
      </w:r>
      <w:r w:rsidR="0097739D">
        <w:rPr>
          <w:rFonts w:ascii="Arial" w:hAnsi="Arial" w:cs="Arial"/>
          <w:color w:val="000000"/>
          <w:sz w:val="24"/>
          <w:szCs w:val="24"/>
        </w:rPr>
        <w:t xml:space="preserve">h u RH je velika i iznosi preko </w:t>
      </w:r>
      <w:r w:rsidRPr="0011355E">
        <w:rPr>
          <w:rFonts w:ascii="Arial" w:hAnsi="Arial" w:cs="Arial"/>
          <w:color w:val="000000"/>
          <w:sz w:val="24"/>
          <w:szCs w:val="24"/>
        </w:rPr>
        <w:t>14% manje u odnosu na traženu cijenu.</w:t>
      </w:r>
      <w:r w:rsidRPr="0011355E">
        <w:rPr>
          <w:rFonts w:ascii="Arial" w:hAnsi="Arial" w:cs="Arial"/>
          <w:color w:val="000000"/>
          <w:sz w:val="24"/>
          <w:szCs w:val="24"/>
        </w:rPr>
        <w:br/>
      </w:r>
      <w:r w:rsidRPr="0011355E">
        <w:rPr>
          <w:rFonts w:ascii="Arial" w:hAnsi="Arial" w:cs="Arial"/>
          <w:i/>
          <w:iCs/>
          <w:color w:val="000000"/>
          <w:sz w:val="24"/>
          <w:szCs w:val="24"/>
        </w:rPr>
        <w:t>Izvor: www.burza-nekretina.com</w:t>
      </w:r>
      <w:r w:rsidRPr="0011355E">
        <w:rPr>
          <w:rFonts w:ascii="Arial" w:hAnsi="Arial" w:cs="Arial"/>
          <w:i/>
          <w:iCs/>
          <w:color w:val="000000"/>
          <w:sz w:val="24"/>
          <w:szCs w:val="24"/>
        </w:rPr>
        <w:br/>
      </w:r>
      <w:r w:rsidRPr="0011355E">
        <w:rPr>
          <w:rFonts w:ascii="Arial" w:hAnsi="Arial" w:cs="Arial"/>
          <w:bCs/>
          <w:color w:val="000000"/>
          <w:sz w:val="24"/>
          <w:szCs w:val="24"/>
        </w:rPr>
        <w:t>10.4. OVRHA I JAVNA DRAŽBA</w:t>
      </w:r>
      <w:r w:rsidRPr="0011355E">
        <w:rPr>
          <w:rFonts w:ascii="Arial" w:hAnsi="Arial" w:cs="Arial"/>
          <w:bCs/>
          <w:color w:val="000000"/>
          <w:sz w:val="24"/>
          <w:szCs w:val="24"/>
        </w:rPr>
        <w:br/>
      </w:r>
      <w:r w:rsidRPr="0011355E">
        <w:rPr>
          <w:rFonts w:ascii="Arial" w:hAnsi="Arial" w:cs="Arial"/>
          <w:color w:val="000000"/>
          <w:sz w:val="24"/>
          <w:szCs w:val="24"/>
        </w:rPr>
        <w:t>U slučaju likvidacijske prodaje imovine Dužnika, ista bi se pro</w:t>
      </w:r>
      <w:r w:rsidR="0097739D">
        <w:rPr>
          <w:rFonts w:ascii="Arial" w:hAnsi="Arial" w:cs="Arial"/>
          <w:color w:val="000000"/>
          <w:sz w:val="24"/>
          <w:szCs w:val="24"/>
        </w:rPr>
        <w:t xml:space="preserve">davala temeljem odredbi Ovršnog </w:t>
      </w:r>
      <w:r w:rsidRPr="0011355E">
        <w:rPr>
          <w:rFonts w:ascii="Arial" w:hAnsi="Arial" w:cs="Arial"/>
          <w:color w:val="000000"/>
          <w:sz w:val="24"/>
          <w:szCs w:val="24"/>
        </w:rPr>
        <w:t xml:space="preserve">zakona odnosno na imovini društva provele bi se zabljižbe ovrhe u </w:t>
      </w:r>
      <w:r w:rsidR="0097739D">
        <w:rPr>
          <w:rFonts w:ascii="Arial" w:hAnsi="Arial" w:cs="Arial"/>
          <w:color w:val="000000"/>
          <w:sz w:val="24"/>
          <w:szCs w:val="24"/>
        </w:rPr>
        <w:t xml:space="preserve">zemljišnim knjigama, utvrđivale </w:t>
      </w:r>
      <w:r w:rsidRPr="0011355E">
        <w:rPr>
          <w:rFonts w:ascii="Arial" w:hAnsi="Arial" w:cs="Arial"/>
          <w:color w:val="000000"/>
          <w:sz w:val="24"/>
          <w:szCs w:val="24"/>
        </w:rPr>
        <w:t>bi se vrijednosti imovine društva, sudskim rješenjem bi se određival</w:t>
      </w:r>
      <w:r w:rsidR="0097739D">
        <w:rPr>
          <w:rFonts w:ascii="Arial" w:hAnsi="Arial" w:cs="Arial"/>
          <w:color w:val="000000"/>
          <w:sz w:val="24"/>
          <w:szCs w:val="24"/>
        </w:rPr>
        <w:t xml:space="preserve">e prodaje imovine i u konačnici </w:t>
      </w:r>
      <w:r w:rsidRPr="0011355E">
        <w:rPr>
          <w:rFonts w:ascii="Arial" w:hAnsi="Arial" w:cs="Arial"/>
          <w:color w:val="000000"/>
          <w:sz w:val="24"/>
          <w:szCs w:val="24"/>
        </w:rPr>
        <w:t>vjerovnici bi se namirivali iz iznosa dobivenog likvidacijskom prodajom.</w:t>
      </w:r>
      <w:r w:rsidRPr="0011355E">
        <w:rPr>
          <w:rFonts w:ascii="Arial" w:hAnsi="Arial" w:cs="Arial"/>
          <w:color w:val="000000"/>
          <w:sz w:val="24"/>
          <w:szCs w:val="24"/>
        </w:rPr>
        <w:br/>
        <w:t xml:space="preserve">Vrijednost nekretnine sud utvrđuje zaključkom po na temelju </w:t>
      </w:r>
      <w:r w:rsidR="0097739D">
        <w:rPr>
          <w:rFonts w:ascii="Arial" w:hAnsi="Arial" w:cs="Arial"/>
          <w:color w:val="000000"/>
          <w:sz w:val="24"/>
          <w:szCs w:val="24"/>
        </w:rPr>
        <w:t xml:space="preserve">obrazloženog nalaza i mišljenja </w:t>
      </w:r>
      <w:r w:rsidRPr="0011355E">
        <w:rPr>
          <w:rFonts w:ascii="Arial" w:hAnsi="Arial" w:cs="Arial"/>
          <w:color w:val="000000"/>
          <w:sz w:val="24"/>
          <w:szCs w:val="24"/>
        </w:rPr>
        <w:t>ovlaštenog sudskog vještaka ili procjenitelja, a pri utvrđivanju vrijed</w:t>
      </w:r>
      <w:r w:rsidR="0097739D">
        <w:rPr>
          <w:rFonts w:ascii="Arial" w:hAnsi="Arial" w:cs="Arial"/>
          <w:color w:val="000000"/>
          <w:sz w:val="24"/>
          <w:szCs w:val="24"/>
        </w:rPr>
        <w:t xml:space="preserve">nosti nekretnine vodi se računa </w:t>
      </w:r>
      <w:r w:rsidRPr="0011355E">
        <w:rPr>
          <w:rFonts w:ascii="Arial" w:hAnsi="Arial" w:cs="Arial"/>
          <w:color w:val="000000"/>
          <w:sz w:val="24"/>
          <w:szCs w:val="24"/>
        </w:rPr>
        <w:t>i o tome koliko ona manje vrijedi ukoliko na istoj ostaju određena prava i tereti i nakon prodaje.</w:t>
      </w:r>
      <w:r w:rsidRPr="0011355E">
        <w:rPr>
          <w:rFonts w:ascii="Arial" w:hAnsi="Arial" w:cs="Arial"/>
          <w:color w:val="000000"/>
          <w:sz w:val="24"/>
          <w:szCs w:val="24"/>
        </w:rPr>
        <w:br/>
        <w:t>Nakon provedbe postupka za utvrđivanje vrijednosti nekretnine</w:t>
      </w:r>
      <w:r w:rsidR="0097739D">
        <w:rPr>
          <w:rFonts w:ascii="Arial" w:hAnsi="Arial" w:cs="Arial"/>
          <w:color w:val="000000"/>
          <w:sz w:val="24"/>
          <w:szCs w:val="24"/>
        </w:rPr>
        <w:t xml:space="preserve"> sud donosi zaključak o prodaji </w:t>
      </w:r>
      <w:r w:rsidRPr="0011355E">
        <w:rPr>
          <w:rFonts w:ascii="Arial" w:hAnsi="Arial" w:cs="Arial"/>
          <w:color w:val="000000"/>
          <w:sz w:val="24"/>
          <w:szCs w:val="24"/>
        </w:rPr>
        <w:t>nekretnine kojim se utvrđuje vrijednost nekretnine i određuju nači</w:t>
      </w:r>
      <w:r w:rsidR="0097739D">
        <w:rPr>
          <w:rFonts w:ascii="Arial" w:hAnsi="Arial" w:cs="Arial"/>
          <w:color w:val="000000"/>
          <w:sz w:val="24"/>
          <w:szCs w:val="24"/>
        </w:rPr>
        <w:t xml:space="preserve">n i uvjeti prodaje. Člankom 92. </w:t>
      </w:r>
      <w:r w:rsidRPr="0011355E">
        <w:rPr>
          <w:rFonts w:ascii="Arial" w:hAnsi="Arial" w:cs="Arial"/>
          <w:color w:val="000000"/>
          <w:sz w:val="24"/>
          <w:szCs w:val="24"/>
        </w:rPr>
        <w:t>stavkom 2. i 3. Ovršnog Zakona propisano je da stranke mogu u</w:t>
      </w:r>
      <w:r w:rsidR="0097739D">
        <w:rPr>
          <w:rFonts w:ascii="Arial" w:hAnsi="Arial" w:cs="Arial"/>
          <w:color w:val="000000"/>
          <w:sz w:val="24"/>
          <w:szCs w:val="24"/>
        </w:rPr>
        <w:t xml:space="preserve">tvrditi vrijednost nekretnine u </w:t>
      </w:r>
      <w:r w:rsidRPr="0011355E">
        <w:rPr>
          <w:rFonts w:ascii="Arial" w:hAnsi="Arial" w:cs="Arial"/>
          <w:color w:val="000000"/>
          <w:sz w:val="24"/>
          <w:szCs w:val="24"/>
        </w:rPr>
        <w:t>sudskom ili izvansudskom sporazumu na temelju kojega je stečeno zal</w:t>
      </w:r>
      <w:r w:rsidR="0097739D">
        <w:rPr>
          <w:rFonts w:ascii="Arial" w:hAnsi="Arial" w:cs="Arial"/>
          <w:color w:val="000000"/>
          <w:sz w:val="24"/>
          <w:szCs w:val="24"/>
        </w:rPr>
        <w:t xml:space="preserve">ožno ili koje drugo </w:t>
      </w:r>
      <w:r w:rsidRPr="0011355E">
        <w:rPr>
          <w:rFonts w:ascii="Arial" w:hAnsi="Arial" w:cs="Arial"/>
          <w:color w:val="000000"/>
          <w:sz w:val="24"/>
          <w:szCs w:val="24"/>
        </w:rPr>
        <w:t>odgovarajuće pravo na nekretnini radi osiguranja tražbine čije se namirenje traži. Prodaja nekretnine</w:t>
      </w:r>
      <w:r w:rsidR="0097739D">
        <w:rPr>
          <w:rFonts w:ascii="Arial" w:hAnsi="Arial" w:cs="Arial"/>
          <w:sz w:val="24"/>
          <w:szCs w:val="24"/>
        </w:rPr>
        <w:t xml:space="preserve"> </w:t>
      </w:r>
      <w:r w:rsidRPr="0011355E">
        <w:rPr>
          <w:rFonts w:ascii="Arial" w:hAnsi="Arial" w:cs="Arial"/>
          <w:color w:val="000000"/>
          <w:sz w:val="24"/>
          <w:szCs w:val="24"/>
        </w:rPr>
        <w:t xml:space="preserve">obavlja se elektroničkom javnom dražbom koju provodi Financijska </w:t>
      </w:r>
      <w:r w:rsidR="0097739D">
        <w:rPr>
          <w:rFonts w:ascii="Arial" w:hAnsi="Arial" w:cs="Arial"/>
          <w:color w:val="000000"/>
          <w:sz w:val="24"/>
          <w:szCs w:val="24"/>
        </w:rPr>
        <w:t xml:space="preserve">agencija (dalje u tekstu: FINA) </w:t>
      </w:r>
      <w:r w:rsidRPr="0011355E">
        <w:rPr>
          <w:rFonts w:ascii="Arial" w:hAnsi="Arial" w:cs="Arial"/>
          <w:color w:val="000000"/>
          <w:sz w:val="24"/>
          <w:szCs w:val="24"/>
        </w:rPr>
        <w:t>povodom zahtjeva nadležnog tijela. Zahtjev za prodaju i os</w:t>
      </w:r>
      <w:r w:rsidR="0097739D">
        <w:rPr>
          <w:rFonts w:ascii="Arial" w:hAnsi="Arial" w:cs="Arial"/>
          <w:color w:val="000000"/>
          <w:sz w:val="24"/>
          <w:szCs w:val="24"/>
        </w:rPr>
        <w:t xml:space="preserve">tala pismena u postupku prodaje </w:t>
      </w:r>
      <w:r w:rsidRPr="0011355E">
        <w:rPr>
          <w:rFonts w:ascii="Arial" w:hAnsi="Arial" w:cs="Arial"/>
          <w:color w:val="000000"/>
          <w:sz w:val="24"/>
          <w:szCs w:val="24"/>
        </w:rPr>
        <w:t>nekretnina dostavljaju se regionalnim centrima FINA-e čija se mjesna nadležnost utvrđuje prema</w:t>
      </w:r>
      <w:r w:rsidRPr="0011355E">
        <w:rPr>
          <w:rFonts w:ascii="Arial" w:hAnsi="Arial" w:cs="Arial"/>
          <w:color w:val="000000"/>
          <w:sz w:val="24"/>
          <w:szCs w:val="24"/>
        </w:rPr>
        <w:br/>
        <w:t xml:space="preserve">nadležnosti suda koji provodi ovrhu. Elektronička javna dražba počinje objavom poziva </w:t>
      </w:r>
      <w:r w:rsidR="0097739D">
        <w:rPr>
          <w:rFonts w:ascii="Arial" w:hAnsi="Arial" w:cs="Arial"/>
          <w:color w:val="000000"/>
          <w:sz w:val="24"/>
          <w:szCs w:val="24"/>
        </w:rPr>
        <w:t xml:space="preserve">na </w:t>
      </w:r>
      <w:r w:rsidRPr="0011355E">
        <w:rPr>
          <w:rFonts w:ascii="Arial" w:hAnsi="Arial" w:cs="Arial"/>
          <w:color w:val="000000"/>
          <w:sz w:val="24"/>
          <w:szCs w:val="24"/>
        </w:rPr>
        <w:t>sudjelovanje u elektroničkoj javnoj dražbi. Na prvoj elektroničkoj</w:t>
      </w:r>
      <w:r w:rsidR="0097739D">
        <w:rPr>
          <w:rFonts w:ascii="Arial" w:hAnsi="Arial" w:cs="Arial"/>
          <w:color w:val="000000"/>
          <w:sz w:val="24"/>
          <w:szCs w:val="24"/>
        </w:rPr>
        <w:t xml:space="preserve"> javnoj dražbi </w:t>
      </w:r>
      <w:r w:rsidR="0097739D">
        <w:rPr>
          <w:rFonts w:ascii="Arial" w:hAnsi="Arial" w:cs="Arial"/>
          <w:color w:val="000000"/>
          <w:sz w:val="24"/>
          <w:szCs w:val="24"/>
        </w:rPr>
        <w:lastRenderedPageBreak/>
        <w:t xml:space="preserve">nekretnina se ne </w:t>
      </w:r>
      <w:r w:rsidRPr="0011355E">
        <w:rPr>
          <w:rFonts w:ascii="Arial" w:hAnsi="Arial" w:cs="Arial"/>
          <w:color w:val="000000"/>
          <w:sz w:val="24"/>
          <w:szCs w:val="24"/>
        </w:rPr>
        <w:t>može prodati ispod četiri petine utvrđene vrijednosti nekretnine.</w:t>
      </w:r>
      <w:r w:rsidR="0097739D">
        <w:rPr>
          <w:rFonts w:ascii="Arial" w:hAnsi="Arial" w:cs="Arial"/>
          <w:color w:val="000000"/>
          <w:sz w:val="24"/>
          <w:szCs w:val="24"/>
        </w:rPr>
        <w:t xml:space="preserve"> Na drugoj elektroničkoj javnoj </w:t>
      </w:r>
      <w:r w:rsidRPr="0011355E">
        <w:rPr>
          <w:rFonts w:ascii="Arial" w:hAnsi="Arial" w:cs="Arial"/>
          <w:color w:val="000000"/>
          <w:sz w:val="24"/>
          <w:szCs w:val="24"/>
        </w:rPr>
        <w:t>dražbi nekretnina se ne može prodati ispod tri petine utvrđene vrij</w:t>
      </w:r>
      <w:r w:rsidR="0097739D">
        <w:rPr>
          <w:rFonts w:ascii="Arial" w:hAnsi="Arial" w:cs="Arial"/>
          <w:color w:val="000000"/>
          <w:sz w:val="24"/>
          <w:szCs w:val="24"/>
        </w:rPr>
        <w:t xml:space="preserve">ednosti nekretnine (članak 102. </w:t>
      </w:r>
      <w:r w:rsidRPr="0011355E">
        <w:rPr>
          <w:rFonts w:ascii="Arial" w:hAnsi="Arial" w:cs="Arial"/>
          <w:color w:val="000000"/>
          <w:sz w:val="24"/>
          <w:szCs w:val="24"/>
        </w:rPr>
        <w:t>stavak 1. i 2. OZ-a).</w:t>
      </w:r>
      <w:r w:rsidRPr="0011355E">
        <w:rPr>
          <w:rFonts w:ascii="Arial" w:hAnsi="Arial" w:cs="Arial"/>
          <w:color w:val="000000"/>
          <w:sz w:val="24"/>
          <w:szCs w:val="24"/>
        </w:rPr>
        <w:br/>
        <w:t>Prikupljanje ponuda traje deset radnih dana. Ako se na prvoj elektro</w:t>
      </w:r>
      <w:r w:rsidR="0097739D">
        <w:rPr>
          <w:rFonts w:ascii="Arial" w:hAnsi="Arial" w:cs="Arial"/>
          <w:color w:val="000000"/>
          <w:sz w:val="24"/>
          <w:szCs w:val="24"/>
        </w:rPr>
        <w:t xml:space="preserve">ničkoj javnoj dražbi ne prikupi </w:t>
      </w:r>
      <w:r w:rsidRPr="0011355E">
        <w:rPr>
          <w:rFonts w:ascii="Arial" w:hAnsi="Arial" w:cs="Arial"/>
          <w:color w:val="000000"/>
          <w:sz w:val="24"/>
          <w:szCs w:val="24"/>
        </w:rPr>
        <w:t>nijedna valjana ponuda, druga elektronička javna dražba počinje</w:t>
      </w:r>
      <w:r w:rsidR="0097739D">
        <w:rPr>
          <w:rFonts w:ascii="Arial" w:hAnsi="Arial" w:cs="Arial"/>
          <w:color w:val="000000"/>
          <w:sz w:val="24"/>
          <w:szCs w:val="24"/>
        </w:rPr>
        <w:t xml:space="preserve"> objavom poziva na sudjelovanje </w:t>
      </w:r>
      <w:r w:rsidRPr="0011355E">
        <w:rPr>
          <w:rFonts w:ascii="Arial" w:hAnsi="Arial" w:cs="Arial"/>
          <w:color w:val="000000"/>
          <w:sz w:val="24"/>
          <w:szCs w:val="24"/>
        </w:rPr>
        <w:t>prvog dana nakon završetka prve elektroničke javne dražbe. Ak</w:t>
      </w:r>
      <w:r w:rsidR="0097739D">
        <w:rPr>
          <w:rFonts w:ascii="Arial" w:hAnsi="Arial" w:cs="Arial"/>
          <w:color w:val="000000"/>
          <w:sz w:val="24"/>
          <w:szCs w:val="24"/>
        </w:rPr>
        <w:t xml:space="preserve">o se ni na drugoj elektroničkoj </w:t>
      </w:r>
      <w:r w:rsidRPr="0011355E">
        <w:rPr>
          <w:rFonts w:ascii="Arial" w:hAnsi="Arial" w:cs="Arial"/>
          <w:color w:val="000000"/>
          <w:sz w:val="24"/>
          <w:szCs w:val="24"/>
        </w:rPr>
        <w:t>javnoj dražbi ne prikupi nijedna valjana ponuda, FINA će o tome obav</w:t>
      </w:r>
      <w:r w:rsidR="0097739D">
        <w:rPr>
          <w:rFonts w:ascii="Arial" w:hAnsi="Arial" w:cs="Arial"/>
          <w:color w:val="000000"/>
          <w:sz w:val="24"/>
          <w:szCs w:val="24"/>
        </w:rPr>
        <w:t xml:space="preserve">ijestiti sud. U tom slučaju sud </w:t>
      </w:r>
      <w:r w:rsidRPr="0011355E">
        <w:rPr>
          <w:rFonts w:ascii="Arial" w:hAnsi="Arial" w:cs="Arial"/>
          <w:color w:val="000000"/>
          <w:sz w:val="24"/>
          <w:szCs w:val="24"/>
        </w:rPr>
        <w:t>će obustaviti ovrhu. Elektronička javna dražba završava u trenu</w:t>
      </w:r>
      <w:r w:rsidR="0097739D">
        <w:rPr>
          <w:rFonts w:ascii="Arial" w:hAnsi="Arial" w:cs="Arial"/>
          <w:color w:val="000000"/>
          <w:sz w:val="24"/>
          <w:szCs w:val="24"/>
        </w:rPr>
        <w:t xml:space="preserve">tku koji je unaprijed određen u </w:t>
      </w:r>
      <w:r w:rsidRPr="0011355E">
        <w:rPr>
          <w:rFonts w:ascii="Arial" w:hAnsi="Arial" w:cs="Arial"/>
          <w:color w:val="000000"/>
          <w:sz w:val="24"/>
          <w:szCs w:val="24"/>
        </w:rPr>
        <w:t>pozivu na sudjelovanje (članak 103. stavak 1. OZ-a). Nakon uspješ</w:t>
      </w:r>
      <w:r w:rsidR="0097739D">
        <w:rPr>
          <w:rFonts w:ascii="Arial" w:hAnsi="Arial" w:cs="Arial"/>
          <w:color w:val="000000"/>
          <w:sz w:val="24"/>
          <w:szCs w:val="24"/>
        </w:rPr>
        <w:t xml:space="preserve">no provedene prodaje nekretnine </w:t>
      </w:r>
      <w:r w:rsidRPr="0011355E">
        <w:rPr>
          <w:rFonts w:ascii="Arial" w:hAnsi="Arial" w:cs="Arial"/>
          <w:color w:val="000000"/>
          <w:sz w:val="24"/>
          <w:szCs w:val="24"/>
        </w:rPr>
        <w:t>elektroničkom javnom dražbom sud nakon obavijesti FINA-e donosi rješenje o dos</w:t>
      </w:r>
      <w:r w:rsidR="0097739D">
        <w:rPr>
          <w:rFonts w:ascii="Arial" w:hAnsi="Arial" w:cs="Arial"/>
          <w:color w:val="000000"/>
          <w:sz w:val="24"/>
          <w:szCs w:val="24"/>
        </w:rPr>
        <w:t xml:space="preserve">udi nekretnine u </w:t>
      </w:r>
      <w:r w:rsidRPr="0011355E">
        <w:rPr>
          <w:rFonts w:ascii="Arial" w:hAnsi="Arial" w:cs="Arial"/>
          <w:color w:val="000000"/>
          <w:sz w:val="24"/>
          <w:szCs w:val="24"/>
        </w:rPr>
        <w:t>kojem će odrediti da se nakon pravomoćnosti toga rješenja i nakon što kupac položi kupovinu u</w:t>
      </w:r>
      <w:r w:rsidRPr="0011355E">
        <w:rPr>
          <w:rFonts w:ascii="Arial" w:hAnsi="Arial" w:cs="Arial"/>
          <w:color w:val="000000"/>
          <w:sz w:val="24"/>
          <w:szCs w:val="24"/>
        </w:rPr>
        <w:br/>
        <w:t>zemljišnu knjigu upiše u njegovu korist pravo vlasništva na dosu</w:t>
      </w:r>
      <w:r w:rsidR="0097739D">
        <w:rPr>
          <w:rFonts w:ascii="Arial" w:hAnsi="Arial" w:cs="Arial"/>
          <w:color w:val="000000"/>
          <w:sz w:val="24"/>
          <w:szCs w:val="24"/>
        </w:rPr>
        <w:t xml:space="preserve">đenoj nekretnini te da se brišu </w:t>
      </w:r>
      <w:r w:rsidRPr="0011355E">
        <w:rPr>
          <w:rFonts w:ascii="Arial" w:hAnsi="Arial" w:cs="Arial"/>
          <w:color w:val="000000"/>
          <w:sz w:val="24"/>
          <w:szCs w:val="24"/>
        </w:rPr>
        <w:t>prava i tereti na nekretnini koji prestaju njezinom prodajom.</w:t>
      </w:r>
      <w:r w:rsidRPr="0011355E">
        <w:rPr>
          <w:rFonts w:ascii="Arial" w:hAnsi="Arial" w:cs="Arial"/>
          <w:color w:val="000000"/>
          <w:sz w:val="24"/>
          <w:szCs w:val="24"/>
        </w:rPr>
        <w:br/>
        <w:t>U članku 247. Stečajnog zakona navedeno je:</w:t>
      </w:r>
      <w:r w:rsidRPr="0011355E">
        <w:rPr>
          <w:rFonts w:ascii="Arial" w:hAnsi="Arial" w:cs="Arial"/>
          <w:color w:val="000000"/>
          <w:sz w:val="24"/>
          <w:szCs w:val="24"/>
        </w:rPr>
        <w:br/>
      </w:r>
      <w:r w:rsidRPr="0011355E">
        <w:rPr>
          <w:rFonts w:ascii="Arial" w:hAnsi="Arial" w:cs="Arial"/>
          <w:i/>
          <w:iCs/>
          <w:color w:val="000000"/>
          <w:sz w:val="24"/>
          <w:szCs w:val="24"/>
        </w:rPr>
        <w:t>„(1) Nekretnina na kojoj postoji razlučno pravo prodaje se u s</w:t>
      </w:r>
      <w:r w:rsidR="0097739D">
        <w:rPr>
          <w:rFonts w:ascii="Arial" w:hAnsi="Arial" w:cs="Arial"/>
          <w:i/>
          <w:iCs/>
          <w:color w:val="000000"/>
          <w:sz w:val="24"/>
          <w:szCs w:val="24"/>
        </w:rPr>
        <w:t xml:space="preserve">tečajnom postupku, na prijedlog </w:t>
      </w:r>
      <w:r w:rsidRPr="0011355E">
        <w:rPr>
          <w:rFonts w:ascii="Arial" w:hAnsi="Arial" w:cs="Arial"/>
          <w:i/>
          <w:iCs/>
          <w:color w:val="000000"/>
          <w:sz w:val="24"/>
          <w:szCs w:val="24"/>
        </w:rPr>
        <w:t>stečajnoga upravitelja ili razlučnoga vjerovnika, uz odgovar</w:t>
      </w:r>
      <w:r w:rsidR="0097739D">
        <w:rPr>
          <w:rFonts w:ascii="Arial" w:hAnsi="Arial" w:cs="Arial"/>
          <w:i/>
          <w:iCs/>
          <w:color w:val="000000"/>
          <w:sz w:val="24"/>
          <w:szCs w:val="24"/>
        </w:rPr>
        <w:t xml:space="preserve">ajuću primjenu pravila ovršnoga </w:t>
      </w:r>
      <w:r w:rsidRPr="0011355E">
        <w:rPr>
          <w:rFonts w:ascii="Arial" w:hAnsi="Arial" w:cs="Arial"/>
          <w:i/>
          <w:iCs/>
          <w:color w:val="000000"/>
          <w:sz w:val="24"/>
          <w:szCs w:val="24"/>
        </w:rPr>
        <w:t>postupka o ovrsi na nekretnini. Pravila o obustavi postupka ne primjenjuju se.</w:t>
      </w:r>
      <w:r w:rsidRPr="0011355E">
        <w:rPr>
          <w:rFonts w:ascii="Arial" w:hAnsi="Arial" w:cs="Arial"/>
          <w:i/>
          <w:iCs/>
          <w:color w:val="000000"/>
          <w:sz w:val="24"/>
          <w:szCs w:val="24"/>
        </w:rPr>
        <w:br/>
        <w:t xml:space="preserve">(2) O prodaji nekretnine iz stavka 1. ovoga članka sud odlučuje </w:t>
      </w:r>
      <w:r w:rsidR="0097739D">
        <w:rPr>
          <w:rFonts w:ascii="Arial" w:hAnsi="Arial" w:cs="Arial"/>
          <w:i/>
          <w:iCs/>
          <w:color w:val="000000"/>
          <w:sz w:val="24"/>
          <w:szCs w:val="24"/>
        </w:rPr>
        <w:t xml:space="preserve">rješenjem protiv kojeg pravo na </w:t>
      </w:r>
      <w:r w:rsidRPr="0011355E">
        <w:rPr>
          <w:rFonts w:ascii="Arial" w:hAnsi="Arial" w:cs="Arial"/>
          <w:i/>
          <w:iCs/>
          <w:color w:val="000000"/>
          <w:sz w:val="24"/>
          <w:szCs w:val="24"/>
        </w:rPr>
        <w:t xml:space="preserve">žalbu imaju stečajni upravitelj i razlučni vjerovnici. U rješenju o prodaji nekretnine sud će </w:t>
      </w:r>
      <w:r w:rsidR="0097739D">
        <w:rPr>
          <w:rFonts w:ascii="Arial" w:hAnsi="Arial" w:cs="Arial"/>
          <w:i/>
          <w:iCs/>
          <w:color w:val="000000"/>
          <w:sz w:val="24"/>
          <w:szCs w:val="24"/>
        </w:rPr>
        <w:t xml:space="preserve">odrediti </w:t>
      </w:r>
      <w:r w:rsidRPr="0011355E">
        <w:rPr>
          <w:rFonts w:ascii="Arial" w:hAnsi="Arial" w:cs="Arial"/>
          <w:i/>
          <w:iCs/>
          <w:color w:val="000000"/>
          <w:sz w:val="24"/>
          <w:szCs w:val="24"/>
        </w:rPr>
        <w:t>da se nekretnina prodaje u stečajnom postupku. U zemljišnoj knjizi u</w:t>
      </w:r>
      <w:r w:rsidR="0097739D">
        <w:rPr>
          <w:rFonts w:ascii="Arial" w:hAnsi="Arial" w:cs="Arial"/>
          <w:i/>
          <w:iCs/>
          <w:color w:val="000000"/>
          <w:sz w:val="24"/>
          <w:szCs w:val="24"/>
        </w:rPr>
        <w:t xml:space="preserve">pisat će se zabilježba rješenja </w:t>
      </w:r>
      <w:r w:rsidRPr="0011355E">
        <w:rPr>
          <w:rFonts w:ascii="Arial" w:hAnsi="Arial" w:cs="Arial"/>
          <w:i/>
          <w:iCs/>
          <w:color w:val="000000"/>
          <w:sz w:val="24"/>
          <w:szCs w:val="24"/>
        </w:rPr>
        <w:t>o prodaji nekretnine.</w:t>
      </w:r>
      <w:r w:rsidRPr="0011355E">
        <w:rPr>
          <w:rFonts w:ascii="Arial" w:hAnsi="Arial" w:cs="Arial"/>
          <w:i/>
          <w:iCs/>
          <w:color w:val="000000"/>
          <w:sz w:val="24"/>
          <w:szCs w:val="24"/>
        </w:rPr>
        <w:br/>
        <w:t>(3) Sud će zaključkom o prodaji utvrditi vrijednost nekretnine, način prodaje i uvjete prodaje.</w:t>
      </w:r>
      <w:r w:rsidRPr="0011355E">
        <w:rPr>
          <w:rFonts w:ascii="Arial" w:hAnsi="Arial" w:cs="Arial"/>
          <w:i/>
          <w:iCs/>
          <w:color w:val="000000"/>
          <w:sz w:val="24"/>
          <w:szCs w:val="24"/>
        </w:rPr>
        <w:br/>
        <w:t>(4) Prodaju nekretnine provodi Financijska agencija elektroničkom javnom dražbom.</w:t>
      </w:r>
      <w:r w:rsidRPr="0011355E">
        <w:rPr>
          <w:rFonts w:ascii="Arial" w:hAnsi="Arial" w:cs="Arial"/>
          <w:i/>
          <w:iCs/>
          <w:color w:val="000000"/>
          <w:sz w:val="24"/>
          <w:szCs w:val="24"/>
        </w:rPr>
        <w:br/>
        <w:t>(5) Nekretnina se ne može prodati:</w:t>
      </w:r>
      <w:r w:rsidRPr="0011355E">
        <w:rPr>
          <w:rFonts w:ascii="Arial" w:hAnsi="Arial" w:cs="Arial"/>
          <w:i/>
          <w:iCs/>
          <w:color w:val="000000"/>
          <w:sz w:val="24"/>
          <w:szCs w:val="24"/>
        </w:rPr>
        <w:br/>
        <w:t>– na prvoj dražbi ispod tri četvrtine utvrđene vrijednosti nekretnine</w:t>
      </w:r>
      <w:r w:rsidRPr="0011355E">
        <w:rPr>
          <w:rFonts w:ascii="Arial" w:hAnsi="Arial" w:cs="Arial"/>
          <w:i/>
          <w:iCs/>
          <w:color w:val="000000"/>
          <w:sz w:val="24"/>
          <w:szCs w:val="24"/>
        </w:rPr>
        <w:br/>
        <w:t>– na drugoj dražbi ispod jedne polovine utvrđene vrijednosti nekretnine</w:t>
      </w:r>
      <w:r w:rsidRPr="0011355E">
        <w:rPr>
          <w:rFonts w:ascii="Arial" w:hAnsi="Arial" w:cs="Arial"/>
          <w:i/>
          <w:iCs/>
          <w:color w:val="000000"/>
          <w:sz w:val="24"/>
          <w:szCs w:val="24"/>
        </w:rPr>
        <w:br/>
        <w:t>– na trećoj dražbi ispod jedne četvrtine utvrđene vrijednosti nekretnine.</w:t>
      </w:r>
      <w:r w:rsidRPr="0011355E">
        <w:rPr>
          <w:rFonts w:ascii="Arial" w:hAnsi="Arial" w:cs="Arial"/>
          <w:i/>
          <w:iCs/>
          <w:color w:val="000000"/>
          <w:sz w:val="24"/>
          <w:szCs w:val="24"/>
        </w:rPr>
        <w:br/>
        <w:t>(6) Na četvrtoj dražbi nekretnina se prodaje po početnoj cijeni od 1,00 kune.</w:t>
      </w:r>
      <w:r w:rsidRPr="0011355E">
        <w:rPr>
          <w:rFonts w:ascii="Arial" w:hAnsi="Arial" w:cs="Arial"/>
          <w:i/>
          <w:iCs/>
          <w:color w:val="000000"/>
          <w:sz w:val="24"/>
          <w:szCs w:val="24"/>
        </w:rPr>
        <w:br/>
        <w:t>(7) Prvi razlučni vjerovnik u prednosnom redu može izjaviti da k</w:t>
      </w:r>
      <w:r w:rsidR="0097739D">
        <w:rPr>
          <w:rFonts w:ascii="Arial" w:hAnsi="Arial" w:cs="Arial"/>
          <w:i/>
          <w:iCs/>
          <w:color w:val="000000"/>
          <w:sz w:val="24"/>
          <w:szCs w:val="24"/>
        </w:rPr>
        <w:t xml:space="preserve">upuje nekretninu i da stavlja u </w:t>
      </w:r>
      <w:r w:rsidRPr="0011355E">
        <w:rPr>
          <w:rFonts w:ascii="Arial" w:hAnsi="Arial" w:cs="Arial"/>
          <w:i/>
          <w:iCs/>
          <w:color w:val="000000"/>
          <w:sz w:val="24"/>
          <w:szCs w:val="24"/>
        </w:rPr>
        <w:t xml:space="preserve">prijeboj svoju tražbinu s protutražbinom stečajnoga dužnika po </w:t>
      </w:r>
      <w:r w:rsidR="0097739D">
        <w:rPr>
          <w:rFonts w:ascii="Arial" w:hAnsi="Arial" w:cs="Arial"/>
          <w:i/>
          <w:iCs/>
          <w:color w:val="000000"/>
          <w:sz w:val="24"/>
          <w:szCs w:val="24"/>
        </w:rPr>
        <w:t xml:space="preserve">osnovi cijene u visini utvrđene </w:t>
      </w:r>
      <w:r w:rsidRPr="0011355E">
        <w:rPr>
          <w:rFonts w:ascii="Arial" w:hAnsi="Arial" w:cs="Arial"/>
          <w:i/>
          <w:iCs/>
          <w:color w:val="000000"/>
          <w:sz w:val="24"/>
          <w:szCs w:val="24"/>
        </w:rPr>
        <w:t>vrijednosti nekretnine.</w:t>
      </w:r>
      <w:r w:rsidRPr="0011355E">
        <w:rPr>
          <w:rFonts w:ascii="Arial" w:hAnsi="Arial" w:cs="Arial"/>
          <w:i/>
          <w:iCs/>
          <w:color w:val="000000"/>
          <w:sz w:val="24"/>
          <w:szCs w:val="24"/>
        </w:rPr>
        <w:br/>
        <w:t>(8) Stavci 1. - 7. ovoga članka na odgovarajući se način primjenj</w:t>
      </w:r>
      <w:r w:rsidR="0097739D">
        <w:rPr>
          <w:rFonts w:ascii="Arial" w:hAnsi="Arial" w:cs="Arial"/>
          <w:i/>
          <w:iCs/>
          <w:color w:val="000000"/>
          <w:sz w:val="24"/>
          <w:szCs w:val="24"/>
        </w:rPr>
        <w:t xml:space="preserve">uju na prodaju brodova, brodova </w:t>
      </w:r>
      <w:r w:rsidRPr="0011355E">
        <w:rPr>
          <w:rFonts w:ascii="Arial" w:hAnsi="Arial" w:cs="Arial"/>
          <w:i/>
          <w:iCs/>
          <w:color w:val="000000"/>
          <w:sz w:val="24"/>
          <w:szCs w:val="24"/>
        </w:rPr>
        <w:t>u gradnji, zrakoplova i drugih prava upisanih u javne knjige.“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10.5. ODREĐIVANJE REALNE VRIJEDNOSTI DUŽNIKA I PRODAJA IMOVINE</w:t>
      </w:r>
      <w:r w:rsidRPr="0011355E">
        <w:rPr>
          <w:rFonts w:ascii="Arial" w:hAnsi="Arial" w:cs="Arial"/>
          <w:bCs/>
          <w:color w:val="000000"/>
          <w:sz w:val="24"/>
          <w:szCs w:val="24"/>
        </w:rPr>
        <w:br/>
      </w:r>
      <w:r w:rsidRPr="0011355E">
        <w:rPr>
          <w:rFonts w:ascii="Arial" w:hAnsi="Arial" w:cs="Arial"/>
          <w:color w:val="000000"/>
          <w:sz w:val="24"/>
          <w:szCs w:val="24"/>
        </w:rPr>
        <w:t>Pri otvaranju stečajnog postupka potrebno je definirati iznos s</w:t>
      </w:r>
      <w:r w:rsidR="0097739D">
        <w:rPr>
          <w:rFonts w:ascii="Arial" w:hAnsi="Arial" w:cs="Arial"/>
          <w:color w:val="000000"/>
          <w:sz w:val="24"/>
          <w:szCs w:val="24"/>
        </w:rPr>
        <w:t xml:space="preserve">tečajne mase, koja obuhvaća svu </w:t>
      </w:r>
      <w:r w:rsidRPr="0011355E">
        <w:rPr>
          <w:rFonts w:ascii="Arial" w:hAnsi="Arial" w:cs="Arial"/>
          <w:color w:val="000000"/>
          <w:sz w:val="24"/>
          <w:szCs w:val="24"/>
        </w:rPr>
        <w:t xml:space="preserve">imovinu dužnika. Imovina obuhvaća cjelokupnu aktivu, te se ondje </w:t>
      </w:r>
      <w:r w:rsidR="0097739D">
        <w:rPr>
          <w:rFonts w:ascii="Arial" w:hAnsi="Arial" w:cs="Arial"/>
          <w:color w:val="000000"/>
          <w:sz w:val="24"/>
          <w:szCs w:val="24"/>
        </w:rPr>
        <w:t xml:space="preserve">među ostalima nalaze i licence, </w:t>
      </w:r>
      <w:r w:rsidRPr="0011355E">
        <w:rPr>
          <w:rFonts w:ascii="Arial" w:hAnsi="Arial" w:cs="Arial"/>
          <w:color w:val="000000"/>
          <w:sz w:val="24"/>
          <w:szCs w:val="24"/>
        </w:rPr>
        <w:t>patenti, koncesije, nenaplaćena potraživanja i druga prava. Pr</w:t>
      </w:r>
      <w:r w:rsidR="0097739D">
        <w:rPr>
          <w:rFonts w:ascii="Arial" w:hAnsi="Arial" w:cs="Arial"/>
          <w:color w:val="000000"/>
          <w:sz w:val="24"/>
          <w:szCs w:val="24"/>
        </w:rPr>
        <w:t xml:space="preserve">edmete stečajne mase čine i ovi </w:t>
      </w:r>
      <w:r w:rsidRPr="0011355E">
        <w:rPr>
          <w:rFonts w:ascii="Arial" w:hAnsi="Arial" w:cs="Arial"/>
          <w:color w:val="000000"/>
          <w:sz w:val="24"/>
          <w:szCs w:val="24"/>
        </w:rPr>
        <w:t>elementi dugotrajne i kratkotrajne nematerijalne imovine. Stečajn</w:t>
      </w:r>
      <w:r w:rsidR="0097739D">
        <w:rPr>
          <w:rFonts w:ascii="Arial" w:hAnsi="Arial" w:cs="Arial"/>
          <w:color w:val="000000"/>
          <w:sz w:val="24"/>
          <w:szCs w:val="24"/>
        </w:rPr>
        <w:t xml:space="preserve">i zakon nije manjkav u dijelu u </w:t>
      </w:r>
      <w:r w:rsidRPr="0011355E">
        <w:rPr>
          <w:rFonts w:ascii="Arial" w:hAnsi="Arial" w:cs="Arial"/>
          <w:color w:val="000000"/>
          <w:sz w:val="24"/>
          <w:szCs w:val="24"/>
        </w:rPr>
        <w:t xml:space="preserve">kojem se propisuje procjena vrijednosti predmeta stečajne mase, </w:t>
      </w:r>
      <w:r w:rsidR="0097739D">
        <w:rPr>
          <w:rFonts w:ascii="Arial" w:hAnsi="Arial" w:cs="Arial"/>
          <w:color w:val="000000"/>
          <w:sz w:val="24"/>
          <w:szCs w:val="24"/>
        </w:rPr>
        <w:t xml:space="preserve">budući da predmet stečajne mase </w:t>
      </w:r>
      <w:r w:rsidRPr="0011355E">
        <w:rPr>
          <w:rFonts w:ascii="Arial" w:hAnsi="Arial" w:cs="Arial"/>
          <w:color w:val="000000"/>
          <w:sz w:val="24"/>
          <w:szCs w:val="24"/>
        </w:rPr>
        <w:t>ne mora biti opipljiv i materijalan, te se podrazumijeva da će se po okrilje stečajne mase uzeti i</w:t>
      </w:r>
      <w:r w:rsidR="0097739D">
        <w:rPr>
          <w:rFonts w:ascii="Arial" w:hAnsi="Arial" w:cs="Arial"/>
          <w:color w:val="000000"/>
          <w:sz w:val="24"/>
          <w:szCs w:val="24"/>
        </w:rPr>
        <w:t xml:space="preserve"> </w:t>
      </w:r>
      <w:r w:rsidRPr="0011355E">
        <w:rPr>
          <w:rFonts w:ascii="Arial" w:hAnsi="Arial" w:cs="Arial"/>
          <w:color w:val="000000"/>
          <w:sz w:val="24"/>
          <w:szCs w:val="24"/>
        </w:rPr>
        <w:t>nematerijalna imovina ukoliko je dužnik ima. Formiranje iznosa stečajne mase složen je posao u</w:t>
      </w:r>
      <w:r w:rsidRPr="0011355E">
        <w:rPr>
          <w:rFonts w:ascii="Arial" w:hAnsi="Arial" w:cs="Arial"/>
          <w:color w:val="000000"/>
          <w:sz w:val="24"/>
          <w:szCs w:val="24"/>
        </w:rPr>
        <w:br/>
      </w:r>
      <w:r w:rsidRPr="0011355E">
        <w:rPr>
          <w:rFonts w:ascii="Arial" w:hAnsi="Arial" w:cs="Arial"/>
          <w:color w:val="000000"/>
          <w:sz w:val="24"/>
          <w:szCs w:val="24"/>
        </w:rPr>
        <w:lastRenderedPageBreak/>
        <w:t>kojem proizlaze sve mane računovodstvenog, odnosno knji</w:t>
      </w:r>
      <w:r w:rsidR="0097739D">
        <w:rPr>
          <w:rFonts w:ascii="Arial" w:hAnsi="Arial" w:cs="Arial"/>
          <w:color w:val="000000"/>
          <w:sz w:val="24"/>
          <w:szCs w:val="24"/>
        </w:rPr>
        <w:t xml:space="preserve">govodstvenog sustava. Premda se </w:t>
      </w:r>
      <w:r w:rsidRPr="0011355E">
        <w:rPr>
          <w:rFonts w:ascii="Arial" w:hAnsi="Arial" w:cs="Arial"/>
          <w:color w:val="000000"/>
          <w:sz w:val="24"/>
          <w:szCs w:val="24"/>
        </w:rPr>
        <w:t>određene imovinske stavke vode s ciljem prikazivanja likvidacij</w:t>
      </w:r>
      <w:r w:rsidR="0097739D">
        <w:rPr>
          <w:rFonts w:ascii="Arial" w:hAnsi="Arial" w:cs="Arial"/>
          <w:color w:val="000000"/>
          <w:sz w:val="24"/>
          <w:szCs w:val="24"/>
        </w:rPr>
        <w:t xml:space="preserve">ske vrijednosti, u stečajnom se </w:t>
      </w:r>
      <w:r w:rsidRPr="0011355E">
        <w:rPr>
          <w:rFonts w:ascii="Arial" w:hAnsi="Arial" w:cs="Arial"/>
          <w:color w:val="000000"/>
          <w:sz w:val="24"/>
          <w:szCs w:val="24"/>
        </w:rPr>
        <w:t>postupku redovito uviđa kako se ne podudaraju stvarne i knjigovodst</w:t>
      </w:r>
      <w:r w:rsidR="0097739D">
        <w:rPr>
          <w:rFonts w:ascii="Arial" w:hAnsi="Arial" w:cs="Arial"/>
          <w:color w:val="000000"/>
          <w:sz w:val="24"/>
          <w:szCs w:val="24"/>
        </w:rPr>
        <w:t xml:space="preserve">vene vrijednosti, i pri tome ne </w:t>
      </w:r>
      <w:r w:rsidRPr="0011355E">
        <w:rPr>
          <w:rFonts w:ascii="Arial" w:hAnsi="Arial" w:cs="Arial"/>
          <w:color w:val="000000"/>
          <w:sz w:val="24"/>
          <w:szCs w:val="24"/>
        </w:rPr>
        <w:t>mora biti slučaj da je dužnik nepropisno vodio poslovne knjige. O</w:t>
      </w:r>
      <w:r w:rsidR="0097739D">
        <w:rPr>
          <w:rFonts w:ascii="Arial" w:hAnsi="Arial" w:cs="Arial"/>
          <w:color w:val="000000"/>
          <w:sz w:val="24"/>
          <w:szCs w:val="24"/>
        </w:rPr>
        <w:t xml:space="preserve">bračun amortizacije izuzetno je </w:t>
      </w:r>
      <w:r w:rsidRPr="0011355E">
        <w:rPr>
          <w:rFonts w:ascii="Arial" w:hAnsi="Arial" w:cs="Arial"/>
          <w:color w:val="000000"/>
          <w:sz w:val="24"/>
          <w:szCs w:val="24"/>
        </w:rPr>
        <w:t>bitan, i često se stvarna vrijednost imovine ne podudara s knjigovo</w:t>
      </w:r>
      <w:r w:rsidR="0097739D">
        <w:rPr>
          <w:rFonts w:ascii="Arial" w:hAnsi="Arial" w:cs="Arial"/>
          <w:color w:val="000000"/>
          <w:sz w:val="24"/>
          <w:szCs w:val="24"/>
        </w:rPr>
        <w:t xml:space="preserve">dstvenom vrijednošću, odnosno s </w:t>
      </w:r>
      <w:r w:rsidRPr="0011355E">
        <w:rPr>
          <w:rFonts w:ascii="Arial" w:hAnsi="Arial" w:cs="Arial"/>
          <w:color w:val="000000"/>
          <w:sz w:val="24"/>
          <w:szCs w:val="24"/>
        </w:rPr>
        <w:t>otpisanim iznosima. Stoga je potrebno da se odmah nakon otv</w:t>
      </w:r>
      <w:r w:rsidR="0097739D">
        <w:rPr>
          <w:rFonts w:ascii="Arial" w:hAnsi="Arial" w:cs="Arial"/>
          <w:color w:val="000000"/>
          <w:sz w:val="24"/>
          <w:szCs w:val="24"/>
        </w:rPr>
        <w:t xml:space="preserve">aranja stečajnog ili prethodnog </w:t>
      </w:r>
      <w:r w:rsidRPr="0011355E">
        <w:rPr>
          <w:rFonts w:ascii="Arial" w:hAnsi="Arial" w:cs="Arial"/>
          <w:color w:val="000000"/>
          <w:sz w:val="24"/>
          <w:szCs w:val="24"/>
        </w:rPr>
        <w:t>stečajnog postupka pristupi inventuri imovine i obveza, te reviziji knjigovodstva dužnika. Nakon što</w:t>
      </w:r>
      <w:r w:rsidRPr="0011355E">
        <w:rPr>
          <w:rFonts w:ascii="Arial" w:hAnsi="Arial" w:cs="Arial"/>
          <w:color w:val="000000"/>
          <w:sz w:val="24"/>
          <w:szCs w:val="24"/>
        </w:rPr>
        <w:br/>
        <w:t>je određena vrijednost imovine i obveza može se pristupiti rasprodaji imo</w:t>
      </w:r>
      <w:r w:rsidR="0097739D">
        <w:rPr>
          <w:rFonts w:ascii="Arial" w:hAnsi="Arial" w:cs="Arial"/>
          <w:color w:val="000000"/>
          <w:sz w:val="24"/>
          <w:szCs w:val="24"/>
        </w:rPr>
        <w:t xml:space="preserve">vine dužnika. Ovdje se </w:t>
      </w:r>
      <w:r w:rsidRPr="0011355E">
        <w:rPr>
          <w:rFonts w:ascii="Arial" w:hAnsi="Arial" w:cs="Arial"/>
          <w:color w:val="000000"/>
          <w:sz w:val="24"/>
          <w:szCs w:val="24"/>
        </w:rPr>
        <w:t>zaista u pravom smislu riječi može govoriti o rasprodaji jer se</w:t>
      </w:r>
      <w:r w:rsidR="0097739D">
        <w:rPr>
          <w:rFonts w:ascii="Arial" w:hAnsi="Arial" w:cs="Arial"/>
          <w:color w:val="000000"/>
          <w:sz w:val="24"/>
          <w:szCs w:val="24"/>
        </w:rPr>
        <w:t xml:space="preserve"> imovina najčešće prodaje ispod </w:t>
      </w:r>
      <w:r w:rsidRPr="0011355E">
        <w:rPr>
          <w:rFonts w:ascii="Arial" w:hAnsi="Arial" w:cs="Arial"/>
          <w:color w:val="000000"/>
          <w:sz w:val="24"/>
          <w:szCs w:val="24"/>
        </w:rPr>
        <w:t>realne vrijednosti. Imovina će se prodavati ukoliko su tako odlučili v</w:t>
      </w:r>
      <w:r w:rsidR="0097739D">
        <w:rPr>
          <w:rFonts w:ascii="Arial" w:hAnsi="Arial" w:cs="Arial"/>
          <w:color w:val="000000"/>
          <w:sz w:val="24"/>
          <w:szCs w:val="24"/>
        </w:rPr>
        <w:t xml:space="preserve">jerovnici, jer alternativa može </w:t>
      </w:r>
      <w:r w:rsidRPr="0011355E">
        <w:rPr>
          <w:rFonts w:ascii="Arial" w:hAnsi="Arial" w:cs="Arial"/>
          <w:color w:val="000000"/>
          <w:sz w:val="24"/>
          <w:szCs w:val="24"/>
        </w:rPr>
        <w:t>postojati u obliku restrukturiranja. Upravitelj ne smije pristupiti pro</w:t>
      </w:r>
      <w:r w:rsidR="0097739D">
        <w:rPr>
          <w:rFonts w:ascii="Arial" w:hAnsi="Arial" w:cs="Arial"/>
          <w:color w:val="000000"/>
          <w:sz w:val="24"/>
          <w:szCs w:val="24"/>
        </w:rPr>
        <w:t xml:space="preserve">daji imovine prije izvještajnog </w:t>
      </w:r>
      <w:r w:rsidRPr="0011355E">
        <w:rPr>
          <w:rFonts w:ascii="Arial" w:hAnsi="Arial" w:cs="Arial"/>
          <w:color w:val="000000"/>
          <w:sz w:val="24"/>
          <w:szCs w:val="24"/>
        </w:rPr>
        <w:t>ročišta (drugo ročište u postupku, nakon ispitnog), niti smije prod</w:t>
      </w:r>
      <w:r w:rsidR="0097739D">
        <w:rPr>
          <w:rFonts w:ascii="Arial" w:hAnsi="Arial" w:cs="Arial"/>
          <w:color w:val="000000"/>
          <w:sz w:val="24"/>
          <w:szCs w:val="24"/>
        </w:rPr>
        <w:t xml:space="preserve">avati veće dijelove imovine bez </w:t>
      </w:r>
      <w:r w:rsidRPr="0011355E">
        <w:rPr>
          <w:rFonts w:ascii="Arial" w:hAnsi="Arial" w:cs="Arial"/>
          <w:color w:val="000000"/>
          <w:sz w:val="24"/>
          <w:szCs w:val="24"/>
        </w:rPr>
        <w:t>suglasnosti vjerovnika. Vjerovnici nemaju pravo određivati cijenu po kojoj će se dužnikova</w:t>
      </w:r>
      <w:r w:rsidR="0097739D">
        <w:rPr>
          <w:rFonts w:ascii="Arial" w:hAnsi="Arial" w:cs="Arial"/>
          <w:color w:val="000000"/>
          <w:sz w:val="24"/>
          <w:szCs w:val="24"/>
        </w:rPr>
        <w:t xml:space="preserve"> imovina </w:t>
      </w:r>
      <w:r w:rsidRPr="0011355E">
        <w:rPr>
          <w:rFonts w:ascii="Arial" w:hAnsi="Arial" w:cs="Arial"/>
          <w:color w:val="000000"/>
          <w:sz w:val="24"/>
          <w:szCs w:val="24"/>
        </w:rPr>
        <w:t>prodavati. Prijedlog za prodaju sadržavat će početnu cijenu, no ona je samo orijentacijski okvir, te</w:t>
      </w:r>
      <w:r w:rsidRPr="0011355E">
        <w:rPr>
          <w:rFonts w:ascii="Arial" w:hAnsi="Arial" w:cs="Arial"/>
          <w:color w:val="000000"/>
          <w:sz w:val="24"/>
          <w:szCs w:val="24"/>
        </w:rPr>
        <w:br/>
        <w:t>vjerovnici na njoj ne smiju insistirati. No, s druge strane oni imaju pravo određivati način prodaje.</w:t>
      </w:r>
      <w:r w:rsidRPr="0011355E">
        <w:rPr>
          <w:rFonts w:ascii="Arial" w:hAnsi="Arial" w:cs="Arial"/>
          <w:color w:val="000000"/>
          <w:sz w:val="24"/>
          <w:szCs w:val="24"/>
        </w:rPr>
        <w:br/>
        <w:t xml:space="preserve">Oni imovinu ne moraju prodavati usmenom javnom dražbom ili </w:t>
      </w:r>
      <w:r w:rsidR="0097739D">
        <w:rPr>
          <w:rFonts w:ascii="Arial" w:hAnsi="Arial" w:cs="Arial"/>
          <w:color w:val="000000"/>
          <w:sz w:val="24"/>
          <w:szCs w:val="24"/>
        </w:rPr>
        <w:t xml:space="preserve">oglasom za prikupljanje ponuda, </w:t>
      </w:r>
      <w:r w:rsidRPr="0011355E">
        <w:rPr>
          <w:rFonts w:ascii="Arial" w:hAnsi="Arial" w:cs="Arial"/>
          <w:color w:val="000000"/>
          <w:sz w:val="24"/>
          <w:szCs w:val="24"/>
        </w:rPr>
        <w:t>već imovinu mogu prodati i na druge načine (direktno kupcu, bez j</w:t>
      </w:r>
      <w:r w:rsidR="0097739D">
        <w:rPr>
          <w:rFonts w:ascii="Arial" w:hAnsi="Arial" w:cs="Arial"/>
          <w:color w:val="000000"/>
          <w:sz w:val="24"/>
          <w:szCs w:val="24"/>
        </w:rPr>
        <w:t xml:space="preserve">avne ponude ili bilo koji drugi </w:t>
      </w:r>
      <w:r w:rsidRPr="0011355E">
        <w:rPr>
          <w:rFonts w:ascii="Arial" w:hAnsi="Arial" w:cs="Arial"/>
          <w:color w:val="000000"/>
          <w:sz w:val="24"/>
          <w:szCs w:val="24"/>
        </w:rPr>
        <w:t>način).</w:t>
      </w:r>
      <w:r w:rsidRPr="0011355E">
        <w:rPr>
          <w:rFonts w:ascii="Arial" w:hAnsi="Arial" w:cs="Arial"/>
          <w:color w:val="000000"/>
          <w:sz w:val="24"/>
          <w:szCs w:val="24"/>
        </w:rPr>
        <w:br/>
      </w:r>
      <w:r w:rsidRPr="0011355E">
        <w:rPr>
          <w:rFonts w:ascii="Arial" w:hAnsi="Arial" w:cs="Arial"/>
          <w:bCs/>
          <w:color w:val="000000"/>
          <w:sz w:val="24"/>
          <w:szCs w:val="24"/>
        </w:rPr>
        <w:t>10.6. EVALUACIJA MOGUĆNOSTI RESTRUKTURIRANJA</w:t>
      </w:r>
      <w:r w:rsidRPr="0011355E">
        <w:rPr>
          <w:rFonts w:ascii="Arial" w:hAnsi="Arial" w:cs="Arial"/>
          <w:bCs/>
          <w:color w:val="000000"/>
          <w:sz w:val="24"/>
          <w:szCs w:val="24"/>
        </w:rPr>
        <w:br/>
      </w:r>
      <w:r w:rsidRPr="0011355E">
        <w:rPr>
          <w:rFonts w:ascii="Arial" w:hAnsi="Arial" w:cs="Arial"/>
          <w:color w:val="000000"/>
          <w:sz w:val="24"/>
          <w:szCs w:val="24"/>
        </w:rPr>
        <w:t>Procjenu mogućnosti restrukturiranja treba učiniti što je moguće ranije,</w:t>
      </w:r>
      <w:r w:rsidR="0097739D">
        <w:rPr>
          <w:rFonts w:ascii="Arial" w:hAnsi="Arial" w:cs="Arial"/>
          <w:color w:val="000000"/>
          <w:sz w:val="24"/>
          <w:szCs w:val="24"/>
        </w:rPr>
        <w:t xml:space="preserve"> a ona će prije svega ovisiti o </w:t>
      </w:r>
      <w:r w:rsidRPr="0011355E">
        <w:rPr>
          <w:rFonts w:ascii="Arial" w:hAnsi="Arial" w:cs="Arial"/>
          <w:color w:val="000000"/>
          <w:sz w:val="24"/>
          <w:szCs w:val="24"/>
        </w:rPr>
        <w:t>iznosu imovine dužnika, adekvatnoj kadrovskoj podršci i održivosti</w:t>
      </w:r>
      <w:r w:rsidR="0097739D">
        <w:rPr>
          <w:rFonts w:ascii="Arial" w:hAnsi="Arial" w:cs="Arial"/>
          <w:color w:val="000000"/>
          <w:sz w:val="24"/>
          <w:szCs w:val="24"/>
        </w:rPr>
        <w:t xml:space="preserve"> poslovanja. Ukoliko dužnik ima </w:t>
      </w:r>
      <w:r w:rsidRPr="0011355E">
        <w:rPr>
          <w:rFonts w:ascii="Arial" w:hAnsi="Arial" w:cs="Arial"/>
          <w:color w:val="000000"/>
          <w:sz w:val="24"/>
          <w:szCs w:val="24"/>
        </w:rPr>
        <w:t>kakvu imovinu uz koju bi se mogao vezati opstanak i poslovanje, ak</w:t>
      </w:r>
      <w:r w:rsidR="0097739D">
        <w:rPr>
          <w:rFonts w:ascii="Arial" w:hAnsi="Arial" w:cs="Arial"/>
          <w:color w:val="000000"/>
          <w:sz w:val="24"/>
          <w:szCs w:val="24"/>
        </w:rPr>
        <w:t xml:space="preserve">o ključni kadrovi nisu otišli u </w:t>
      </w:r>
      <w:r w:rsidRPr="0011355E">
        <w:rPr>
          <w:rFonts w:ascii="Arial" w:hAnsi="Arial" w:cs="Arial"/>
          <w:color w:val="000000"/>
          <w:sz w:val="24"/>
          <w:szCs w:val="24"/>
        </w:rPr>
        <w:t>fazi akumulacije poslovnih poteškoća , te ako je poslovanje dužnika</w:t>
      </w:r>
      <w:r w:rsidR="0097739D">
        <w:rPr>
          <w:rFonts w:ascii="Arial" w:hAnsi="Arial" w:cs="Arial"/>
          <w:color w:val="000000"/>
          <w:sz w:val="24"/>
          <w:szCs w:val="24"/>
        </w:rPr>
        <w:t xml:space="preserve"> održivo barem u jednom dijelu, </w:t>
      </w:r>
      <w:r w:rsidRPr="0011355E">
        <w:rPr>
          <w:rFonts w:ascii="Arial" w:hAnsi="Arial" w:cs="Arial"/>
          <w:color w:val="000000"/>
          <w:sz w:val="24"/>
          <w:szCs w:val="24"/>
        </w:rPr>
        <w:t xml:space="preserve">može se evaluirati i razmatrati mogućnost restrukturiranja dužnika </w:t>
      </w:r>
      <w:r w:rsidR="0097739D">
        <w:rPr>
          <w:rFonts w:ascii="Arial" w:hAnsi="Arial" w:cs="Arial"/>
          <w:color w:val="000000"/>
          <w:sz w:val="24"/>
          <w:szCs w:val="24"/>
        </w:rPr>
        <w:t xml:space="preserve">u stečaju. U suprotnom, ukoliko </w:t>
      </w:r>
      <w:r w:rsidRPr="0011355E">
        <w:rPr>
          <w:rFonts w:ascii="Arial" w:hAnsi="Arial" w:cs="Arial"/>
          <w:color w:val="000000"/>
          <w:sz w:val="24"/>
          <w:szCs w:val="24"/>
        </w:rPr>
        <w:t>je većina imovina presahnula tijekom faze akumulacije poslovnih poteškoća, ili su ključni dijelovi</w:t>
      </w:r>
      <w:r w:rsidRPr="0011355E">
        <w:rPr>
          <w:rFonts w:ascii="Arial" w:hAnsi="Arial" w:cs="Arial"/>
          <w:color w:val="000000"/>
          <w:sz w:val="24"/>
          <w:szCs w:val="24"/>
        </w:rPr>
        <w:br/>
        <w:t>imovine ( proizvodni pogoni, strojevi, nekretnine) bez kojih nije</w:t>
      </w:r>
      <w:r w:rsidR="0097739D">
        <w:rPr>
          <w:rFonts w:ascii="Arial" w:hAnsi="Arial" w:cs="Arial"/>
          <w:color w:val="000000"/>
          <w:sz w:val="24"/>
          <w:szCs w:val="24"/>
        </w:rPr>
        <w:t xml:space="preserve"> moguće normalno funkcioniranje </w:t>
      </w:r>
      <w:r w:rsidRPr="0011355E">
        <w:rPr>
          <w:rFonts w:ascii="Arial" w:hAnsi="Arial" w:cs="Arial"/>
          <w:color w:val="000000"/>
          <w:sz w:val="24"/>
          <w:szCs w:val="24"/>
        </w:rPr>
        <w:t>društva već otuđeni, te ako su najvažniji zaposlenici već otišli kod d</w:t>
      </w:r>
      <w:r w:rsidR="0097739D">
        <w:rPr>
          <w:rFonts w:ascii="Arial" w:hAnsi="Arial" w:cs="Arial"/>
          <w:color w:val="000000"/>
          <w:sz w:val="24"/>
          <w:szCs w:val="24"/>
        </w:rPr>
        <w:t xml:space="preserve">rugih poslodavaca, vrlo je lako </w:t>
      </w:r>
      <w:r w:rsidRPr="0011355E">
        <w:rPr>
          <w:rFonts w:ascii="Arial" w:hAnsi="Arial" w:cs="Arial"/>
          <w:color w:val="000000"/>
          <w:sz w:val="24"/>
          <w:szCs w:val="24"/>
        </w:rPr>
        <w:t>zaključiti kako ne postoji mogućnost restrukturiranja te kako valja p</w:t>
      </w:r>
      <w:r w:rsidR="0097739D">
        <w:rPr>
          <w:rFonts w:ascii="Arial" w:hAnsi="Arial" w:cs="Arial"/>
          <w:color w:val="000000"/>
          <w:sz w:val="24"/>
          <w:szCs w:val="24"/>
        </w:rPr>
        <w:t xml:space="preserve">rovesti klasični, likvidacijski </w:t>
      </w:r>
      <w:r w:rsidRPr="0011355E">
        <w:rPr>
          <w:rFonts w:ascii="Arial" w:hAnsi="Arial" w:cs="Arial"/>
          <w:color w:val="000000"/>
          <w:sz w:val="24"/>
          <w:szCs w:val="24"/>
        </w:rPr>
        <w:t>stečajn</w:t>
      </w:r>
      <w:r w:rsidR="0097739D">
        <w:rPr>
          <w:rFonts w:ascii="Arial" w:hAnsi="Arial" w:cs="Arial"/>
          <w:color w:val="000000"/>
          <w:sz w:val="24"/>
          <w:szCs w:val="24"/>
        </w:rPr>
        <w:t xml:space="preserve">i postupak. Procjena mogućnosti </w:t>
      </w:r>
      <w:r w:rsidRPr="0011355E">
        <w:rPr>
          <w:rFonts w:ascii="Arial" w:hAnsi="Arial" w:cs="Arial"/>
          <w:color w:val="000000"/>
          <w:sz w:val="24"/>
          <w:szCs w:val="24"/>
        </w:rPr>
        <w:t>restrukturiranja ovisi</w:t>
      </w:r>
      <w:r w:rsidR="0097739D">
        <w:rPr>
          <w:rFonts w:ascii="Arial" w:hAnsi="Arial" w:cs="Arial"/>
          <w:color w:val="000000"/>
          <w:sz w:val="24"/>
          <w:szCs w:val="24"/>
        </w:rPr>
        <w:t xml:space="preserve">, dakle, prije svega o procjeni </w:t>
      </w:r>
      <w:r w:rsidRPr="0011355E">
        <w:rPr>
          <w:rFonts w:ascii="Arial" w:hAnsi="Arial" w:cs="Arial"/>
          <w:color w:val="000000"/>
          <w:sz w:val="24"/>
          <w:szCs w:val="24"/>
        </w:rPr>
        <w:t>vrijednosti stečajnog dužnika.</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10.7. STATISTIKA STEČAJEVA U RH</w:t>
      </w:r>
      <w:r w:rsidRPr="0011355E">
        <w:rPr>
          <w:rFonts w:ascii="Arial" w:hAnsi="Arial" w:cs="Arial"/>
          <w:bCs/>
          <w:color w:val="000000"/>
          <w:sz w:val="24"/>
          <w:szCs w:val="24"/>
        </w:rPr>
        <w:br/>
      </w:r>
      <w:r w:rsidRPr="0011355E">
        <w:rPr>
          <w:rFonts w:ascii="Arial" w:hAnsi="Arial" w:cs="Arial"/>
          <w:color w:val="000000"/>
          <w:sz w:val="24"/>
          <w:szCs w:val="24"/>
        </w:rPr>
        <w:t>Informacija o kretanju dospjelih neizvršenih osnova za plaćanje po</w:t>
      </w:r>
      <w:r w:rsidR="0097739D">
        <w:rPr>
          <w:rFonts w:ascii="Arial" w:hAnsi="Arial" w:cs="Arial"/>
          <w:color w:val="000000"/>
          <w:sz w:val="24"/>
          <w:szCs w:val="24"/>
        </w:rPr>
        <w:t xml:space="preserve">slovnih subjekata temelji se na </w:t>
      </w:r>
      <w:r w:rsidRPr="0011355E">
        <w:rPr>
          <w:rFonts w:ascii="Arial" w:hAnsi="Arial" w:cs="Arial"/>
          <w:color w:val="000000"/>
          <w:sz w:val="24"/>
          <w:szCs w:val="24"/>
        </w:rPr>
        <w:t>podacima koje, slijedom svojih zakonskih ovlasti, Financijska age</w:t>
      </w:r>
      <w:r w:rsidR="0097739D">
        <w:rPr>
          <w:rFonts w:ascii="Arial" w:hAnsi="Arial" w:cs="Arial"/>
          <w:color w:val="000000"/>
          <w:sz w:val="24"/>
          <w:szCs w:val="24"/>
        </w:rPr>
        <w:t xml:space="preserve">ncija prikuplja, objedinjava te </w:t>
      </w:r>
      <w:r w:rsidRPr="0011355E">
        <w:rPr>
          <w:rFonts w:ascii="Arial" w:hAnsi="Arial" w:cs="Arial"/>
          <w:color w:val="000000"/>
          <w:sz w:val="24"/>
          <w:szCs w:val="24"/>
        </w:rPr>
        <w:t xml:space="preserve">prezentira. Od 1. siječnja 2011. godine počela je primjena </w:t>
      </w:r>
      <w:r w:rsidR="0097739D">
        <w:rPr>
          <w:rFonts w:ascii="Arial" w:hAnsi="Arial" w:cs="Arial"/>
          <w:color w:val="000000"/>
          <w:sz w:val="24"/>
          <w:szCs w:val="24"/>
        </w:rPr>
        <w:t xml:space="preserve">novog sustava provedbe ovrhe na </w:t>
      </w:r>
      <w:r w:rsidRPr="0011355E">
        <w:rPr>
          <w:rFonts w:ascii="Arial" w:hAnsi="Arial" w:cs="Arial"/>
          <w:color w:val="000000"/>
          <w:sz w:val="24"/>
          <w:szCs w:val="24"/>
        </w:rPr>
        <w:t>novčanim sredstvima koji je uređen Zakonom o provedbi ovrhe n</w:t>
      </w:r>
      <w:r w:rsidR="0097739D">
        <w:rPr>
          <w:rFonts w:ascii="Arial" w:hAnsi="Arial" w:cs="Arial"/>
          <w:color w:val="000000"/>
          <w:sz w:val="24"/>
          <w:szCs w:val="24"/>
        </w:rPr>
        <w:t xml:space="preserve">a novčanim sredstvima (NN 91/10 </w:t>
      </w:r>
      <w:r w:rsidRPr="0011355E">
        <w:rPr>
          <w:rFonts w:ascii="Arial" w:hAnsi="Arial" w:cs="Arial"/>
          <w:color w:val="000000"/>
          <w:sz w:val="24"/>
          <w:szCs w:val="24"/>
        </w:rPr>
        <w:t>i 112/12) i Pravilnikom o načinu i postupku provedbe ovrhe na novčanim sredstvima (NN 6/13), a</w:t>
      </w:r>
      <w:r w:rsidR="0097739D">
        <w:rPr>
          <w:rFonts w:ascii="Arial" w:hAnsi="Arial" w:cs="Arial"/>
          <w:color w:val="000000"/>
          <w:sz w:val="24"/>
          <w:szCs w:val="24"/>
        </w:rPr>
        <w:t xml:space="preserve"> </w:t>
      </w:r>
      <w:r w:rsidRPr="0011355E">
        <w:rPr>
          <w:rFonts w:ascii="Arial" w:hAnsi="Arial" w:cs="Arial"/>
          <w:color w:val="000000"/>
          <w:sz w:val="24"/>
          <w:szCs w:val="24"/>
        </w:rPr>
        <w:t>od 1. listopada 2012. godine stupio je na snagu Zakon o financij</w:t>
      </w:r>
      <w:r w:rsidR="0097739D">
        <w:rPr>
          <w:rFonts w:ascii="Arial" w:hAnsi="Arial" w:cs="Arial"/>
          <w:color w:val="000000"/>
          <w:sz w:val="24"/>
          <w:szCs w:val="24"/>
        </w:rPr>
        <w:t xml:space="preserve">skom poslovanju i predstečajnoj </w:t>
      </w:r>
      <w:r w:rsidRPr="0011355E">
        <w:rPr>
          <w:rFonts w:ascii="Arial" w:hAnsi="Arial" w:cs="Arial"/>
          <w:color w:val="000000"/>
          <w:sz w:val="24"/>
          <w:szCs w:val="24"/>
        </w:rPr>
        <w:t>nagodbi (NN 108/12 i 81/13), kojim je propisan postupak p</w:t>
      </w:r>
      <w:r w:rsidR="0097739D">
        <w:rPr>
          <w:rFonts w:ascii="Arial" w:hAnsi="Arial" w:cs="Arial"/>
          <w:color w:val="000000"/>
          <w:sz w:val="24"/>
          <w:szCs w:val="24"/>
        </w:rPr>
        <w:t xml:space="preserve">redstečajne nagodbe nad pravnom </w:t>
      </w:r>
      <w:r w:rsidRPr="0011355E">
        <w:rPr>
          <w:rFonts w:ascii="Arial" w:hAnsi="Arial" w:cs="Arial"/>
          <w:color w:val="000000"/>
          <w:sz w:val="24"/>
          <w:szCs w:val="24"/>
        </w:rPr>
        <w:t xml:space="preserve">osobom i nad dužnikom pojedincem (trgovac pojedinac i obrtnik). Temeljem navedenih </w:t>
      </w:r>
      <w:r w:rsidR="0097739D">
        <w:rPr>
          <w:rFonts w:ascii="Arial" w:hAnsi="Arial" w:cs="Arial"/>
          <w:color w:val="000000"/>
          <w:sz w:val="24"/>
          <w:szCs w:val="24"/>
        </w:rPr>
        <w:t xml:space="preserve">propisa </w:t>
      </w:r>
      <w:r w:rsidRPr="0011355E">
        <w:rPr>
          <w:rFonts w:ascii="Arial" w:hAnsi="Arial" w:cs="Arial"/>
          <w:color w:val="000000"/>
          <w:sz w:val="24"/>
          <w:szCs w:val="24"/>
        </w:rPr>
        <w:t>stvoreni su preduvjeti za bržu naplatu i smanjenje troškova postupk</w:t>
      </w:r>
      <w:r w:rsidR="0097739D">
        <w:rPr>
          <w:rFonts w:ascii="Arial" w:hAnsi="Arial" w:cs="Arial"/>
          <w:color w:val="000000"/>
          <w:sz w:val="24"/>
          <w:szCs w:val="24"/>
        </w:rPr>
        <w:t xml:space="preserve">a ovrhe na </w:t>
      </w:r>
      <w:r w:rsidR="0097739D">
        <w:rPr>
          <w:rFonts w:ascii="Arial" w:hAnsi="Arial" w:cs="Arial"/>
          <w:color w:val="000000"/>
          <w:sz w:val="24"/>
          <w:szCs w:val="24"/>
        </w:rPr>
        <w:lastRenderedPageBreak/>
        <w:t xml:space="preserve">novčanim sredstvima, </w:t>
      </w:r>
      <w:r w:rsidRPr="0011355E">
        <w:rPr>
          <w:rFonts w:ascii="Arial" w:hAnsi="Arial" w:cs="Arial"/>
          <w:color w:val="000000"/>
          <w:sz w:val="24"/>
          <w:szCs w:val="24"/>
        </w:rPr>
        <w:t>jer je postupak ovrhe na novčanim sredstvima tehnološki un</w:t>
      </w:r>
      <w:r w:rsidR="0097739D">
        <w:rPr>
          <w:rFonts w:ascii="Arial" w:hAnsi="Arial" w:cs="Arial"/>
          <w:color w:val="000000"/>
          <w:sz w:val="24"/>
          <w:szCs w:val="24"/>
        </w:rPr>
        <w:t xml:space="preserve">aprijeđen. Uveden je jedinstven </w:t>
      </w:r>
      <w:r w:rsidRPr="0011355E">
        <w:rPr>
          <w:rFonts w:ascii="Arial" w:hAnsi="Arial" w:cs="Arial"/>
          <w:color w:val="000000"/>
          <w:sz w:val="24"/>
          <w:szCs w:val="24"/>
        </w:rPr>
        <w:t xml:space="preserve">postupak, metodologija i redoslijed u izvršenju osnova za plaćanje </w:t>
      </w:r>
      <w:r w:rsidR="0097739D">
        <w:rPr>
          <w:rFonts w:ascii="Arial" w:hAnsi="Arial" w:cs="Arial"/>
          <w:color w:val="000000"/>
          <w:sz w:val="24"/>
          <w:szCs w:val="24"/>
        </w:rPr>
        <w:t xml:space="preserve">te jedinstveni obračun zateznih </w:t>
      </w:r>
      <w:r w:rsidRPr="0011355E">
        <w:rPr>
          <w:rFonts w:ascii="Arial" w:hAnsi="Arial" w:cs="Arial"/>
          <w:color w:val="000000"/>
          <w:sz w:val="24"/>
          <w:szCs w:val="24"/>
        </w:rPr>
        <w:t>kamata i jedinstven sustav izvještavanja temeljen na izvornoj dok</w:t>
      </w:r>
      <w:r w:rsidR="00706998">
        <w:rPr>
          <w:rFonts w:ascii="Arial" w:hAnsi="Arial" w:cs="Arial"/>
          <w:color w:val="000000"/>
          <w:sz w:val="24"/>
          <w:szCs w:val="24"/>
        </w:rPr>
        <w:t xml:space="preserve">umentaciji. Sve navedeno sustav </w:t>
      </w:r>
      <w:r w:rsidRPr="0011355E">
        <w:rPr>
          <w:rFonts w:ascii="Arial" w:hAnsi="Arial" w:cs="Arial"/>
          <w:color w:val="000000"/>
          <w:sz w:val="24"/>
          <w:szCs w:val="24"/>
        </w:rPr>
        <w:t>čini transparentnim, efikasnim, ažurnim i donosi ujednačenost u primjeni propis</w:t>
      </w:r>
      <w:r w:rsidR="00706998">
        <w:rPr>
          <w:rFonts w:ascii="Arial" w:hAnsi="Arial" w:cs="Arial"/>
          <w:color w:val="000000"/>
          <w:sz w:val="24"/>
          <w:szCs w:val="24"/>
        </w:rPr>
        <w:t xml:space="preserve">a. Provođenje ovrha </w:t>
      </w:r>
      <w:r w:rsidRPr="0011355E">
        <w:rPr>
          <w:rFonts w:ascii="Arial" w:hAnsi="Arial" w:cs="Arial"/>
          <w:color w:val="000000"/>
          <w:sz w:val="24"/>
          <w:szCs w:val="24"/>
        </w:rPr>
        <w:t>na svim kunskim i deviznim računima ovršenika, u svim banka</w:t>
      </w:r>
      <w:r w:rsidR="00706998">
        <w:rPr>
          <w:rFonts w:ascii="Arial" w:hAnsi="Arial" w:cs="Arial"/>
          <w:color w:val="000000"/>
          <w:sz w:val="24"/>
          <w:szCs w:val="24"/>
        </w:rPr>
        <w:t xml:space="preserve">ma, prema OIB-u ovršenika i bez </w:t>
      </w:r>
      <w:r w:rsidRPr="0011355E">
        <w:rPr>
          <w:rFonts w:ascii="Arial" w:hAnsi="Arial" w:cs="Arial"/>
          <w:color w:val="000000"/>
          <w:sz w:val="24"/>
          <w:szCs w:val="24"/>
        </w:rPr>
        <w:t>njegove suglasnosti, čini sustav djelotvornim.</w:t>
      </w:r>
      <w:r w:rsidRPr="0011355E">
        <w:rPr>
          <w:rFonts w:ascii="Arial" w:hAnsi="Arial" w:cs="Arial"/>
          <w:color w:val="000000"/>
          <w:sz w:val="24"/>
          <w:szCs w:val="24"/>
        </w:rPr>
        <w:br/>
      </w:r>
      <w:r w:rsidRPr="0011355E">
        <w:rPr>
          <w:rFonts w:ascii="Arial" w:hAnsi="Arial" w:cs="Arial"/>
          <w:i/>
          <w:iCs/>
          <w:color w:val="404040"/>
          <w:sz w:val="24"/>
          <w:szCs w:val="24"/>
        </w:rPr>
        <w:t>Izvor: Financijska agencija</w:t>
      </w:r>
      <w:r w:rsidRPr="0011355E">
        <w:rPr>
          <w:rFonts w:ascii="Arial" w:hAnsi="Arial" w:cs="Arial"/>
          <w:i/>
          <w:iCs/>
          <w:color w:val="404040"/>
          <w:sz w:val="24"/>
          <w:szCs w:val="24"/>
        </w:rPr>
        <w:br/>
      </w:r>
      <w:r w:rsidRPr="0011355E">
        <w:rPr>
          <w:rFonts w:ascii="Arial" w:hAnsi="Arial" w:cs="Arial"/>
          <w:color w:val="000000"/>
          <w:sz w:val="24"/>
          <w:szCs w:val="24"/>
        </w:rPr>
        <w:t>Prema podacima Financijske agencije za razdoblje od 01.10.2012. - 05.0</w:t>
      </w:r>
      <w:r w:rsidR="00706998">
        <w:rPr>
          <w:rFonts w:ascii="Arial" w:hAnsi="Arial" w:cs="Arial"/>
          <w:color w:val="000000"/>
          <w:sz w:val="24"/>
          <w:szCs w:val="24"/>
        </w:rPr>
        <w:t xml:space="preserve">1.2017.godine iznos </w:t>
      </w:r>
      <w:r w:rsidRPr="0011355E">
        <w:rPr>
          <w:rFonts w:ascii="Arial" w:hAnsi="Arial" w:cs="Arial"/>
          <w:color w:val="000000"/>
          <w:sz w:val="24"/>
          <w:szCs w:val="24"/>
        </w:rPr>
        <w:t>prijavljenih obveza, koji predstavlja iznos ukupnog duga koji su d</w:t>
      </w:r>
      <w:r w:rsidR="00706998">
        <w:rPr>
          <w:rFonts w:ascii="Arial" w:hAnsi="Arial" w:cs="Arial"/>
          <w:color w:val="000000"/>
          <w:sz w:val="24"/>
          <w:szCs w:val="24"/>
        </w:rPr>
        <w:t xml:space="preserve">užnici prijavili kod podnošenja </w:t>
      </w:r>
      <w:r w:rsidRPr="0011355E">
        <w:rPr>
          <w:rFonts w:ascii="Arial" w:hAnsi="Arial" w:cs="Arial"/>
          <w:color w:val="000000"/>
          <w:sz w:val="24"/>
          <w:szCs w:val="24"/>
        </w:rPr>
        <w:t>prijedloga za pokretanje postupka predstečajne nagodbe, manj</w:t>
      </w:r>
      <w:r w:rsidR="00706998">
        <w:rPr>
          <w:rFonts w:ascii="Arial" w:hAnsi="Arial" w:cs="Arial"/>
          <w:color w:val="000000"/>
          <w:sz w:val="24"/>
          <w:szCs w:val="24"/>
        </w:rPr>
        <w:t xml:space="preserve">ih od 10.000.000 kn iznosile su </w:t>
      </w:r>
      <w:r w:rsidRPr="0011355E">
        <w:rPr>
          <w:rFonts w:ascii="Arial" w:hAnsi="Arial" w:cs="Arial"/>
          <w:color w:val="000000"/>
          <w:sz w:val="24"/>
          <w:szCs w:val="24"/>
        </w:rPr>
        <w:t>8.429.246.220,03 kn odnosno 10,23% od ukupno prijavljeni</w:t>
      </w:r>
      <w:r w:rsidR="00706998">
        <w:rPr>
          <w:rFonts w:ascii="Arial" w:hAnsi="Arial" w:cs="Arial"/>
          <w:color w:val="000000"/>
          <w:sz w:val="24"/>
          <w:szCs w:val="24"/>
        </w:rPr>
        <w:t xml:space="preserve">h obveza, a broj predmeta za to </w:t>
      </w:r>
      <w:r w:rsidRPr="0011355E">
        <w:rPr>
          <w:rFonts w:ascii="Arial" w:hAnsi="Arial" w:cs="Arial"/>
          <w:color w:val="000000"/>
          <w:sz w:val="24"/>
          <w:szCs w:val="24"/>
        </w:rPr>
        <w:t>razdoblje je 7.843 što čini 87,54% od ukupnog broja predmeta. Što</w:t>
      </w:r>
      <w:r w:rsidR="00706998">
        <w:rPr>
          <w:rFonts w:ascii="Arial" w:hAnsi="Arial" w:cs="Arial"/>
          <w:color w:val="000000"/>
          <w:sz w:val="24"/>
          <w:szCs w:val="24"/>
        </w:rPr>
        <w:t xml:space="preserve"> se tiče broja zaposlenih prema </w:t>
      </w:r>
      <w:r w:rsidRPr="0011355E">
        <w:rPr>
          <w:rFonts w:ascii="Arial" w:hAnsi="Arial" w:cs="Arial"/>
          <w:color w:val="000000"/>
          <w:sz w:val="24"/>
          <w:szCs w:val="24"/>
        </w:rPr>
        <w:t>prijavi dužnika za ovu kategoriju iznosi 19.709 zaposlenih. Prijav</w:t>
      </w:r>
      <w:r w:rsidR="00706998">
        <w:rPr>
          <w:rFonts w:ascii="Arial" w:hAnsi="Arial" w:cs="Arial"/>
          <w:color w:val="000000"/>
          <w:sz w:val="24"/>
          <w:szCs w:val="24"/>
        </w:rPr>
        <w:t xml:space="preserve">ljene obveze veće od 10.000.000 </w:t>
      </w:r>
      <w:r w:rsidRPr="0011355E">
        <w:rPr>
          <w:rFonts w:ascii="Arial" w:hAnsi="Arial" w:cs="Arial"/>
          <w:color w:val="000000"/>
          <w:sz w:val="24"/>
          <w:szCs w:val="24"/>
        </w:rPr>
        <w:t>kn čine veći udio u ukupno prijavljenim obvezama i to 89</w:t>
      </w:r>
      <w:r w:rsidR="00706998">
        <w:rPr>
          <w:rFonts w:ascii="Arial" w:hAnsi="Arial" w:cs="Arial"/>
          <w:color w:val="000000"/>
          <w:sz w:val="24"/>
          <w:szCs w:val="24"/>
        </w:rPr>
        <w:t xml:space="preserve">,77% dok postotak ukupnog broja </w:t>
      </w:r>
      <w:r w:rsidRPr="0011355E">
        <w:rPr>
          <w:rFonts w:ascii="Arial" w:hAnsi="Arial" w:cs="Arial"/>
          <w:color w:val="000000"/>
          <w:sz w:val="24"/>
          <w:szCs w:val="24"/>
        </w:rPr>
        <w:t>predmeta je manji i čini 12,46%.</w:t>
      </w:r>
      <w:r w:rsidRPr="0011355E">
        <w:rPr>
          <w:rFonts w:ascii="Arial" w:hAnsi="Arial" w:cs="Arial"/>
          <w:color w:val="000000"/>
          <w:sz w:val="24"/>
          <w:szCs w:val="24"/>
        </w:rPr>
        <w:br/>
      </w:r>
      <w:r w:rsidRPr="0011355E">
        <w:rPr>
          <w:rFonts w:ascii="Arial" w:hAnsi="Arial" w:cs="Arial"/>
          <w:color w:val="404040"/>
          <w:sz w:val="24"/>
          <w:szCs w:val="24"/>
        </w:rPr>
        <w:t>Izvor: Financijska agencija</w:t>
      </w:r>
      <w:r w:rsidRPr="0011355E">
        <w:rPr>
          <w:rFonts w:ascii="Arial" w:hAnsi="Arial" w:cs="Arial"/>
          <w:sz w:val="24"/>
          <w:szCs w:val="24"/>
        </w:rPr>
        <w:br/>
      </w:r>
      <w:r w:rsidRPr="0011355E">
        <w:rPr>
          <w:rFonts w:ascii="Arial" w:hAnsi="Arial" w:cs="Arial"/>
          <w:color w:val="000000"/>
          <w:sz w:val="24"/>
          <w:szCs w:val="24"/>
        </w:rPr>
        <w:br/>
        <w:t>Iz prethodnog prikaza koji prikazuje riješene predmete i predmete u r</w:t>
      </w:r>
      <w:r w:rsidR="00706998">
        <w:rPr>
          <w:rFonts w:ascii="Arial" w:hAnsi="Arial" w:cs="Arial"/>
          <w:color w:val="000000"/>
          <w:sz w:val="24"/>
          <w:szCs w:val="24"/>
        </w:rPr>
        <w:t xml:space="preserve">adu, vidljivo je da predmeti sa </w:t>
      </w:r>
      <w:r w:rsidRPr="0011355E">
        <w:rPr>
          <w:rFonts w:ascii="Arial" w:hAnsi="Arial" w:cs="Arial"/>
          <w:color w:val="000000"/>
          <w:sz w:val="24"/>
          <w:szCs w:val="24"/>
        </w:rPr>
        <w:t>statusom riješeno zauzimaju visoki udio s obzirom na postotak prijav</w:t>
      </w:r>
      <w:r w:rsidR="00706998">
        <w:rPr>
          <w:rFonts w:ascii="Arial" w:hAnsi="Arial" w:cs="Arial"/>
          <w:color w:val="000000"/>
          <w:sz w:val="24"/>
          <w:szCs w:val="24"/>
        </w:rPr>
        <w:t xml:space="preserve">ljenih obveza i broja predmeta, </w:t>
      </w:r>
      <w:r w:rsidRPr="0011355E">
        <w:rPr>
          <w:rFonts w:ascii="Arial" w:hAnsi="Arial" w:cs="Arial"/>
          <w:color w:val="000000"/>
          <w:sz w:val="24"/>
          <w:szCs w:val="24"/>
        </w:rPr>
        <w:t>te prelaze 95%. Riješeno se odnosi na predmete koji uključuju o</w:t>
      </w:r>
      <w:r w:rsidR="00706998">
        <w:rPr>
          <w:rFonts w:ascii="Arial" w:hAnsi="Arial" w:cs="Arial"/>
          <w:color w:val="000000"/>
          <w:sz w:val="24"/>
          <w:szCs w:val="24"/>
        </w:rPr>
        <w:t xml:space="preserve">dbačene prijedloge za otvaranje </w:t>
      </w:r>
      <w:r w:rsidRPr="0011355E">
        <w:rPr>
          <w:rFonts w:ascii="Arial" w:hAnsi="Arial" w:cs="Arial"/>
          <w:color w:val="000000"/>
          <w:sz w:val="24"/>
          <w:szCs w:val="24"/>
        </w:rPr>
        <w:t>postupka predstečajne nagodbe, obustavljene postupke te postupk</w:t>
      </w:r>
      <w:r w:rsidR="00706998">
        <w:rPr>
          <w:rFonts w:ascii="Arial" w:hAnsi="Arial" w:cs="Arial"/>
          <w:color w:val="000000"/>
          <w:sz w:val="24"/>
          <w:szCs w:val="24"/>
        </w:rPr>
        <w:t xml:space="preserve">e koji su završili prihvaćanjem </w:t>
      </w:r>
      <w:r w:rsidRPr="0011355E">
        <w:rPr>
          <w:rFonts w:ascii="Arial" w:hAnsi="Arial" w:cs="Arial"/>
          <w:color w:val="000000"/>
          <w:sz w:val="24"/>
          <w:szCs w:val="24"/>
        </w:rPr>
        <w:t>plana financijskog restrukturiranja. Ostali predmeti su u radu, a nj</w:t>
      </w:r>
      <w:r w:rsidR="00706998">
        <w:rPr>
          <w:rFonts w:ascii="Arial" w:hAnsi="Arial" w:cs="Arial"/>
          <w:color w:val="000000"/>
          <w:sz w:val="24"/>
          <w:szCs w:val="24"/>
        </w:rPr>
        <w:t xml:space="preserve">ihov udio u ukupno prijavljenim </w:t>
      </w:r>
      <w:r w:rsidRPr="0011355E">
        <w:rPr>
          <w:rFonts w:ascii="Arial" w:hAnsi="Arial" w:cs="Arial"/>
          <w:color w:val="000000"/>
          <w:sz w:val="24"/>
          <w:szCs w:val="24"/>
        </w:rPr>
        <w:t>obvezama čini 2,63% dok su ukupno prijavljene obveze za navedeno razdoblje izn</w:t>
      </w:r>
      <w:r w:rsidR="00706998">
        <w:rPr>
          <w:rFonts w:ascii="Arial" w:hAnsi="Arial" w:cs="Arial"/>
          <w:color w:val="000000"/>
          <w:sz w:val="24"/>
          <w:szCs w:val="24"/>
        </w:rPr>
        <w:t xml:space="preserve">osile </w:t>
      </w:r>
      <w:r w:rsidRPr="0011355E">
        <w:rPr>
          <w:rFonts w:ascii="Arial" w:hAnsi="Arial" w:cs="Arial"/>
          <w:color w:val="000000"/>
          <w:sz w:val="24"/>
          <w:szCs w:val="24"/>
        </w:rPr>
        <w:t>82.435.251.981,39 kuna.</w:t>
      </w:r>
      <w:r w:rsidRPr="0011355E">
        <w:rPr>
          <w:rFonts w:ascii="Arial" w:hAnsi="Arial" w:cs="Arial"/>
          <w:color w:val="000000"/>
          <w:sz w:val="24"/>
          <w:szCs w:val="24"/>
        </w:rPr>
        <w:br/>
        <w:t>Evidentno je da je najveći broj sklopljenih nagodba u Trgovačko</w:t>
      </w:r>
      <w:r w:rsidR="00706998">
        <w:rPr>
          <w:rFonts w:ascii="Arial" w:hAnsi="Arial" w:cs="Arial"/>
          <w:color w:val="000000"/>
          <w:sz w:val="24"/>
          <w:szCs w:val="24"/>
        </w:rPr>
        <w:t xml:space="preserve">m sudu u Zagrebu, 906, što čini </w:t>
      </w:r>
      <w:r w:rsidRPr="0011355E">
        <w:rPr>
          <w:rFonts w:ascii="Arial" w:hAnsi="Arial" w:cs="Arial"/>
          <w:color w:val="000000"/>
          <w:sz w:val="24"/>
          <w:szCs w:val="24"/>
        </w:rPr>
        <w:t>30% od svih stečajnih postupaka otvorenih u razdoblju 01.10.2012.</w:t>
      </w:r>
      <w:r w:rsidR="00706998">
        <w:rPr>
          <w:rFonts w:ascii="Arial" w:hAnsi="Arial" w:cs="Arial"/>
          <w:color w:val="000000"/>
          <w:sz w:val="24"/>
          <w:szCs w:val="24"/>
        </w:rPr>
        <w:t xml:space="preserve">-05.01.2017. godine, a najmanji </w:t>
      </w:r>
      <w:r w:rsidRPr="0011355E">
        <w:rPr>
          <w:rFonts w:ascii="Arial" w:hAnsi="Arial" w:cs="Arial"/>
          <w:color w:val="000000"/>
          <w:sz w:val="24"/>
          <w:szCs w:val="24"/>
        </w:rPr>
        <w:t>broj sklopljenih nagodbi je na Trgovačkom sudu u Bjelovaru, 146</w:t>
      </w:r>
      <w:r w:rsidR="00706998">
        <w:rPr>
          <w:rFonts w:ascii="Arial" w:hAnsi="Arial" w:cs="Arial"/>
          <w:color w:val="000000"/>
          <w:sz w:val="24"/>
          <w:szCs w:val="24"/>
        </w:rPr>
        <w:t xml:space="preserve">, što čini 5% ukupnih stečajnih </w:t>
      </w:r>
      <w:r w:rsidRPr="0011355E">
        <w:rPr>
          <w:rFonts w:ascii="Arial" w:hAnsi="Arial" w:cs="Arial"/>
          <w:color w:val="000000"/>
          <w:sz w:val="24"/>
          <w:szCs w:val="24"/>
        </w:rPr>
        <w:t>postupaka. Dok ukupan broj sklopljenih nagodbi na trgovačkim sudovima u RH 2.943.</w:t>
      </w:r>
      <w:r w:rsidRPr="0011355E">
        <w:rPr>
          <w:rFonts w:ascii="Arial" w:hAnsi="Arial" w:cs="Arial"/>
          <w:color w:val="000000"/>
          <w:sz w:val="24"/>
          <w:szCs w:val="24"/>
        </w:rPr>
        <w:br/>
        <w:t xml:space="preserve">Promatraju li se djelatnosti kojima se bave blokirane pravne osobe </w:t>
      </w:r>
      <w:r w:rsidR="00706998">
        <w:rPr>
          <w:rFonts w:ascii="Arial" w:hAnsi="Arial" w:cs="Arial"/>
          <w:color w:val="000000"/>
          <w:sz w:val="24"/>
          <w:szCs w:val="24"/>
        </w:rPr>
        <w:t xml:space="preserve">može se uočiti kako insolventne </w:t>
      </w:r>
      <w:r w:rsidRPr="0011355E">
        <w:rPr>
          <w:rFonts w:ascii="Arial" w:hAnsi="Arial" w:cs="Arial"/>
          <w:color w:val="000000"/>
          <w:sz w:val="24"/>
          <w:szCs w:val="24"/>
        </w:rPr>
        <w:t>pravne osobe koje se bave građevinarstvom stvaraju 25,27% nepo</w:t>
      </w:r>
      <w:r w:rsidR="00706998">
        <w:rPr>
          <w:rFonts w:ascii="Arial" w:hAnsi="Arial" w:cs="Arial"/>
          <w:color w:val="000000"/>
          <w:sz w:val="24"/>
          <w:szCs w:val="24"/>
        </w:rPr>
        <w:t xml:space="preserve">dmirenih obveza. Od djelatnosti </w:t>
      </w:r>
      <w:r w:rsidRPr="0011355E">
        <w:rPr>
          <w:rFonts w:ascii="Arial" w:hAnsi="Arial" w:cs="Arial"/>
          <w:color w:val="000000"/>
          <w:sz w:val="24"/>
          <w:szCs w:val="24"/>
        </w:rPr>
        <w:t>koje su još značajnije zastupljene treba spomenuti prerađivačku i</w:t>
      </w:r>
      <w:r w:rsidR="00706998">
        <w:rPr>
          <w:rFonts w:ascii="Arial" w:hAnsi="Arial" w:cs="Arial"/>
          <w:color w:val="000000"/>
          <w:sz w:val="24"/>
          <w:szCs w:val="24"/>
        </w:rPr>
        <w:t xml:space="preserve">ndustriju 20,6%, te trgovinu na </w:t>
      </w:r>
      <w:r w:rsidRPr="0011355E">
        <w:rPr>
          <w:rFonts w:ascii="Arial" w:hAnsi="Arial" w:cs="Arial"/>
          <w:color w:val="000000"/>
          <w:sz w:val="24"/>
          <w:szCs w:val="24"/>
        </w:rPr>
        <w:t>veliko i malo sa 16,43% nepodmirenih dospjelih obveza. Najveći dio nepodmirenih dugovanja</w:t>
      </w:r>
      <w:r w:rsidRPr="0011355E">
        <w:rPr>
          <w:rFonts w:ascii="Arial" w:hAnsi="Arial" w:cs="Arial"/>
          <w:color w:val="000000"/>
          <w:sz w:val="24"/>
          <w:szCs w:val="24"/>
        </w:rPr>
        <w:br/>
        <w:t>učinile su pravne osobe s područja grada Zagreba, a zatim slijedi Spl</w:t>
      </w:r>
      <w:r w:rsidR="00706998">
        <w:rPr>
          <w:rFonts w:ascii="Arial" w:hAnsi="Arial" w:cs="Arial"/>
          <w:color w:val="000000"/>
          <w:sz w:val="24"/>
          <w:szCs w:val="24"/>
        </w:rPr>
        <w:t xml:space="preserve">itsko-dalmatinska županija, dok </w:t>
      </w:r>
      <w:r w:rsidRPr="0011355E">
        <w:rPr>
          <w:rFonts w:ascii="Arial" w:hAnsi="Arial" w:cs="Arial"/>
          <w:color w:val="000000"/>
          <w:sz w:val="24"/>
          <w:szCs w:val="24"/>
        </w:rPr>
        <w:t>najmanji dio čini Požeško-slavonska županija.</w:t>
      </w:r>
      <w:r w:rsidRPr="0011355E">
        <w:rPr>
          <w:rFonts w:ascii="Arial" w:hAnsi="Arial" w:cs="Arial"/>
          <w:color w:val="000000"/>
          <w:sz w:val="24"/>
          <w:szCs w:val="24"/>
        </w:rPr>
        <w:br/>
      </w:r>
      <w:r w:rsidRPr="0011355E">
        <w:rPr>
          <w:rFonts w:ascii="Arial" w:hAnsi="Arial" w:cs="Arial"/>
          <w:bCs/>
          <w:color w:val="000000"/>
          <w:sz w:val="24"/>
          <w:szCs w:val="24"/>
        </w:rPr>
        <w:t>10.8. INSOLVENTNE PRAVNE OSOBE U REPUBLICI HRVATSKOJ PREMA DULJINI</w:t>
      </w:r>
      <w:r w:rsidRPr="0011355E">
        <w:rPr>
          <w:rFonts w:ascii="Arial" w:hAnsi="Arial" w:cs="Arial"/>
          <w:bCs/>
          <w:color w:val="000000"/>
          <w:sz w:val="24"/>
          <w:szCs w:val="24"/>
        </w:rPr>
        <w:br/>
        <w:t>TRAJANJA BLOKADE</w:t>
      </w:r>
      <w:r w:rsidRPr="0011355E">
        <w:rPr>
          <w:rFonts w:ascii="Arial" w:hAnsi="Arial" w:cs="Arial"/>
          <w:bCs/>
          <w:color w:val="000000"/>
          <w:sz w:val="24"/>
          <w:szCs w:val="24"/>
        </w:rPr>
        <w:br/>
      </w:r>
      <w:r w:rsidRPr="0011355E">
        <w:rPr>
          <w:rFonts w:ascii="Arial" w:hAnsi="Arial" w:cs="Arial"/>
          <w:color w:val="000000"/>
          <w:sz w:val="24"/>
          <w:szCs w:val="24"/>
        </w:rPr>
        <w:t>Za stečajni sustav, ali i ekonomski u cjelini paralizirajuće pros</w:t>
      </w:r>
      <w:r w:rsidR="00E30A6B">
        <w:rPr>
          <w:rFonts w:ascii="Arial" w:hAnsi="Arial" w:cs="Arial"/>
          <w:color w:val="000000"/>
          <w:sz w:val="24"/>
          <w:szCs w:val="24"/>
        </w:rPr>
        <w:t xml:space="preserve">ječno vrijeme trajanja blokada: </w:t>
      </w:r>
      <w:r w:rsidRPr="0011355E">
        <w:rPr>
          <w:rFonts w:ascii="Arial" w:hAnsi="Arial" w:cs="Arial"/>
          <w:color w:val="000000"/>
          <w:sz w:val="24"/>
          <w:szCs w:val="24"/>
        </w:rPr>
        <w:t>dominiraju blokade u trajanju dužem od godine dana, a više od pol</w:t>
      </w:r>
      <w:r w:rsidR="00E30A6B">
        <w:rPr>
          <w:rFonts w:ascii="Arial" w:hAnsi="Arial" w:cs="Arial"/>
          <w:color w:val="000000"/>
          <w:sz w:val="24"/>
          <w:szCs w:val="24"/>
        </w:rPr>
        <w:t xml:space="preserve">ovine odnosi se na pravne osobe </w:t>
      </w:r>
      <w:r w:rsidRPr="0011355E">
        <w:rPr>
          <w:rFonts w:ascii="Arial" w:hAnsi="Arial" w:cs="Arial"/>
          <w:color w:val="000000"/>
          <w:sz w:val="24"/>
          <w:szCs w:val="24"/>
        </w:rPr>
        <w:t xml:space="preserve">bez zaposlenih radnika. Ne samo da navedenih 19 tisuća insolventnih pravnih </w:t>
      </w:r>
      <w:r w:rsidR="00E30A6B">
        <w:rPr>
          <w:rFonts w:ascii="Arial" w:hAnsi="Arial" w:cs="Arial"/>
          <w:color w:val="000000"/>
          <w:sz w:val="24"/>
          <w:szCs w:val="24"/>
        </w:rPr>
        <w:t xml:space="preserve">osoba čini apsolutnu </w:t>
      </w:r>
      <w:r w:rsidRPr="0011355E">
        <w:rPr>
          <w:rFonts w:ascii="Arial" w:hAnsi="Arial" w:cs="Arial"/>
          <w:color w:val="000000"/>
          <w:sz w:val="24"/>
          <w:szCs w:val="24"/>
        </w:rPr>
        <w:t>većinu prema neplaćenim iznosima, nego su i trajanja njihovih blokada preko 74% slučajeva u</w:t>
      </w:r>
      <w:r w:rsidR="00E30A6B">
        <w:rPr>
          <w:rFonts w:ascii="Arial" w:hAnsi="Arial" w:cs="Arial"/>
          <w:color w:val="000000"/>
          <w:sz w:val="24"/>
          <w:szCs w:val="24"/>
        </w:rPr>
        <w:t xml:space="preserve"> </w:t>
      </w:r>
      <w:r w:rsidRPr="0011355E">
        <w:rPr>
          <w:rFonts w:ascii="Arial" w:hAnsi="Arial" w:cs="Arial"/>
          <w:color w:val="000000"/>
          <w:sz w:val="24"/>
          <w:szCs w:val="24"/>
        </w:rPr>
        <w:t>duljini preko godine dana.</w:t>
      </w:r>
      <w:r w:rsidRPr="0011355E">
        <w:rPr>
          <w:rFonts w:ascii="Arial" w:hAnsi="Arial" w:cs="Arial"/>
          <w:color w:val="000000"/>
          <w:sz w:val="24"/>
          <w:szCs w:val="24"/>
        </w:rPr>
        <w:br/>
        <w:t>Valja naglasiti podatak da od 19.290 poslovnih subjekata koji</w:t>
      </w:r>
      <w:r w:rsidR="00E30A6B">
        <w:rPr>
          <w:rFonts w:ascii="Arial" w:hAnsi="Arial" w:cs="Arial"/>
          <w:color w:val="000000"/>
          <w:sz w:val="24"/>
          <w:szCs w:val="24"/>
        </w:rPr>
        <w:t xml:space="preserve"> sve zajedno nemaju niti </w:t>
      </w:r>
      <w:r w:rsidR="00E30A6B">
        <w:rPr>
          <w:rFonts w:ascii="Arial" w:hAnsi="Arial" w:cs="Arial"/>
          <w:color w:val="000000"/>
          <w:sz w:val="24"/>
          <w:szCs w:val="24"/>
        </w:rPr>
        <w:lastRenderedPageBreak/>
        <w:t xml:space="preserve">jednog </w:t>
      </w:r>
      <w:r w:rsidRPr="0011355E">
        <w:rPr>
          <w:rFonts w:ascii="Arial" w:hAnsi="Arial" w:cs="Arial"/>
          <w:color w:val="000000"/>
          <w:sz w:val="24"/>
          <w:szCs w:val="24"/>
        </w:rPr>
        <w:t xml:space="preserve">zaposlenika, njih 74,4% insolventno je već duže od godine dana </w:t>
      </w:r>
      <w:r w:rsidR="00E30A6B">
        <w:rPr>
          <w:rFonts w:ascii="Arial" w:hAnsi="Arial" w:cs="Arial"/>
          <w:color w:val="000000"/>
          <w:sz w:val="24"/>
          <w:szCs w:val="24"/>
        </w:rPr>
        <w:t xml:space="preserve">(premda je zakonom propisano da </w:t>
      </w:r>
      <w:r w:rsidRPr="0011355E">
        <w:rPr>
          <w:rFonts w:ascii="Arial" w:hAnsi="Arial" w:cs="Arial"/>
          <w:color w:val="000000"/>
          <w:sz w:val="24"/>
          <w:szCs w:val="24"/>
        </w:rPr>
        <w:t>se nakon 120 dana mora pokrenuti stečaj). Ukoliko se promatraju uk</w:t>
      </w:r>
      <w:r w:rsidR="00E30A6B">
        <w:rPr>
          <w:rFonts w:ascii="Arial" w:hAnsi="Arial" w:cs="Arial"/>
          <w:color w:val="000000"/>
          <w:sz w:val="24"/>
          <w:szCs w:val="24"/>
        </w:rPr>
        <w:t xml:space="preserve">upni neplaćeni iznosi njihov je </w:t>
      </w:r>
      <w:r w:rsidRPr="0011355E">
        <w:rPr>
          <w:rFonts w:ascii="Arial" w:hAnsi="Arial" w:cs="Arial"/>
          <w:color w:val="000000"/>
          <w:sz w:val="24"/>
          <w:szCs w:val="24"/>
        </w:rPr>
        <w:t>udio još veći 84,8% neplaćenih iznosa kod subjekata bez zaposlenika čine dugoročne blo</w:t>
      </w:r>
      <w:r w:rsidR="00E30A6B">
        <w:rPr>
          <w:rFonts w:ascii="Arial" w:hAnsi="Arial" w:cs="Arial"/>
          <w:color w:val="000000"/>
          <w:sz w:val="24"/>
          <w:szCs w:val="24"/>
        </w:rPr>
        <w:t xml:space="preserve">kade. Jasno </w:t>
      </w:r>
      <w:r w:rsidRPr="0011355E">
        <w:rPr>
          <w:rFonts w:ascii="Arial" w:hAnsi="Arial" w:cs="Arial"/>
          <w:color w:val="000000"/>
          <w:sz w:val="24"/>
          <w:szCs w:val="24"/>
        </w:rPr>
        <w:t>je kako ovi pravni subjekti postoje samo na „papiru“, odno</w:t>
      </w:r>
      <w:r w:rsidR="00E30A6B">
        <w:rPr>
          <w:rFonts w:ascii="Arial" w:hAnsi="Arial" w:cs="Arial"/>
          <w:color w:val="000000"/>
          <w:sz w:val="24"/>
          <w:szCs w:val="24"/>
        </w:rPr>
        <w:t xml:space="preserve">sno potpuno su neaktivni-nemaju </w:t>
      </w:r>
      <w:r w:rsidRPr="0011355E">
        <w:rPr>
          <w:rFonts w:ascii="Arial" w:hAnsi="Arial" w:cs="Arial"/>
          <w:color w:val="000000"/>
          <w:sz w:val="24"/>
          <w:szCs w:val="24"/>
        </w:rPr>
        <w:t>zaposlenih, a već duže od godine dana nemaju slobodan račun preko kojega mogu poslovati.</w:t>
      </w:r>
      <w:r w:rsidRPr="0011355E">
        <w:rPr>
          <w:rFonts w:ascii="Arial" w:hAnsi="Arial" w:cs="Arial"/>
          <w:color w:val="000000"/>
          <w:sz w:val="24"/>
          <w:szCs w:val="24"/>
        </w:rPr>
        <w:br/>
        <w:t>Može se pomisliti kako dugoročne blokade postoje većinom kod neak</w:t>
      </w:r>
      <w:r w:rsidR="00E30A6B">
        <w:rPr>
          <w:rFonts w:ascii="Arial" w:hAnsi="Arial" w:cs="Arial"/>
          <w:color w:val="000000"/>
          <w:sz w:val="24"/>
          <w:szCs w:val="24"/>
        </w:rPr>
        <w:t xml:space="preserve">tivnih subjekata, no to nije </w:t>
      </w:r>
      <w:r w:rsidRPr="0011355E">
        <w:rPr>
          <w:rFonts w:ascii="Arial" w:hAnsi="Arial" w:cs="Arial"/>
          <w:color w:val="000000"/>
          <w:sz w:val="24"/>
          <w:szCs w:val="24"/>
        </w:rPr>
        <w:t>slučaj. Analizira li se cijela populacija pravnih osoba, a ne samo subjek</w:t>
      </w:r>
      <w:r w:rsidR="00E30A6B">
        <w:rPr>
          <w:rFonts w:ascii="Arial" w:hAnsi="Arial" w:cs="Arial"/>
          <w:color w:val="000000"/>
          <w:sz w:val="24"/>
          <w:szCs w:val="24"/>
        </w:rPr>
        <w:t xml:space="preserve">ti bez zaposlenih, tada tablica </w:t>
      </w:r>
      <w:r w:rsidRPr="0011355E">
        <w:rPr>
          <w:rFonts w:ascii="Arial" w:hAnsi="Arial" w:cs="Arial"/>
          <w:color w:val="000000"/>
          <w:sz w:val="24"/>
          <w:szCs w:val="24"/>
        </w:rPr>
        <w:t xml:space="preserve">14. predočuje kako je preko 67% svih insolventnih društava u </w:t>
      </w:r>
      <w:r w:rsidR="00E30A6B">
        <w:rPr>
          <w:rFonts w:ascii="Arial" w:hAnsi="Arial" w:cs="Arial"/>
          <w:color w:val="000000"/>
          <w:sz w:val="24"/>
          <w:szCs w:val="24"/>
        </w:rPr>
        <w:t xml:space="preserve">Hrvatskoj blokirano već duže od </w:t>
      </w:r>
      <w:r w:rsidRPr="0011355E">
        <w:rPr>
          <w:rFonts w:ascii="Arial" w:hAnsi="Arial" w:cs="Arial"/>
          <w:color w:val="000000"/>
          <w:sz w:val="24"/>
          <w:szCs w:val="24"/>
        </w:rPr>
        <w:t>godine dana, te kako ove dugoročne blokade čine većinu (</w:t>
      </w:r>
      <w:r w:rsidR="00E30A6B">
        <w:rPr>
          <w:rFonts w:ascii="Arial" w:hAnsi="Arial" w:cs="Arial"/>
          <w:color w:val="000000"/>
          <w:sz w:val="24"/>
          <w:szCs w:val="24"/>
        </w:rPr>
        <w:t xml:space="preserve">80,8%) svih neplaćenih obveza u </w:t>
      </w:r>
      <w:r w:rsidRPr="0011355E">
        <w:rPr>
          <w:rFonts w:ascii="Arial" w:hAnsi="Arial" w:cs="Arial"/>
          <w:color w:val="000000"/>
          <w:sz w:val="24"/>
          <w:szCs w:val="24"/>
        </w:rPr>
        <w:t>Hrvatskoj.</w:t>
      </w:r>
      <w:r w:rsidRPr="0011355E">
        <w:rPr>
          <w:rFonts w:ascii="Arial" w:hAnsi="Arial" w:cs="Arial"/>
          <w:sz w:val="24"/>
          <w:szCs w:val="24"/>
        </w:rPr>
        <w:br/>
      </w:r>
      <w:r w:rsidRPr="0011355E">
        <w:rPr>
          <w:rFonts w:ascii="Arial" w:hAnsi="Arial" w:cs="Arial"/>
          <w:color w:val="000000"/>
          <w:sz w:val="24"/>
          <w:szCs w:val="24"/>
        </w:rPr>
        <w:br/>
        <w:t>Ovi podaci akcentiraju problem neaktivnih društava budući da</w:t>
      </w:r>
      <w:r w:rsidR="00E30A6B">
        <w:rPr>
          <w:rFonts w:ascii="Arial" w:hAnsi="Arial" w:cs="Arial"/>
          <w:color w:val="000000"/>
          <w:sz w:val="24"/>
          <w:szCs w:val="24"/>
        </w:rPr>
        <w:t xml:space="preserve"> od 21.063 dugoročno blokiranih </w:t>
      </w:r>
      <w:r w:rsidRPr="0011355E">
        <w:rPr>
          <w:rFonts w:ascii="Arial" w:hAnsi="Arial" w:cs="Arial"/>
          <w:color w:val="000000"/>
          <w:sz w:val="24"/>
          <w:szCs w:val="24"/>
        </w:rPr>
        <w:t>insolventnih pravnih osoba njih 6.714 zapošljava 9.819 radnika. Na t</w:t>
      </w:r>
      <w:r w:rsidR="00E30A6B">
        <w:rPr>
          <w:rFonts w:ascii="Arial" w:hAnsi="Arial" w:cs="Arial"/>
          <w:color w:val="000000"/>
          <w:sz w:val="24"/>
          <w:szCs w:val="24"/>
        </w:rPr>
        <w:t xml:space="preserve">ih 9.819 radnika odnosi se 5,07 </w:t>
      </w:r>
      <w:r w:rsidRPr="0011355E">
        <w:rPr>
          <w:rFonts w:ascii="Arial" w:hAnsi="Arial" w:cs="Arial"/>
          <w:color w:val="000000"/>
          <w:sz w:val="24"/>
          <w:szCs w:val="24"/>
        </w:rPr>
        <w:t>milijardi kuna dugovanja. Prema informaciji Financijske agencije o</w:t>
      </w:r>
      <w:r w:rsidR="00E30A6B">
        <w:rPr>
          <w:rFonts w:ascii="Arial" w:hAnsi="Arial" w:cs="Arial"/>
          <w:color w:val="000000"/>
          <w:sz w:val="24"/>
          <w:szCs w:val="24"/>
        </w:rPr>
        <w:t xml:space="preserve"> kretanju dospjelih neizvršenih </w:t>
      </w:r>
      <w:r w:rsidRPr="0011355E">
        <w:rPr>
          <w:rFonts w:ascii="Arial" w:hAnsi="Arial" w:cs="Arial"/>
          <w:color w:val="000000"/>
          <w:sz w:val="24"/>
          <w:szCs w:val="24"/>
        </w:rPr>
        <w:t>osnova za plaćanje poslovnih subjekata sa stanjem na dan 30. rujna 2016. godine u blokadi je bilo 12</w:t>
      </w:r>
      <w:r w:rsidRPr="0011355E">
        <w:rPr>
          <w:rFonts w:ascii="Arial" w:hAnsi="Arial" w:cs="Arial"/>
          <w:color w:val="000000"/>
          <w:sz w:val="24"/>
          <w:szCs w:val="24"/>
        </w:rPr>
        <w:br/>
        <w:t>556 pravnih osoba. Ukupna vrijednost neizvršenih osnova za pla</w:t>
      </w:r>
      <w:r w:rsidR="00E30A6B">
        <w:rPr>
          <w:rFonts w:ascii="Arial" w:hAnsi="Arial" w:cs="Arial"/>
          <w:color w:val="000000"/>
          <w:sz w:val="24"/>
          <w:szCs w:val="24"/>
        </w:rPr>
        <w:t xml:space="preserve">ćanje pravnih osoba iznosila je </w:t>
      </w:r>
      <w:r w:rsidRPr="0011355E">
        <w:rPr>
          <w:rFonts w:ascii="Arial" w:hAnsi="Arial" w:cs="Arial"/>
          <w:color w:val="000000"/>
          <w:sz w:val="24"/>
          <w:szCs w:val="24"/>
        </w:rPr>
        <w:t>12,03 milijarde kuna. Od ukupno 12 556 blokiranih pravnih osoba nj</w:t>
      </w:r>
      <w:r w:rsidR="00E30A6B">
        <w:rPr>
          <w:rFonts w:ascii="Arial" w:hAnsi="Arial" w:cs="Arial"/>
          <w:color w:val="000000"/>
          <w:sz w:val="24"/>
          <w:szCs w:val="24"/>
        </w:rPr>
        <w:t xml:space="preserve">ih 9660 ili 76,9 % blokirano je </w:t>
      </w:r>
      <w:r w:rsidRPr="0011355E">
        <w:rPr>
          <w:rFonts w:ascii="Arial" w:hAnsi="Arial" w:cs="Arial"/>
          <w:color w:val="000000"/>
          <w:sz w:val="24"/>
          <w:szCs w:val="24"/>
        </w:rPr>
        <w:t>120 i više dana, a njihov dug iznosi 11,13 milijardi kuna (92,5 %).</w:t>
      </w:r>
      <w:r w:rsidR="00E30A6B">
        <w:rPr>
          <w:rFonts w:ascii="Arial" w:hAnsi="Arial" w:cs="Arial"/>
          <w:color w:val="000000"/>
          <w:sz w:val="24"/>
          <w:szCs w:val="24"/>
        </w:rPr>
        <w:t xml:space="preserve"> Dug pravnih osoba čija blokada </w:t>
      </w:r>
      <w:r w:rsidRPr="0011355E">
        <w:rPr>
          <w:rFonts w:ascii="Arial" w:hAnsi="Arial" w:cs="Arial"/>
          <w:color w:val="000000"/>
          <w:sz w:val="24"/>
          <w:szCs w:val="24"/>
        </w:rPr>
        <w:t>neprekidno traje 120 i više dana prema središnjoj državi (proračunu</w:t>
      </w:r>
      <w:r w:rsidR="00E30A6B">
        <w:rPr>
          <w:rFonts w:ascii="Arial" w:hAnsi="Arial" w:cs="Arial"/>
          <w:color w:val="000000"/>
          <w:sz w:val="24"/>
          <w:szCs w:val="24"/>
        </w:rPr>
        <w:t xml:space="preserve">), iznosi 1,96 milijardi, prema </w:t>
      </w:r>
      <w:r w:rsidRPr="0011355E">
        <w:rPr>
          <w:rFonts w:ascii="Arial" w:hAnsi="Arial" w:cs="Arial"/>
          <w:color w:val="000000"/>
          <w:sz w:val="24"/>
          <w:szCs w:val="24"/>
        </w:rPr>
        <w:t>jedinicama lokalne (područne) uprave i samouprave 0,11 milij</w:t>
      </w:r>
      <w:r w:rsidR="00E30A6B">
        <w:rPr>
          <w:rFonts w:ascii="Arial" w:hAnsi="Arial" w:cs="Arial"/>
          <w:color w:val="000000"/>
          <w:sz w:val="24"/>
          <w:szCs w:val="24"/>
        </w:rPr>
        <w:t xml:space="preserve">ardi kuna, a prema svim ostalim </w:t>
      </w:r>
      <w:r w:rsidRPr="0011355E">
        <w:rPr>
          <w:rFonts w:ascii="Arial" w:hAnsi="Arial" w:cs="Arial"/>
          <w:color w:val="000000"/>
          <w:sz w:val="24"/>
          <w:szCs w:val="24"/>
        </w:rPr>
        <w:t>vjerovnicima 9,06 milijardi kuna. Kod tih pravnih osoba bilo je zaposleno 7156 radnika.</w:t>
      </w:r>
      <w:r w:rsidRPr="0011355E">
        <w:rPr>
          <w:rFonts w:ascii="Arial" w:hAnsi="Arial" w:cs="Arial"/>
          <w:color w:val="000000"/>
          <w:sz w:val="24"/>
          <w:szCs w:val="24"/>
        </w:rPr>
        <w:br/>
        <w:t>Analizirajući pravne osobe, blokirane 120 i više dana, prema broju za</w:t>
      </w:r>
      <w:r w:rsidR="004279EF">
        <w:rPr>
          <w:rFonts w:ascii="Arial" w:hAnsi="Arial" w:cs="Arial"/>
          <w:color w:val="000000"/>
          <w:sz w:val="24"/>
          <w:szCs w:val="24"/>
        </w:rPr>
        <w:t xml:space="preserve">poslenih, najveća koncentracija </w:t>
      </w:r>
      <w:r w:rsidRPr="0011355E">
        <w:rPr>
          <w:rFonts w:ascii="Arial" w:hAnsi="Arial" w:cs="Arial"/>
          <w:color w:val="000000"/>
          <w:sz w:val="24"/>
          <w:szCs w:val="24"/>
        </w:rPr>
        <w:t>iznosa blokade prikazana je kod pravnih osoba bez zaposlenih. Više od 60 % inso</w:t>
      </w:r>
      <w:r w:rsidR="004279EF">
        <w:rPr>
          <w:rFonts w:ascii="Arial" w:hAnsi="Arial" w:cs="Arial"/>
          <w:color w:val="000000"/>
          <w:sz w:val="24"/>
          <w:szCs w:val="24"/>
        </w:rPr>
        <w:t xml:space="preserve">lventnih pravnih </w:t>
      </w:r>
      <w:r w:rsidRPr="0011355E">
        <w:rPr>
          <w:rFonts w:ascii="Arial" w:hAnsi="Arial" w:cs="Arial"/>
          <w:color w:val="000000"/>
          <w:sz w:val="24"/>
          <w:szCs w:val="24"/>
        </w:rPr>
        <w:t xml:space="preserve">osoba, na koje se odnosi 61,6 % iznosa neizvršenih osnova, nije </w:t>
      </w:r>
      <w:r w:rsidR="004279EF">
        <w:rPr>
          <w:rFonts w:ascii="Arial" w:hAnsi="Arial" w:cs="Arial"/>
          <w:color w:val="000000"/>
          <w:sz w:val="24"/>
          <w:szCs w:val="24"/>
        </w:rPr>
        <w:t xml:space="preserve">krajem rujna 2016. godine imalo </w:t>
      </w:r>
      <w:r w:rsidRPr="0011355E">
        <w:rPr>
          <w:rFonts w:ascii="Arial" w:hAnsi="Arial" w:cs="Arial"/>
          <w:color w:val="000000"/>
          <w:sz w:val="24"/>
          <w:szCs w:val="24"/>
        </w:rPr>
        <w:t>zaposlenih.</w:t>
      </w:r>
      <w:r w:rsidRPr="0011355E">
        <w:rPr>
          <w:rFonts w:ascii="Arial" w:hAnsi="Arial" w:cs="Arial"/>
          <w:color w:val="000000"/>
          <w:sz w:val="24"/>
          <w:szCs w:val="24"/>
        </w:rPr>
        <w:br/>
        <w:t>Manje od jedne trećine ili 31,3 % insolventnih pravnih osoba s najvećim udjelom zaposlenih (51,6 %)</w:t>
      </w:r>
      <w:r w:rsidRPr="0011355E">
        <w:rPr>
          <w:rFonts w:ascii="Arial" w:hAnsi="Arial" w:cs="Arial"/>
          <w:color w:val="000000"/>
          <w:sz w:val="24"/>
          <w:szCs w:val="24"/>
        </w:rPr>
        <w:br/>
        <w:t>opterećeno je sa 27,0 % iznosa neizvršenih osnova, a radi se o onim</w:t>
      </w:r>
      <w:r w:rsidR="004279EF">
        <w:rPr>
          <w:rFonts w:ascii="Arial" w:hAnsi="Arial" w:cs="Arial"/>
          <w:color w:val="000000"/>
          <w:sz w:val="24"/>
          <w:szCs w:val="24"/>
        </w:rPr>
        <w:t xml:space="preserve">a koje zapošljavaju jednoga ili </w:t>
      </w:r>
      <w:r w:rsidRPr="0011355E">
        <w:rPr>
          <w:rFonts w:ascii="Arial" w:hAnsi="Arial" w:cs="Arial"/>
          <w:color w:val="000000"/>
          <w:sz w:val="24"/>
          <w:szCs w:val="24"/>
        </w:rPr>
        <w:t>dva radnika. Na pravne osobe sa tri i više zaposlenih odnosilo</w:t>
      </w:r>
      <w:r w:rsidR="004279EF">
        <w:rPr>
          <w:rFonts w:ascii="Arial" w:hAnsi="Arial" w:cs="Arial"/>
          <w:color w:val="000000"/>
          <w:sz w:val="24"/>
          <w:szCs w:val="24"/>
        </w:rPr>
        <w:t xml:space="preserve"> se samo 11,4 % ukupnoga iznosa </w:t>
      </w:r>
      <w:r w:rsidRPr="0011355E">
        <w:rPr>
          <w:rFonts w:ascii="Arial" w:hAnsi="Arial" w:cs="Arial"/>
          <w:color w:val="000000"/>
          <w:sz w:val="24"/>
          <w:szCs w:val="24"/>
        </w:rPr>
        <w:t>prijavljenih neizvršenih osnova. Te pravne osobe, njih 530, činile su krajem rujna svega 5,5 %</w:t>
      </w:r>
      <w:r w:rsidR="004279EF">
        <w:rPr>
          <w:rFonts w:ascii="Arial" w:hAnsi="Arial" w:cs="Arial"/>
          <w:color w:val="000000"/>
          <w:sz w:val="24"/>
          <w:szCs w:val="24"/>
        </w:rPr>
        <w:t xml:space="preserve"> </w:t>
      </w:r>
      <w:r w:rsidRPr="0011355E">
        <w:rPr>
          <w:rFonts w:ascii="Arial" w:hAnsi="Arial" w:cs="Arial"/>
          <w:color w:val="000000"/>
          <w:sz w:val="24"/>
          <w:szCs w:val="24"/>
        </w:rPr>
        <w:t>ukupnoga broja insolventnih pravnih osoba, no u njima je bila zap</w:t>
      </w:r>
      <w:r w:rsidR="004279EF">
        <w:rPr>
          <w:rFonts w:ascii="Arial" w:hAnsi="Arial" w:cs="Arial"/>
          <w:color w:val="000000"/>
          <w:sz w:val="24"/>
          <w:szCs w:val="24"/>
        </w:rPr>
        <w:t xml:space="preserve">oslena gotovo polovina (48,4 %) </w:t>
      </w:r>
      <w:r w:rsidRPr="0011355E">
        <w:rPr>
          <w:rFonts w:ascii="Arial" w:hAnsi="Arial" w:cs="Arial"/>
          <w:color w:val="000000"/>
          <w:sz w:val="24"/>
          <w:szCs w:val="24"/>
        </w:rPr>
        <w:t>ukupno zaposlenih u pravnim osobama, blokiranim 120 i više dana.</w:t>
      </w:r>
      <w:r w:rsidRPr="0011355E">
        <w:rPr>
          <w:rFonts w:ascii="Arial" w:hAnsi="Arial" w:cs="Arial"/>
          <w:color w:val="000000"/>
          <w:sz w:val="24"/>
          <w:szCs w:val="24"/>
        </w:rPr>
        <w:br/>
        <w:t>Ako promatramo neizvršene osnove za plaćanje pravnih osoba koje su blokirane 120 i više dana,</w:t>
      </w:r>
      <w:r w:rsidR="004279EF">
        <w:rPr>
          <w:rFonts w:ascii="Arial" w:hAnsi="Arial" w:cs="Arial"/>
          <w:color w:val="000000"/>
          <w:sz w:val="24"/>
          <w:szCs w:val="24"/>
        </w:rPr>
        <w:t xml:space="preserve"> na </w:t>
      </w:r>
      <w:r w:rsidRPr="0011355E">
        <w:rPr>
          <w:rFonts w:ascii="Arial" w:hAnsi="Arial" w:cs="Arial"/>
          <w:color w:val="000000"/>
          <w:sz w:val="24"/>
          <w:szCs w:val="24"/>
        </w:rPr>
        <w:t>zaduženost cjelokupnoga gospodarstva Republike Hrvatske najviše</w:t>
      </w:r>
      <w:r w:rsidR="004279EF">
        <w:rPr>
          <w:rFonts w:ascii="Arial" w:hAnsi="Arial" w:cs="Arial"/>
          <w:color w:val="000000"/>
          <w:sz w:val="24"/>
          <w:szCs w:val="24"/>
        </w:rPr>
        <w:t xml:space="preserve"> utječu pravne osobe s područja </w:t>
      </w:r>
      <w:r w:rsidRPr="0011355E">
        <w:rPr>
          <w:rFonts w:ascii="Arial" w:hAnsi="Arial" w:cs="Arial"/>
          <w:color w:val="000000"/>
          <w:sz w:val="24"/>
          <w:szCs w:val="24"/>
        </w:rPr>
        <w:t>županije Grad Zagreb, na koje se odnosila 6,01 milijarda kuna ili 5</w:t>
      </w:r>
      <w:r w:rsidR="004279EF">
        <w:rPr>
          <w:rFonts w:ascii="Arial" w:hAnsi="Arial" w:cs="Arial"/>
          <w:color w:val="000000"/>
          <w:sz w:val="24"/>
          <w:szCs w:val="24"/>
        </w:rPr>
        <w:t xml:space="preserve">4,0 % ukupnoga iznosa dospjelih </w:t>
      </w:r>
      <w:r w:rsidRPr="0011355E">
        <w:rPr>
          <w:rFonts w:ascii="Arial" w:hAnsi="Arial" w:cs="Arial"/>
          <w:color w:val="000000"/>
          <w:sz w:val="24"/>
          <w:szCs w:val="24"/>
        </w:rPr>
        <w:t>neizvršenih osnova i 38,8 % pravnih osoba, blokiranih neprekidno 120 i više dana.</w:t>
      </w:r>
      <w:r w:rsidRPr="0011355E">
        <w:rPr>
          <w:rFonts w:ascii="Arial" w:hAnsi="Arial" w:cs="Arial"/>
          <w:color w:val="000000"/>
          <w:sz w:val="24"/>
          <w:szCs w:val="24"/>
        </w:rPr>
        <w:br/>
        <w:t>Na drugom su mjestu po visini duga, pravne osobe Splitsko-dalmati</w:t>
      </w:r>
      <w:r w:rsidR="004279EF">
        <w:rPr>
          <w:rFonts w:ascii="Arial" w:hAnsi="Arial" w:cs="Arial"/>
          <w:color w:val="000000"/>
          <w:sz w:val="24"/>
          <w:szCs w:val="24"/>
        </w:rPr>
        <w:t xml:space="preserve">nske županije sa 1,85 milijardi </w:t>
      </w:r>
      <w:r w:rsidRPr="0011355E">
        <w:rPr>
          <w:rFonts w:ascii="Arial" w:hAnsi="Arial" w:cs="Arial"/>
          <w:color w:val="000000"/>
          <w:sz w:val="24"/>
          <w:szCs w:val="24"/>
        </w:rPr>
        <w:t>kuna duga i udjelom od 16,6 %. Slijede pravne osobe Primorsko-gora</w:t>
      </w:r>
      <w:r w:rsidR="004279EF">
        <w:rPr>
          <w:rFonts w:ascii="Arial" w:hAnsi="Arial" w:cs="Arial"/>
          <w:color w:val="000000"/>
          <w:sz w:val="24"/>
          <w:szCs w:val="24"/>
        </w:rPr>
        <w:t xml:space="preserve">nske županije sa 0,56 milijardi </w:t>
      </w:r>
      <w:r w:rsidRPr="0011355E">
        <w:rPr>
          <w:rFonts w:ascii="Arial" w:hAnsi="Arial" w:cs="Arial"/>
          <w:color w:val="000000"/>
          <w:sz w:val="24"/>
          <w:szCs w:val="24"/>
        </w:rPr>
        <w:t>kuna neizvršenih osnova i udjelom od 5,0 % u ukupnom iznosu, Zagrebačke sa 0,49 milijardi kuna i</w:t>
      </w:r>
      <w:r w:rsidR="004279EF">
        <w:rPr>
          <w:rFonts w:ascii="Arial" w:hAnsi="Arial" w:cs="Arial"/>
          <w:color w:val="000000"/>
          <w:sz w:val="24"/>
          <w:szCs w:val="24"/>
        </w:rPr>
        <w:t xml:space="preserve"> </w:t>
      </w:r>
      <w:r w:rsidRPr="0011355E">
        <w:rPr>
          <w:rFonts w:ascii="Arial" w:hAnsi="Arial" w:cs="Arial"/>
          <w:color w:val="000000"/>
          <w:sz w:val="24"/>
          <w:szCs w:val="24"/>
        </w:rPr>
        <w:t>udjelom od 4,4 % te Istarske sa 0,44 milijarde kuna i udjelom u uk</w:t>
      </w:r>
      <w:r w:rsidR="004279EF">
        <w:rPr>
          <w:rFonts w:ascii="Arial" w:hAnsi="Arial" w:cs="Arial"/>
          <w:color w:val="000000"/>
          <w:sz w:val="24"/>
          <w:szCs w:val="24"/>
        </w:rPr>
        <w:t xml:space="preserve">upnom iznosu blokade neprekidna </w:t>
      </w:r>
      <w:r w:rsidRPr="0011355E">
        <w:rPr>
          <w:rFonts w:ascii="Arial" w:hAnsi="Arial" w:cs="Arial"/>
          <w:color w:val="000000"/>
          <w:sz w:val="24"/>
          <w:szCs w:val="24"/>
        </w:rPr>
        <w:t xml:space="preserve">trajanja 120 i više dana </w:t>
      </w:r>
      <w:r w:rsidRPr="0011355E">
        <w:rPr>
          <w:rFonts w:ascii="Arial" w:hAnsi="Arial" w:cs="Arial"/>
          <w:color w:val="000000"/>
          <w:sz w:val="24"/>
          <w:szCs w:val="24"/>
        </w:rPr>
        <w:lastRenderedPageBreak/>
        <w:t>od 4,0 %.</w:t>
      </w:r>
      <w:r w:rsidRPr="0011355E">
        <w:rPr>
          <w:rFonts w:ascii="Arial" w:hAnsi="Arial" w:cs="Arial"/>
          <w:color w:val="000000"/>
          <w:sz w:val="24"/>
          <w:szCs w:val="24"/>
        </w:rPr>
        <w:br/>
        <w:t>Na pravne osobe navedenih pet županija odnosilo se 84,0 % svih n</w:t>
      </w:r>
      <w:r w:rsidR="004279EF">
        <w:rPr>
          <w:rFonts w:ascii="Arial" w:hAnsi="Arial" w:cs="Arial"/>
          <w:color w:val="000000"/>
          <w:sz w:val="24"/>
          <w:szCs w:val="24"/>
        </w:rPr>
        <w:t xml:space="preserve">eizvršenih osnova za plaćanje u </w:t>
      </w:r>
      <w:r w:rsidRPr="0011355E">
        <w:rPr>
          <w:rFonts w:ascii="Arial" w:hAnsi="Arial" w:cs="Arial"/>
          <w:color w:val="000000"/>
          <w:sz w:val="24"/>
          <w:szCs w:val="24"/>
        </w:rPr>
        <w:t>trajanju od 120 i više dana u Republici Hrvatskoj. Ostalih 16,0 % iznos</w:t>
      </w:r>
      <w:r w:rsidR="004279EF">
        <w:rPr>
          <w:rFonts w:ascii="Arial" w:hAnsi="Arial" w:cs="Arial"/>
          <w:color w:val="000000"/>
          <w:sz w:val="24"/>
          <w:szCs w:val="24"/>
        </w:rPr>
        <w:t xml:space="preserve">a disperzirano je na 16 ostalih </w:t>
      </w:r>
      <w:r w:rsidRPr="0011355E">
        <w:rPr>
          <w:rFonts w:ascii="Arial" w:hAnsi="Arial" w:cs="Arial"/>
          <w:color w:val="000000"/>
          <w:sz w:val="24"/>
          <w:szCs w:val="24"/>
        </w:rPr>
        <w:t>županija, s udjelima od 0,1 % u Požeško-slavonskoj do 2,4 % u Za</w:t>
      </w:r>
      <w:r w:rsidR="004279EF">
        <w:rPr>
          <w:rFonts w:ascii="Arial" w:hAnsi="Arial" w:cs="Arial"/>
          <w:color w:val="000000"/>
          <w:sz w:val="24"/>
          <w:szCs w:val="24"/>
        </w:rPr>
        <w:t xml:space="preserve">darskoj županiji. Promatrano po </w:t>
      </w:r>
      <w:r w:rsidRPr="0011355E">
        <w:rPr>
          <w:rFonts w:ascii="Arial" w:hAnsi="Arial" w:cs="Arial"/>
          <w:color w:val="000000"/>
          <w:sz w:val="24"/>
          <w:szCs w:val="24"/>
        </w:rPr>
        <w:t>gradovima/općinama, po iznosu duga neprekidna trajanja 120 i v</w:t>
      </w:r>
      <w:r w:rsidR="004279EF">
        <w:rPr>
          <w:rFonts w:ascii="Arial" w:hAnsi="Arial" w:cs="Arial"/>
          <w:color w:val="000000"/>
          <w:sz w:val="24"/>
          <w:szCs w:val="24"/>
        </w:rPr>
        <w:t xml:space="preserve">iše dana, najviše je blokiranih </w:t>
      </w:r>
      <w:r w:rsidRPr="0011355E">
        <w:rPr>
          <w:rFonts w:ascii="Arial" w:hAnsi="Arial" w:cs="Arial"/>
          <w:color w:val="000000"/>
          <w:sz w:val="24"/>
          <w:szCs w:val="24"/>
        </w:rPr>
        <w:t>pravnih osoba u Gradu Zagrebu, njihov je udio u ukupnome du</w:t>
      </w:r>
      <w:r w:rsidR="004279EF">
        <w:rPr>
          <w:rFonts w:ascii="Arial" w:hAnsi="Arial" w:cs="Arial"/>
          <w:color w:val="000000"/>
          <w:sz w:val="24"/>
          <w:szCs w:val="24"/>
        </w:rPr>
        <w:t xml:space="preserve">gu 54,0%. Prema istom kriteriju </w:t>
      </w:r>
      <w:r w:rsidRPr="0011355E">
        <w:rPr>
          <w:rFonts w:ascii="Arial" w:hAnsi="Arial" w:cs="Arial"/>
          <w:color w:val="000000"/>
          <w:sz w:val="24"/>
          <w:szCs w:val="24"/>
        </w:rPr>
        <w:t>izdvaja se Split (11,6 %), a slijede Rijeka (3,4 %), Zadar (1,7 %), Solin (1,6 %), Samobor (1,4 %),</w:t>
      </w:r>
      <w:r w:rsidRPr="0011355E">
        <w:rPr>
          <w:rFonts w:ascii="Arial" w:hAnsi="Arial" w:cs="Arial"/>
          <w:color w:val="000000"/>
          <w:sz w:val="24"/>
          <w:szCs w:val="24"/>
        </w:rPr>
        <w:br/>
        <w:t>Šibenik (1,2%), Čakovec (1,1 %) te Pula (1,0 %).</w:t>
      </w:r>
      <w:r w:rsidRPr="0011355E">
        <w:rPr>
          <w:rFonts w:ascii="Arial" w:hAnsi="Arial" w:cs="Arial"/>
          <w:color w:val="000000"/>
          <w:sz w:val="24"/>
          <w:szCs w:val="24"/>
        </w:rPr>
        <w:br/>
      </w:r>
      <w:r w:rsidRPr="0011355E">
        <w:rPr>
          <w:rFonts w:ascii="Arial" w:hAnsi="Arial" w:cs="Arial"/>
          <w:bCs/>
          <w:color w:val="000000"/>
          <w:sz w:val="24"/>
          <w:szCs w:val="24"/>
        </w:rPr>
        <w:t>10.9. „DOING BUSNIESS IN CROATIA“</w:t>
      </w:r>
      <w:r w:rsidRPr="0011355E">
        <w:rPr>
          <w:rFonts w:ascii="Arial" w:hAnsi="Arial" w:cs="Arial"/>
          <w:bCs/>
          <w:color w:val="000000"/>
          <w:sz w:val="24"/>
          <w:szCs w:val="24"/>
        </w:rPr>
        <w:br/>
      </w:r>
      <w:r w:rsidRPr="0011355E">
        <w:rPr>
          <w:rFonts w:ascii="Arial" w:hAnsi="Arial" w:cs="Arial"/>
          <w:color w:val="000000"/>
          <w:sz w:val="24"/>
          <w:szCs w:val="24"/>
        </w:rPr>
        <w:t>„Doing Busniess in Croatia“ indikator Svjetske banke ukazuje na t</w:t>
      </w:r>
      <w:r w:rsidR="004279EF">
        <w:rPr>
          <w:rFonts w:ascii="Arial" w:hAnsi="Arial" w:cs="Arial"/>
          <w:color w:val="000000"/>
          <w:sz w:val="24"/>
          <w:szCs w:val="24"/>
        </w:rPr>
        <w:t xml:space="preserve">o da je prosječan recovery rate </w:t>
      </w:r>
      <w:r w:rsidRPr="0011355E">
        <w:rPr>
          <w:rFonts w:ascii="Arial" w:hAnsi="Arial" w:cs="Arial"/>
          <w:color w:val="000000"/>
          <w:sz w:val="24"/>
          <w:szCs w:val="24"/>
        </w:rPr>
        <w:t>32,4% dok je trošak likvidacije u prosjeku gotovo 14,2%. Postupak lik</w:t>
      </w:r>
      <w:r w:rsidR="004279EF">
        <w:rPr>
          <w:rFonts w:ascii="Arial" w:hAnsi="Arial" w:cs="Arial"/>
          <w:color w:val="000000"/>
          <w:sz w:val="24"/>
          <w:szCs w:val="24"/>
        </w:rPr>
        <w:t xml:space="preserve">vidacije i naplate sredstava je </w:t>
      </w:r>
      <w:r w:rsidRPr="0011355E">
        <w:rPr>
          <w:rFonts w:ascii="Arial" w:hAnsi="Arial" w:cs="Arial"/>
          <w:color w:val="000000"/>
          <w:sz w:val="24"/>
          <w:szCs w:val="24"/>
        </w:rPr>
        <w:t>statistički prema podacima svjetske banke u RH najduži i među najskupljima:</w:t>
      </w:r>
      <w:r w:rsidRPr="0011355E">
        <w:rPr>
          <w:rFonts w:ascii="Arial" w:hAnsi="Arial" w:cs="Arial"/>
          <w:color w:val="000000"/>
          <w:sz w:val="24"/>
          <w:szCs w:val="24"/>
        </w:rPr>
        <w:br/>
      </w:r>
      <w:r w:rsidRPr="0011355E">
        <w:rPr>
          <w:rFonts w:ascii="Arial" w:hAnsi="Arial" w:cs="Arial"/>
          <w:i/>
          <w:iCs/>
          <w:color w:val="404040"/>
          <w:sz w:val="24"/>
          <w:szCs w:val="24"/>
        </w:rPr>
        <w:t>Izvor: Svjetska banka</w:t>
      </w:r>
      <w:r w:rsidRPr="0011355E">
        <w:rPr>
          <w:rFonts w:ascii="Arial" w:hAnsi="Arial" w:cs="Arial"/>
          <w:color w:val="000000"/>
          <w:sz w:val="24"/>
          <w:szCs w:val="24"/>
        </w:rPr>
        <w:br/>
      </w:r>
      <w:r w:rsidRPr="0011355E">
        <w:rPr>
          <w:rFonts w:ascii="Arial" w:hAnsi="Arial" w:cs="Arial"/>
          <w:bCs/>
          <w:color w:val="404040"/>
          <w:sz w:val="24"/>
          <w:szCs w:val="24"/>
        </w:rPr>
        <w:t>11. PLANIRANE MJERE ZA STVARANJE I OSTVARENJE STEČAJNOG PLANA</w:t>
      </w:r>
      <w:r w:rsidRPr="0011355E">
        <w:rPr>
          <w:rFonts w:ascii="Arial" w:hAnsi="Arial" w:cs="Arial"/>
          <w:bCs/>
          <w:color w:val="404040"/>
          <w:sz w:val="24"/>
          <w:szCs w:val="24"/>
        </w:rPr>
        <w:br/>
      </w:r>
      <w:r w:rsidRPr="0011355E">
        <w:rPr>
          <w:rFonts w:ascii="Arial" w:hAnsi="Arial" w:cs="Arial"/>
          <w:color w:val="000000"/>
          <w:sz w:val="24"/>
          <w:szCs w:val="24"/>
        </w:rPr>
        <w:t>Ovaj stečajni plan se temelji na iskazanom interesu st</w:t>
      </w:r>
      <w:r w:rsidR="004279EF">
        <w:rPr>
          <w:rFonts w:ascii="Arial" w:hAnsi="Arial" w:cs="Arial"/>
          <w:color w:val="000000"/>
          <w:sz w:val="24"/>
          <w:szCs w:val="24"/>
        </w:rPr>
        <w:t xml:space="preserve">rateških partnera/kupaca MOVERE </w:t>
      </w:r>
      <w:r w:rsidRPr="0011355E">
        <w:rPr>
          <w:rFonts w:ascii="Arial" w:hAnsi="Arial" w:cs="Arial"/>
          <w:color w:val="000000"/>
          <w:sz w:val="24"/>
          <w:szCs w:val="24"/>
        </w:rPr>
        <w:t>COLLIS j.d.o.o., CONSULTO 19 d.o.o. i DWAY ONE d.o.o. za financijsko ulaganje, kako slijedi:</w:t>
      </w:r>
      <w:r w:rsidRPr="0011355E">
        <w:rPr>
          <w:rFonts w:ascii="Arial" w:hAnsi="Arial" w:cs="Arial"/>
          <w:color w:val="000000"/>
          <w:sz w:val="24"/>
          <w:szCs w:val="24"/>
        </w:rPr>
        <w:br/>
      </w:r>
      <w:r w:rsidRPr="0011355E">
        <w:rPr>
          <w:rFonts w:ascii="Arial" w:hAnsi="Arial" w:cs="Arial"/>
          <w:bCs/>
          <w:color w:val="000000"/>
          <w:sz w:val="24"/>
          <w:szCs w:val="24"/>
        </w:rPr>
        <w:t xml:space="preserve">A. Društvo MOVERE COLLIS j.d.o.o. kao I. strateški partner, </w:t>
      </w:r>
      <w:r w:rsidRPr="0011355E">
        <w:rPr>
          <w:rFonts w:ascii="Arial" w:hAnsi="Arial" w:cs="Arial"/>
          <w:color w:val="000000"/>
          <w:sz w:val="24"/>
          <w:szCs w:val="24"/>
        </w:rPr>
        <w:t>iskazao je interes za</w:t>
      </w:r>
      <w:r w:rsidRPr="0011355E">
        <w:rPr>
          <w:rFonts w:ascii="Arial" w:hAnsi="Arial" w:cs="Arial"/>
          <w:color w:val="000000"/>
          <w:sz w:val="24"/>
          <w:szCs w:val="24"/>
        </w:rPr>
        <w:br/>
        <w:t>financijsko ulaganje i to na način:</w:t>
      </w:r>
      <w:r w:rsidRPr="0011355E">
        <w:rPr>
          <w:rFonts w:ascii="Arial" w:hAnsi="Arial" w:cs="Arial"/>
          <w:color w:val="000000"/>
          <w:sz w:val="24"/>
          <w:szCs w:val="24"/>
        </w:rPr>
        <w:br/>
        <w:t>1. izrade kompletne projektne dokumentacije za izmjenu i do</w:t>
      </w:r>
      <w:r w:rsidR="004279EF">
        <w:rPr>
          <w:rFonts w:ascii="Arial" w:hAnsi="Arial" w:cs="Arial"/>
          <w:color w:val="000000"/>
          <w:sz w:val="24"/>
          <w:szCs w:val="24"/>
        </w:rPr>
        <w:t xml:space="preserve">punu građevinske dozvole klasa: </w:t>
      </w:r>
      <w:r w:rsidRPr="0011355E">
        <w:rPr>
          <w:rFonts w:ascii="Arial" w:hAnsi="Arial" w:cs="Arial"/>
          <w:color w:val="000000"/>
          <w:sz w:val="24"/>
          <w:szCs w:val="24"/>
        </w:rPr>
        <w:t>UP/I 361-03/2015-001/822, ur.br.:252-13-22-1/050-16-6 od 19.02.2</w:t>
      </w:r>
      <w:r w:rsidR="004279EF">
        <w:rPr>
          <w:rFonts w:ascii="Arial" w:hAnsi="Arial" w:cs="Arial"/>
          <w:color w:val="000000"/>
          <w:sz w:val="24"/>
          <w:szCs w:val="24"/>
        </w:rPr>
        <w:t xml:space="preserve">016. za gradnju na nekretninama </w:t>
      </w:r>
      <w:r w:rsidRPr="0011355E">
        <w:rPr>
          <w:rFonts w:ascii="Arial" w:hAnsi="Arial" w:cs="Arial"/>
          <w:color w:val="000000"/>
          <w:sz w:val="24"/>
          <w:szCs w:val="24"/>
        </w:rPr>
        <w:t>koje su predmet kupoprodaje između stečajnog dužnika i I.strateškog partnera, na teret i za račun</w:t>
      </w:r>
      <w:r w:rsidRPr="0011355E">
        <w:rPr>
          <w:rFonts w:ascii="Arial" w:hAnsi="Arial" w:cs="Arial"/>
          <w:color w:val="000000"/>
          <w:sz w:val="24"/>
          <w:szCs w:val="24"/>
        </w:rPr>
        <w:br/>
        <w:t>I.strateškog partnera /kupca</w:t>
      </w:r>
      <w:r w:rsidRPr="0011355E">
        <w:rPr>
          <w:rFonts w:ascii="Arial" w:hAnsi="Arial" w:cs="Arial"/>
          <w:color w:val="000000"/>
          <w:sz w:val="24"/>
          <w:szCs w:val="24"/>
        </w:rPr>
        <w:br/>
        <w:t>2. kupoprodaju dijela nekretnina u vlasništvu stečajnog dužnika, upisanih pri Općinsk</w:t>
      </w:r>
      <w:r w:rsidR="004279EF">
        <w:rPr>
          <w:rFonts w:ascii="Arial" w:hAnsi="Arial" w:cs="Arial"/>
          <w:color w:val="000000"/>
          <w:sz w:val="24"/>
          <w:szCs w:val="24"/>
        </w:rPr>
        <w:t xml:space="preserve">om sudu </w:t>
      </w:r>
      <w:r w:rsidRPr="0011355E">
        <w:rPr>
          <w:rFonts w:ascii="Arial" w:hAnsi="Arial" w:cs="Arial"/>
          <w:color w:val="000000"/>
          <w:sz w:val="24"/>
          <w:szCs w:val="24"/>
        </w:rPr>
        <w:t>u Novom Zagrebu, zemljišno-knjižni odjel Novi Zagreb, i to:</w:t>
      </w:r>
      <w:r w:rsidRPr="0011355E">
        <w:rPr>
          <w:rFonts w:ascii="Arial" w:hAnsi="Arial" w:cs="Arial"/>
          <w:color w:val="000000"/>
          <w:sz w:val="24"/>
          <w:szCs w:val="24"/>
        </w:rPr>
        <w:br/>
        <w:t>- zk.ul. 1257 k.o. Blato Novo, zk.č.br. 1454/3, u naravi dvorište i kuća površine 200 čhv (720 m2)</w:t>
      </w:r>
      <w:r w:rsidRPr="0011355E">
        <w:rPr>
          <w:rFonts w:ascii="Arial" w:hAnsi="Arial" w:cs="Arial"/>
          <w:color w:val="000000"/>
          <w:sz w:val="24"/>
          <w:szCs w:val="24"/>
        </w:rPr>
        <w:br/>
        <w:t>- zk.ul. 3207 k.o. Blato Novo, zk.č.br. 1454/4, u naravi voćnjak površine 60 čhv (215 m2)</w:t>
      </w:r>
      <w:r w:rsidRPr="0011355E">
        <w:rPr>
          <w:rFonts w:ascii="Arial" w:hAnsi="Arial" w:cs="Arial"/>
          <w:color w:val="000000"/>
          <w:sz w:val="24"/>
          <w:szCs w:val="24"/>
        </w:rPr>
        <w:br/>
        <w:t>- zk.ul. 10036 k.o.Blato Novo,1/2 dijela zk.č.br.1453/3, u naravi put površine 70 čhv(250 m2)</w:t>
      </w:r>
      <w:r w:rsidRPr="0011355E">
        <w:rPr>
          <w:rFonts w:ascii="Arial" w:hAnsi="Arial" w:cs="Arial"/>
          <w:color w:val="000000"/>
          <w:sz w:val="24"/>
          <w:szCs w:val="24"/>
        </w:rPr>
        <w:br/>
        <w:t>Društvo MOVERE COLLIS j.d.o.o. Zagreb, upoznato je sa činje</w:t>
      </w:r>
      <w:r w:rsidR="004279EF">
        <w:rPr>
          <w:rFonts w:ascii="Arial" w:hAnsi="Arial" w:cs="Arial"/>
          <w:color w:val="000000"/>
          <w:sz w:val="24"/>
          <w:szCs w:val="24"/>
        </w:rPr>
        <w:t xml:space="preserve">nicom da su navedene nekretnine </w:t>
      </w:r>
      <w:r w:rsidRPr="0011355E">
        <w:rPr>
          <w:rFonts w:ascii="Arial" w:hAnsi="Arial" w:cs="Arial"/>
          <w:color w:val="000000"/>
          <w:sz w:val="24"/>
          <w:szCs w:val="24"/>
        </w:rPr>
        <w:t>procjenjene u ukup</w:t>
      </w:r>
      <w:r w:rsidR="004279EF">
        <w:rPr>
          <w:rFonts w:ascii="Arial" w:hAnsi="Arial" w:cs="Arial"/>
          <w:color w:val="000000"/>
          <w:sz w:val="24"/>
          <w:szCs w:val="24"/>
        </w:rPr>
        <w:t xml:space="preserve">noj vrijednosti 1.323.000,00 kn </w:t>
      </w:r>
      <w:r w:rsidRPr="0011355E">
        <w:rPr>
          <w:rFonts w:ascii="Arial" w:hAnsi="Arial" w:cs="Arial"/>
          <w:color w:val="000000"/>
          <w:sz w:val="24"/>
          <w:szCs w:val="24"/>
        </w:rPr>
        <w:t>(milijuntristodvadesettritisuće kuna) te se odriče</w:t>
      </w:r>
      <w:r w:rsidRPr="0011355E">
        <w:rPr>
          <w:rFonts w:ascii="Arial" w:hAnsi="Arial" w:cs="Arial"/>
          <w:color w:val="000000"/>
          <w:sz w:val="24"/>
          <w:szCs w:val="24"/>
        </w:rPr>
        <w:br/>
        <w:t>naknadnog prigovora na procjenjenu vrijednost nekretnine.</w:t>
      </w:r>
      <w:r w:rsidRPr="0011355E">
        <w:rPr>
          <w:rFonts w:ascii="Arial" w:hAnsi="Arial" w:cs="Arial"/>
          <w:color w:val="000000"/>
          <w:sz w:val="24"/>
          <w:szCs w:val="24"/>
        </w:rPr>
        <w:br/>
        <w:t xml:space="preserve">Društvo MOVERE COLLIS j.d.o.o. upoznato je sa činjenicom da je </w:t>
      </w:r>
      <w:r w:rsidR="004279EF">
        <w:rPr>
          <w:rFonts w:ascii="Arial" w:hAnsi="Arial" w:cs="Arial"/>
          <w:color w:val="000000"/>
          <w:sz w:val="24"/>
          <w:szCs w:val="24"/>
        </w:rPr>
        <w:t xml:space="preserve">stečajni dužnik prije otvaranja </w:t>
      </w:r>
      <w:r w:rsidRPr="0011355E">
        <w:rPr>
          <w:rFonts w:ascii="Arial" w:hAnsi="Arial" w:cs="Arial"/>
          <w:color w:val="000000"/>
          <w:sz w:val="24"/>
          <w:szCs w:val="24"/>
        </w:rPr>
        <w:t xml:space="preserve">stečajnog postupka St-5877/2016, i na nekretninama koje čine predloženi </w:t>
      </w:r>
      <w:r w:rsidR="004279EF">
        <w:rPr>
          <w:rFonts w:ascii="Arial" w:hAnsi="Arial" w:cs="Arial"/>
          <w:color w:val="000000"/>
          <w:sz w:val="24"/>
          <w:szCs w:val="24"/>
        </w:rPr>
        <w:t xml:space="preserve">predmet kupoprodaje, </w:t>
      </w:r>
      <w:r w:rsidRPr="0011355E">
        <w:rPr>
          <w:rFonts w:ascii="Arial" w:hAnsi="Arial" w:cs="Arial"/>
          <w:color w:val="000000"/>
          <w:sz w:val="24"/>
          <w:szCs w:val="24"/>
        </w:rPr>
        <w:t xml:space="preserve">ishodio građevinsku dozvolu Klasa: UP/I 361-03/2015-001/822, </w:t>
      </w:r>
      <w:r w:rsidR="004279EF">
        <w:rPr>
          <w:rFonts w:ascii="Arial" w:hAnsi="Arial" w:cs="Arial"/>
          <w:color w:val="000000"/>
          <w:sz w:val="24"/>
          <w:szCs w:val="24"/>
        </w:rPr>
        <w:t xml:space="preserve">Urbroj: 251-13-22-1/050-16-6 od </w:t>
      </w:r>
      <w:r w:rsidRPr="0011355E">
        <w:rPr>
          <w:rFonts w:ascii="Arial" w:hAnsi="Arial" w:cs="Arial"/>
          <w:color w:val="000000"/>
          <w:sz w:val="24"/>
          <w:szCs w:val="24"/>
        </w:rPr>
        <w:t>19.02.2016. s iskazanom pravomoćnosti sa danom 16.03.201</w:t>
      </w:r>
      <w:r w:rsidR="004279EF">
        <w:rPr>
          <w:rFonts w:ascii="Arial" w:hAnsi="Arial" w:cs="Arial"/>
          <w:color w:val="000000"/>
          <w:sz w:val="24"/>
          <w:szCs w:val="24"/>
        </w:rPr>
        <w:t xml:space="preserve">6., za rekonstrukciju postojeće </w:t>
      </w:r>
      <w:r w:rsidRPr="0011355E">
        <w:rPr>
          <w:rFonts w:ascii="Arial" w:hAnsi="Arial" w:cs="Arial"/>
          <w:color w:val="000000"/>
          <w:sz w:val="24"/>
          <w:szCs w:val="24"/>
        </w:rPr>
        <w:t>poslovne građevine „Delta II“ izgrađene na k.č.br. 1460/1 k.o. Bl</w:t>
      </w:r>
      <w:r w:rsidR="004279EF">
        <w:rPr>
          <w:rFonts w:ascii="Arial" w:hAnsi="Arial" w:cs="Arial"/>
          <w:color w:val="000000"/>
          <w:sz w:val="24"/>
          <w:szCs w:val="24"/>
        </w:rPr>
        <w:t xml:space="preserve">ato – dogradnja nove dilatacije </w:t>
      </w:r>
      <w:r w:rsidRPr="0011355E">
        <w:rPr>
          <w:rFonts w:ascii="Arial" w:hAnsi="Arial" w:cs="Arial"/>
          <w:color w:val="000000"/>
          <w:sz w:val="24"/>
          <w:szCs w:val="24"/>
        </w:rPr>
        <w:t>oznake „D“.</w:t>
      </w:r>
      <w:r w:rsidRPr="0011355E">
        <w:rPr>
          <w:rFonts w:ascii="Arial" w:hAnsi="Arial" w:cs="Arial"/>
          <w:color w:val="000000"/>
          <w:sz w:val="24"/>
          <w:szCs w:val="24"/>
        </w:rPr>
        <w:br/>
        <w:t>Društvo MOVERE COLLIS j.d.o.o. kao iskazao je interes za navedeno financijsko ulaganje, uz</w:t>
      </w:r>
      <w:r w:rsidR="004279EF">
        <w:rPr>
          <w:rFonts w:ascii="Arial" w:hAnsi="Arial" w:cs="Arial"/>
          <w:color w:val="000000"/>
          <w:sz w:val="24"/>
          <w:szCs w:val="24"/>
        </w:rPr>
        <w:t xml:space="preserve"> </w:t>
      </w:r>
      <w:r w:rsidRPr="0011355E">
        <w:rPr>
          <w:rFonts w:ascii="Arial" w:hAnsi="Arial" w:cs="Arial"/>
          <w:color w:val="000000"/>
          <w:sz w:val="24"/>
          <w:szCs w:val="24"/>
        </w:rPr>
        <w:t xml:space="preserve">uvjet da Skupština vjerovnika stečajnom upravitelju izda odobrenje za </w:t>
      </w:r>
      <w:r w:rsidR="004279EF">
        <w:rPr>
          <w:rFonts w:ascii="Arial" w:hAnsi="Arial" w:cs="Arial"/>
          <w:color w:val="000000"/>
          <w:sz w:val="24"/>
          <w:szCs w:val="24"/>
        </w:rPr>
        <w:t xml:space="preserve">izdavanje suglasnosti kojom </w:t>
      </w:r>
      <w:r w:rsidRPr="0011355E">
        <w:rPr>
          <w:rFonts w:ascii="Arial" w:hAnsi="Arial" w:cs="Arial"/>
          <w:color w:val="000000"/>
          <w:sz w:val="24"/>
          <w:szCs w:val="24"/>
        </w:rPr>
        <w:t xml:space="preserve">se omogućava stečajnom dužniku i I.strateškom </w:t>
      </w:r>
      <w:r w:rsidRPr="0011355E">
        <w:rPr>
          <w:rFonts w:ascii="Arial" w:hAnsi="Arial" w:cs="Arial"/>
          <w:color w:val="000000"/>
          <w:sz w:val="24"/>
          <w:szCs w:val="24"/>
        </w:rPr>
        <w:lastRenderedPageBreak/>
        <w:t>partneru/k</w:t>
      </w:r>
      <w:r w:rsidR="004279EF">
        <w:rPr>
          <w:rFonts w:ascii="Arial" w:hAnsi="Arial" w:cs="Arial"/>
          <w:color w:val="000000"/>
          <w:sz w:val="24"/>
          <w:szCs w:val="24"/>
        </w:rPr>
        <w:t xml:space="preserve">upcu ishođenje izmjene i dopune </w:t>
      </w:r>
      <w:r w:rsidRPr="0011355E">
        <w:rPr>
          <w:rFonts w:ascii="Arial" w:hAnsi="Arial" w:cs="Arial"/>
          <w:color w:val="000000"/>
          <w:sz w:val="24"/>
          <w:szCs w:val="24"/>
        </w:rPr>
        <w:t>građevinske dozvole klasa: UP/I 361-03/2015-001/822, ur.br.:252-</w:t>
      </w:r>
      <w:r w:rsidR="004279EF">
        <w:rPr>
          <w:rFonts w:ascii="Arial" w:hAnsi="Arial" w:cs="Arial"/>
          <w:color w:val="000000"/>
          <w:sz w:val="24"/>
          <w:szCs w:val="24"/>
        </w:rPr>
        <w:t xml:space="preserve">13-22-1/050-16-6 od 19.02.2016. </w:t>
      </w:r>
      <w:r w:rsidRPr="0011355E">
        <w:rPr>
          <w:rFonts w:ascii="Arial" w:hAnsi="Arial" w:cs="Arial"/>
          <w:color w:val="000000"/>
          <w:sz w:val="24"/>
          <w:szCs w:val="24"/>
        </w:rPr>
        <w:t>obzirom da navedena građevinska dozvola obuhvaća i građevinske parcele koje nisu u vlasništvu</w:t>
      </w:r>
      <w:r w:rsidRPr="0011355E">
        <w:rPr>
          <w:rFonts w:ascii="Arial" w:hAnsi="Arial" w:cs="Arial"/>
          <w:color w:val="000000"/>
          <w:sz w:val="24"/>
          <w:szCs w:val="24"/>
        </w:rPr>
        <w:br/>
        <w:t>stečajnog dužnika.</w:t>
      </w:r>
      <w:r w:rsidRPr="0011355E">
        <w:rPr>
          <w:rFonts w:ascii="Arial" w:hAnsi="Arial" w:cs="Arial"/>
          <w:color w:val="000000"/>
          <w:sz w:val="24"/>
          <w:szCs w:val="24"/>
        </w:rPr>
        <w:br/>
        <w:t>Društvo MOVERE COLLIS j.d.o.o. obvezuje se u cijelosti sn</w:t>
      </w:r>
      <w:r w:rsidR="004279EF">
        <w:rPr>
          <w:rFonts w:ascii="Arial" w:hAnsi="Arial" w:cs="Arial"/>
          <w:color w:val="000000"/>
          <w:sz w:val="24"/>
          <w:szCs w:val="24"/>
        </w:rPr>
        <w:t xml:space="preserve">ositi troškove izrade kompletne </w:t>
      </w:r>
      <w:r w:rsidRPr="0011355E">
        <w:rPr>
          <w:rFonts w:ascii="Arial" w:hAnsi="Arial" w:cs="Arial"/>
          <w:color w:val="000000"/>
          <w:sz w:val="24"/>
          <w:szCs w:val="24"/>
        </w:rPr>
        <w:t>projektne dokumentacije za pravovaljanu izmjenu i dopunu n</w:t>
      </w:r>
      <w:r w:rsidR="004279EF">
        <w:rPr>
          <w:rFonts w:ascii="Arial" w:hAnsi="Arial" w:cs="Arial"/>
          <w:color w:val="000000"/>
          <w:sz w:val="24"/>
          <w:szCs w:val="24"/>
        </w:rPr>
        <w:t xml:space="preserve">avedene građevinske dozvole, te </w:t>
      </w:r>
      <w:r w:rsidRPr="0011355E">
        <w:rPr>
          <w:rFonts w:ascii="Arial" w:hAnsi="Arial" w:cs="Arial"/>
          <w:color w:val="000000"/>
          <w:sz w:val="24"/>
          <w:szCs w:val="24"/>
        </w:rPr>
        <w:t>troškove ishođenja pravovaljanog akta za građenje kao i sve dr</w:t>
      </w:r>
      <w:r w:rsidR="00802CD2">
        <w:rPr>
          <w:rFonts w:ascii="Arial" w:hAnsi="Arial" w:cs="Arial"/>
          <w:color w:val="000000"/>
          <w:sz w:val="24"/>
          <w:szCs w:val="24"/>
        </w:rPr>
        <w:t xml:space="preserve">uge troškove koji proizilaze iz </w:t>
      </w:r>
      <w:r w:rsidRPr="0011355E">
        <w:rPr>
          <w:rFonts w:ascii="Arial" w:hAnsi="Arial" w:cs="Arial"/>
          <w:color w:val="000000"/>
          <w:sz w:val="24"/>
          <w:szCs w:val="24"/>
        </w:rPr>
        <w:t xml:space="preserve">činjenice ishođenja građevinske dozvole od strane I.strateškog </w:t>
      </w:r>
      <w:r w:rsidR="00802CD2">
        <w:rPr>
          <w:rFonts w:ascii="Arial" w:hAnsi="Arial" w:cs="Arial"/>
          <w:color w:val="000000"/>
          <w:sz w:val="24"/>
          <w:szCs w:val="24"/>
        </w:rPr>
        <w:t xml:space="preserve">partnera/kupca, te se pod punom </w:t>
      </w:r>
      <w:r w:rsidRPr="0011355E">
        <w:rPr>
          <w:rFonts w:ascii="Arial" w:hAnsi="Arial" w:cs="Arial"/>
          <w:color w:val="000000"/>
          <w:sz w:val="24"/>
          <w:szCs w:val="24"/>
        </w:rPr>
        <w:t>materijalnom odgovornošću I.strateški partner/kupac izrijek</w:t>
      </w:r>
      <w:r w:rsidR="00802CD2">
        <w:rPr>
          <w:rFonts w:ascii="Arial" w:hAnsi="Arial" w:cs="Arial"/>
          <w:color w:val="000000"/>
          <w:sz w:val="24"/>
          <w:szCs w:val="24"/>
        </w:rPr>
        <w:t xml:space="preserve">om odriče refundacije navedenih </w:t>
      </w:r>
      <w:r w:rsidRPr="0011355E">
        <w:rPr>
          <w:rFonts w:ascii="Arial" w:hAnsi="Arial" w:cs="Arial"/>
          <w:color w:val="000000"/>
          <w:sz w:val="24"/>
          <w:szCs w:val="24"/>
        </w:rPr>
        <w:t>troškova.</w:t>
      </w:r>
      <w:r w:rsidRPr="0011355E">
        <w:rPr>
          <w:rFonts w:ascii="Arial" w:hAnsi="Arial" w:cs="Arial"/>
          <w:color w:val="000000"/>
          <w:sz w:val="24"/>
          <w:szCs w:val="24"/>
        </w:rPr>
        <w:br/>
        <w:t>Društvo MOVERE COLLIS j.d.o.o. Zagreb, obvezuje se kroz finan</w:t>
      </w:r>
      <w:r w:rsidR="00802CD2">
        <w:rPr>
          <w:rFonts w:ascii="Arial" w:hAnsi="Arial" w:cs="Arial"/>
          <w:color w:val="000000"/>
          <w:sz w:val="24"/>
          <w:szCs w:val="24"/>
        </w:rPr>
        <w:t xml:space="preserve">cijsko ulaganje uplatiti ukupni </w:t>
      </w:r>
      <w:r w:rsidRPr="0011355E">
        <w:rPr>
          <w:rFonts w:ascii="Arial" w:hAnsi="Arial" w:cs="Arial"/>
          <w:color w:val="000000"/>
          <w:sz w:val="24"/>
          <w:szCs w:val="24"/>
        </w:rPr>
        <w:t>iznos od 2.270.000,00 kn (dvamilijunadvjestosedamdesettisuća k</w:t>
      </w:r>
      <w:r w:rsidR="00802CD2">
        <w:rPr>
          <w:rFonts w:ascii="Arial" w:hAnsi="Arial" w:cs="Arial"/>
          <w:color w:val="000000"/>
          <w:sz w:val="24"/>
          <w:szCs w:val="24"/>
        </w:rPr>
        <w:t xml:space="preserve">una) na ime kupoprodajne cijene </w:t>
      </w:r>
      <w:r w:rsidRPr="0011355E">
        <w:rPr>
          <w:rFonts w:ascii="Arial" w:hAnsi="Arial" w:cs="Arial"/>
          <w:color w:val="000000"/>
          <w:sz w:val="24"/>
          <w:szCs w:val="24"/>
        </w:rPr>
        <w:t>predmetnih nekretnina u vlasništvu stečajnog dužnika, i to najkasnije u roku od 180 dana od dana</w:t>
      </w:r>
      <w:r w:rsidR="00802CD2">
        <w:rPr>
          <w:rFonts w:ascii="Arial" w:hAnsi="Arial" w:cs="Arial"/>
          <w:sz w:val="24"/>
          <w:szCs w:val="24"/>
        </w:rPr>
        <w:t xml:space="preserve"> </w:t>
      </w:r>
      <w:r w:rsidRPr="0011355E">
        <w:rPr>
          <w:rFonts w:ascii="Arial" w:hAnsi="Arial" w:cs="Arial"/>
          <w:color w:val="000000"/>
          <w:sz w:val="24"/>
          <w:szCs w:val="24"/>
        </w:rPr>
        <w:t xml:space="preserve">potpisa Ugovora o kupoprodaji nekretnina između stečajnog </w:t>
      </w:r>
      <w:r w:rsidR="00802CD2">
        <w:rPr>
          <w:rFonts w:ascii="Arial" w:hAnsi="Arial" w:cs="Arial"/>
          <w:color w:val="000000"/>
          <w:sz w:val="24"/>
          <w:szCs w:val="24"/>
        </w:rPr>
        <w:t xml:space="preserve">dužnika i društva MOVERE COLLIS </w:t>
      </w:r>
      <w:r w:rsidRPr="0011355E">
        <w:rPr>
          <w:rFonts w:ascii="Arial" w:hAnsi="Arial" w:cs="Arial"/>
          <w:color w:val="000000"/>
          <w:sz w:val="24"/>
          <w:szCs w:val="24"/>
        </w:rPr>
        <w:t>j.d.o.o, na depozitni račun Trgovačkog suda u Zagrebu u korist stečajnog dužnika DE</w:t>
      </w:r>
      <w:r w:rsidR="00802CD2">
        <w:rPr>
          <w:rFonts w:ascii="Arial" w:hAnsi="Arial" w:cs="Arial"/>
          <w:color w:val="000000"/>
          <w:sz w:val="24"/>
          <w:szCs w:val="24"/>
        </w:rPr>
        <w:t xml:space="preserve">LTA BLATO </w:t>
      </w:r>
      <w:r w:rsidRPr="0011355E">
        <w:rPr>
          <w:rFonts w:ascii="Arial" w:hAnsi="Arial" w:cs="Arial"/>
          <w:color w:val="000000"/>
          <w:sz w:val="24"/>
          <w:szCs w:val="24"/>
        </w:rPr>
        <w:t>d.o.o. u stečaju, u svrhu namirenja vjerovnika iz skupine I. i II.višeg isplatnog reda, u svemu prema</w:t>
      </w:r>
      <w:r w:rsidRPr="0011355E">
        <w:rPr>
          <w:rFonts w:ascii="Arial" w:hAnsi="Arial" w:cs="Arial"/>
          <w:color w:val="000000"/>
          <w:sz w:val="24"/>
          <w:szCs w:val="24"/>
        </w:rPr>
        <w:br/>
        <w:t>provedbenim odredbama predloženog Stečajnog plana od 30.03.2022.</w:t>
      </w:r>
      <w:r w:rsidRPr="0011355E">
        <w:rPr>
          <w:rFonts w:ascii="Arial" w:hAnsi="Arial" w:cs="Arial"/>
          <w:color w:val="000000"/>
          <w:sz w:val="24"/>
          <w:szCs w:val="24"/>
        </w:rPr>
        <w:br/>
        <w:t>Društvo MOVERE COLLIS j.d.o.o. Zagreb, kao I.strateški partner/kupac, se obvezu</w:t>
      </w:r>
      <w:r w:rsidR="00802CD2">
        <w:rPr>
          <w:rFonts w:ascii="Arial" w:hAnsi="Arial" w:cs="Arial"/>
          <w:color w:val="000000"/>
          <w:sz w:val="24"/>
          <w:szCs w:val="24"/>
        </w:rPr>
        <w:t xml:space="preserve">je na dan </w:t>
      </w:r>
      <w:r w:rsidRPr="0011355E">
        <w:rPr>
          <w:rFonts w:ascii="Arial" w:hAnsi="Arial" w:cs="Arial"/>
          <w:color w:val="000000"/>
          <w:sz w:val="24"/>
          <w:szCs w:val="24"/>
        </w:rPr>
        <w:t>potpisa Ugovora o kupoprodaji nekretnina na stečajni spis deponi</w:t>
      </w:r>
      <w:r w:rsidR="00802CD2">
        <w:rPr>
          <w:rFonts w:ascii="Arial" w:hAnsi="Arial" w:cs="Arial"/>
          <w:color w:val="000000"/>
          <w:sz w:val="24"/>
          <w:szCs w:val="24"/>
        </w:rPr>
        <w:t xml:space="preserve">rati 3 bjanko zadužnice i to: 2 </w:t>
      </w:r>
      <w:r w:rsidRPr="0011355E">
        <w:rPr>
          <w:rFonts w:ascii="Arial" w:hAnsi="Arial" w:cs="Arial"/>
          <w:color w:val="000000"/>
          <w:sz w:val="24"/>
          <w:szCs w:val="24"/>
        </w:rPr>
        <w:t>(dvije) bjanko zadužnice svaka na iznos od 1.000.000,00 kn (jedan</w:t>
      </w:r>
      <w:r w:rsidR="00802CD2">
        <w:rPr>
          <w:rFonts w:ascii="Arial" w:hAnsi="Arial" w:cs="Arial"/>
          <w:color w:val="000000"/>
          <w:sz w:val="24"/>
          <w:szCs w:val="24"/>
        </w:rPr>
        <w:t xml:space="preserve">milijun kuna) i 1(jedna) bjanko </w:t>
      </w:r>
      <w:r w:rsidRPr="0011355E">
        <w:rPr>
          <w:rFonts w:ascii="Arial" w:hAnsi="Arial" w:cs="Arial"/>
          <w:color w:val="000000"/>
          <w:sz w:val="24"/>
          <w:szCs w:val="24"/>
        </w:rPr>
        <w:t>zadužnica na iznos od 500.000,00 kn (petstotisuća kuna) u svrhu os</w:t>
      </w:r>
      <w:r w:rsidR="00802CD2">
        <w:rPr>
          <w:rFonts w:ascii="Arial" w:hAnsi="Arial" w:cs="Arial"/>
          <w:color w:val="000000"/>
          <w:sz w:val="24"/>
          <w:szCs w:val="24"/>
        </w:rPr>
        <w:t xml:space="preserve">iguranja pravovremenog plaćanja </w:t>
      </w:r>
      <w:r w:rsidRPr="0011355E">
        <w:rPr>
          <w:rFonts w:ascii="Arial" w:hAnsi="Arial" w:cs="Arial"/>
          <w:color w:val="000000"/>
          <w:sz w:val="24"/>
          <w:szCs w:val="24"/>
        </w:rPr>
        <w:t>ugovorene kupoprodajne cijene u ugovorenom roku.</w:t>
      </w:r>
      <w:r w:rsidRPr="0011355E">
        <w:rPr>
          <w:rFonts w:ascii="Arial" w:hAnsi="Arial" w:cs="Arial"/>
          <w:color w:val="000000"/>
          <w:sz w:val="24"/>
          <w:szCs w:val="24"/>
        </w:rPr>
        <w:br/>
        <w:t>Društvo MOVERE COLLIS j.d.o.o. suglasno je da se provede upi</w:t>
      </w:r>
      <w:r w:rsidR="00802CD2">
        <w:rPr>
          <w:rFonts w:ascii="Arial" w:hAnsi="Arial" w:cs="Arial"/>
          <w:color w:val="000000"/>
          <w:sz w:val="24"/>
          <w:szCs w:val="24"/>
        </w:rPr>
        <w:t xml:space="preserve">s zabilježbe zabrane otuđenja i </w:t>
      </w:r>
      <w:r w:rsidRPr="0011355E">
        <w:rPr>
          <w:rFonts w:ascii="Arial" w:hAnsi="Arial" w:cs="Arial"/>
          <w:color w:val="000000"/>
          <w:sz w:val="24"/>
          <w:szCs w:val="24"/>
        </w:rPr>
        <w:t>opterećenja nekretnina, a koje su predmet kupoprodaje između stečajnog</w:t>
      </w:r>
      <w:r w:rsidR="00802CD2">
        <w:rPr>
          <w:rFonts w:ascii="Arial" w:hAnsi="Arial" w:cs="Arial"/>
          <w:color w:val="000000"/>
          <w:sz w:val="24"/>
          <w:szCs w:val="24"/>
        </w:rPr>
        <w:t xml:space="preserve"> dužnika i I.strateškog </w:t>
      </w:r>
      <w:r w:rsidRPr="0011355E">
        <w:rPr>
          <w:rFonts w:ascii="Arial" w:hAnsi="Arial" w:cs="Arial"/>
          <w:color w:val="000000"/>
          <w:sz w:val="24"/>
          <w:szCs w:val="24"/>
        </w:rPr>
        <w:t xml:space="preserve">partnera/kupca, i to sve do uplate iznosa ugovorene kupoprodajne </w:t>
      </w:r>
      <w:r w:rsidR="00802CD2">
        <w:rPr>
          <w:rFonts w:ascii="Arial" w:hAnsi="Arial" w:cs="Arial"/>
          <w:color w:val="000000"/>
          <w:sz w:val="24"/>
          <w:szCs w:val="24"/>
        </w:rPr>
        <w:t xml:space="preserve">cijene u cijelosti na depozitni </w:t>
      </w:r>
      <w:r w:rsidRPr="0011355E">
        <w:rPr>
          <w:rFonts w:ascii="Arial" w:hAnsi="Arial" w:cs="Arial"/>
          <w:color w:val="000000"/>
          <w:sz w:val="24"/>
          <w:szCs w:val="24"/>
        </w:rPr>
        <w:t>račun Trgovačkog suda u Zagrebu, u korist stečajnog dužnika D</w:t>
      </w:r>
      <w:r w:rsidR="00802CD2">
        <w:rPr>
          <w:rFonts w:ascii="Arial" w:hAnsi="Arial" w:cs="Arial"/>
          <w:color w:val="000000"/>
          <w:sz w:val="24"/>
          <w:szCs w:val="24"/>
        </w:rPr>
        <w:t xml:space="preserve">ELTA BLATO d.o.o. u stečaju pod </w:t>
      </w:r>
      <w:r w:rsidRPr="0011355E">
        <w:rPr>
          <w:rFonts w:ascii="Arial" w:hAnsi="Arial" w:cs="Arial"/>
          <w:color w:val="000000"/>
          <w:sz w:val="24"/>
          <w:szCs w:val="24"/>
        </w:rPr>
        <w:t>nadzorom stečajnog upravitelja sukladno čl.347.SZ.</w:t>
      </w:r>
      <w:r w:rsidRPr="0011355E">
        <w:rPr>
          <w:rFonts w:ascii="Arial" w:hAnsi="Arial" w:cs="Arial"/>
          <w:color w:val="000000"/>
          <w:sz w:val="24"/>
          <w:szCs w:val="24"/>
        </w:rPr>
        <w:br/>
      </w:r>
      <w:r w:rsidRPr="0011355E">
        <w:rPr>
          <w:rFonts w:ascii="Arial" w:hAnsi="Arial" w:cs="Arial"/>
          <w:bCs/>
          <w:color w:val="000000"/>
          <w:sz w:val="24"/>
          <w:szCs w:val="24"/>
        </w:rPr>
        <w:t>B. Društvo CONSULTO 19 d.o.o. II. strateški partner/kupac</w:t>
      </w:r>
      <w:r w:rsidRPr="0011355E">
        <w:rPr>
          <w:rFonts w:ascii="Arial" w:hAnsi="Arial" w:cs="Arial"/>
          <w:color w:val="000000"/>
          <w:sz w:val="24"/>
          <w:szCs w:val="24"/>
        </w:rPr>
        <w:t>, iskazao je interes za</w:t>
      </w:r>
      <w:r w:rsidRPr="0011355E">
        <w:rPr>
          <w:rFonts w:ascii="Arial" w:hAnsi="Arial" w:cs="Arial"/>
          <w:color w:val="000000"/>
          <w:sz w:val="24"/>
          <w:szCs w:val="24"/>
        </w:rPr>
        <w:br/>
        <w:t>financijsko ulaganje iznosa od 700.000,00 kn (sedamstotisuća kuna)</w:t>
      </w:r>
      <w:r w:rsidR="00802CD2">
        <w:rPr>
          <w:rFonts w:ascii="Arial" w:hAnsi="Arial" w:cs="Arial"/>
          <w:color w:val="000000"/>
          <w:sz w:val="24"/>
          <w:szCs w:val="24"/>
        </w:rPr>
        <w:t xml:space="preserve"> i preuzimanje obveze namirenja </w:t>
      </w:r>
      <w:r w:rsidRPr="0011355E">
        <w:rPr>
          <w:rFonts w:ascii="Arial" w:hAnsi="Arial" w:cs="Arial"/>
          <w:color w:val="000000"/>
          <w:sz w:val="24"/>
          <w:szCs w:val="24"/>
        </w:rPr>
        <w:t>tražbina utvrđenih razlučnih vjerovnika Amre Bajraktarević Merkaš, O</w:t>
      </w:r>
      <w:r w:rsidR="00802CD2">
        <w:rPr>
          <w:rFonts w:ascii="Arial" w:hAnsi="Arial" w:cs="Arial"/>
          <w:color w:val="000000"/>
          <w:sz w:val="24"/>
          <w:szCs w:val="24"/>
        </w:rPr>
        <w:t xml:space="preserve">IB:85555010733 i </w:t>
      </w:r>
      <w:r w:rsidRPr="0011355E">
        <w:rPr>
          <w:rFonts w:ascii="Arial" w:hAnsi="Arial" w:cs="Arial"/>
          <w:color w:val="000000"/>
          <w:sz w:val="24"/>
          <w:szCs w:val="24"/>
        </w:rPr>
        <w:t>ALPHACHROM d.o.o., OIB:18966227376, izvan ovog stečajnog postupka.</w:t>
      </w:r>
      <w:r w:rsidRPr="0011355E">
        <w:rPr>
          <w:rFonts w:ascii="Arial" w:hAnsi="Arial" w:cs="Arial"/>
          <w:color w:val="000000"/>
          <w:sz w:val="24"/>
          <w:szCs w:val="24"/>
        </w:rPr>
        <w:br/>
        <w:t>Društvo CONSULTO 19 d.o.o. iskazalo je interes za stupanje na mjes</w:t>
      </w:r>
      <w:r w:rsidR="00802CD2">
        <w:rPr>
          <w:rFonts w:ascii="Arial" w:hAnsi="Arial" w:cs="Arial"/>
          <w:color w:val="000000"/>
          <w:sz w:val="24"/>
          <w:szCs w:val="24"/>
        </w:rPr>
        <w:t xml:space="preserve">to II.strateškog partnera/kupca </w:t>
      </w:r>
      <w:r w:rsidRPr="0011355E">
        <w:rPr>
          <w:rFonts w:ascii="Arial" w:hAnsi="Arial" w:cs="Arial"/>
          <w:color w:val="000000"/>
          <w:sz w:val="24"/>
          <w:szCs w:val="24"/>
        </w:rPr>
        <w:t>stečajnog dužnika DELTA BLATO d.o.o. u stečaju, za financijsko ulaganje kr</w:t>
      </w:r>
      <w:r w:rsidR="00802CD2">
        <w:rPr>
          <w:rFonts w:ascii="Arial" w:hAnsi="Arial" w:cs="Arial"/>
          <w:color w:val="000000"/>
          <w:sz w:val="24"/>
          <w:szCs w:val="24"/>
        </w:rPr>
        <w:t xml:space="preserve">oz kupoprodaju dijela </w:t>
      </w:r>
      <w:r w:rsidRPr="0011355E">
        <w:rPr>
          <w:rFonts w:ascii="Arial" w:hAnsi="Arial" w:cs="Arial"/>
          <w:color w:val="000000"/>
          <w:sz w:val="24"/>
          <w:szCs w:val="24"/>
        </w:rPr>
        <w:t>nekretnina u vlasništvu stečajnog dužnika opterećenih sa r</w:t>
      </w:r>
      <w:r w:rsidR="00802CD2">
        <w:rPr>
          <w:rFonts w:ascii="Arial" w:hAnsi="Arial" w:cs="Arial"/>
          <w:color w:val="000000"/>
          <w:sz w:val="24"/>
          <w:szCs w:val="24"/>
        </w:rPr>
        <w:t xml:space="preserve">azlučnim pravima, i kupoprodaju </w:t>
      </w:r>
      <w:r w:rsidRPr="0011355E">
        <w:rPr>
          <w:rFonts w:ascii="Arial" w:hAnsi="Arial" w:cs="Arial"/>
          <w:color w:val="000000"/>
          <w:sz w:val="24"/>
          <w:szCs w:val="24"/>
        </w:rPr>
        <w:t>nekretnina u zoni infrastrukturne namjene opterećenih evidentir</w:t>
      </w:r>
      <w:r w:rsidR="00802CD2">
        <w:rPr>
          <w:rFonts w:ascii="Arial" w:hAnsi="Arial" w:cs="Arial"/>
          <w:color w:val="000000"/>
          <w:sz w:val="24"/>
          <w:szCs w:val="24"/>
        </w:rPr>
        <w:t xml:space="preserve">anim aktivnim plombama, upisane </w:t>
      </w:r>
      <w:r w:rsidRPr="0011355E">
        <w:rPr>
          <w:rFonts w:ascii="Arial" w:hAnsi="Arial" w:cs="Arial"/>
          <w:color w:val="000000"/>
          <w:sz w:val="24"/>
          <w:szCs w:val="24"/>
        </w:rPr>
        <w:t>pri Općinskom sudu u Novom Zagrebu, zemljišno-knjižni odjel Novi Zagreb i to:</w:t>
      </w:r>
      <w:r w:rsidRPr="0011355E">
        <w:rPr>
          <w:rFonts w:ascii="Arial" w:hAnsi="Arial" w:cs="Arial"/>
          <w:color w:val="000000"/>
          <w:sz w:val="24"/>
          <w:szCs w:val="24"/>
        </w:rPr>
        <w:br/>
      </w:r>
      <w:r w:rsidRPr="0011355E">
        <w:rPr>
          <w:rFonts w:ascii="Arial" w:hAnsi="Arial" w:cs="Arial"/>
          <w:bCs/>
          <w:color w:val="000000"/>
          <w:sz w:val="24"/>
          <w:szCs w:val="24"/>
        </w:rPr>
        <w:t xml:space="preserve">1. </w:t>
      </w:r>
      <w:r w:rsidRPr="0011355E">
        <w:rPr>
          <w:rFonts w:ascii="Arial" w:hAnsi="Arial" w:cs="Arial"/>
          <w:color w:val="000000"/>
          <w:sz w:val="24"/>
          <w:szCs w:val="24"/>
        </w:rPr>
        <w:t>zk.ul.10381 k.o. Blato Novo, ETAŽNO VLASNIŠTVO (E-18), suvlasnički dio 74/1000,</w:t>
      </w:r>
      <w:r w:rsidRPr="0011355E">
        <w:rPr>
          <w:rFonts w:ascii="Arial" w:hAnsi="Arial" w:cs="Arial"/>
          <w:color w:val="000000"/>
          <w:sz w:val="24"/>
          <w:szCs w:val="24"/>
        </w:rPr>
        <w:br/>
        <w:t>što u naravi predstavlja poslovni prostor oznake BPP1 u prize</w:t>
      </w:r>
      <w:r w:rsidR="00802CD2">
        <w:rPr>
          <w:rFonts w:ascii="Arial" w:hAnsi="Arial" w:cs="Arial"/>
          <w:color w:val="000000"/>
          <w:sz w:val="24"/>
          <w:szCs w:val="24"/>
        </w:rPr>
        <w:t xml:space="preserve">mlju B diletacije netto korisne </w:t>
      </w:r>
      <w:r w:rsidRPr="0011355E">
        <w:rPr>
          <w:rFonts w:ascii="Arial" w:hAnsi="Arial" w:cs="Arial"/>
          <w:color w:val="000000"/>
          <w:sz w:val="24"/>
          <w:szCs w:val="24"/>
        </w:rPr>
        <w:t>površine 211,70 m2 s nenatkrivenom terasom tlocrtne površine 112,42 m2, neodvojivo povezano s</w:t>
      </w:r>
      <w:r w:rsidR="00802CD2">
        <w:rPr>
          <w:rFonts w:ascii="Arial" w:hAnsi="Arial" w:cs="Arial"/>
          <w:color w:val="000000"/>
          <w:sz w:val="24"/>
          <w:szCs w:val="24"/>
        </w:rPr>
        <w:t xml:space="preserve"> </w:t>
      </w:r>
      <w:r w:rsidRPr="0011355E">
        <w:rPr>
          <w:rFonts w:ascii="Arial" w:hAnsi="Arial" w:cs="Arial"/>
          <w:color w:val="000000"/>
          <w:sz w:val="24"/>
          <w:szCs w:val="24"/>
        </w:rPr>
        <w:t>vlasništvom spremišta BPP1 u podrumu B diletacije tlocrtne po</w:t>
      </w:r>
      <w:r w:rsidR="00802CD2">
        <w:rPr>
          <w:rFonts w:ascii="Arial" w:hAnsi="Arial" w:cs="Arial"/>
          <w:color w:val="000000"/>
          <w:sz w:val="24"/>
          <w:szCs w:val="24"/>
        </w:rPr>
        <w:t xml:space="preserve">vršine 3,78 m2, garažnih mjesta </w:t>
      </w:r>
      <w:r w:rsidRPr="0011355E">
        <w:rPr>
          <w:rFonts w:ascii="Arial" w:hAnsi="Arial" w:cs="Arial"/>
          <w:color w:val="000000"/>
          <w:sz w:val="24"/>
          <w:szCs w:val="24"/>
        </w:rPr>
        <w:t xml:space="preserve">oznake G14 tlocrtne površine 18,40 m2 i oznake </w:t>
      </w:r>
      <w:r w:rsidRPr="0011355E">
        <w:rPr>
          <w:rFonts w:ascii="Arial" w:hAnsi="Arial" w:cs="Arial"/>
          <w:color w:val="000000"/>
          <w:sz w:val="24"/>
          <w:szCs w:val="24"/>
        </w:rPr>
        <w:lastRenderedPageBreak/>
        <w:t>G15 tlocrtn</w:t>
      </w:r>
      <w:r w:rsidR="00802CD2">
        <w:rPr>
          <w:rFonts w:ascii="Arial" w:hAnsi="Arial" w:cs="Arial"/>
          <w:color w:val="000000"/>
          <w:sz w:val="24"/>
          <w:szCs w:val="24"/>
        </w:rPr>
        <w:t xml:space="preserve">e površine 18,40 m2 u podrumu C </w:t>
      </w:r>
      <w:r w:rsidRPr="0011355E">
        <w:rPr>
          <w:rFonts w:ascii="Arial" w:hAnsi="Arial" w:cs="Arial"/>
          <w:color w:val="000000"/>
          <w:sz w:val="24"/>
          <w:szCs w:val="24"/>
        </w:rPr>
        <w:t>diletacije, kao i s vlasništvom vanjskih parkirališnih mjesta ozna</w:t>
      </w:r>
      <w:r w:rsidR="00802CD2">
        <w:rPr>
          <w:rFonts w:ascii="Arial" w:hAnsi="Arial" w:cs="Arial"/>
          <w:color w:val="000000"/>
          <w:sz w:val="24"/>
          <w:szCs w:val="24"/>
        </w:rPr>
        <w:t xml:space="preserve">ke PM18 tlocrtne površine 12,50 </w:t>
      </w:r>
      <w:r w:rsidRPr="0011355E">
        <w:rPr>
          <w:rFonts w:ascii="Arial" w:hAnsi="Arial" w:cs="Arial"/>
          <w:color w:val="000000"/>
          <w:sz w:val="24"/>
          <w:szCs w:val="24"/>
        </w:rPr>
        <w:t>m2, oznake PM19 tlocrtne površine 15,00 m2, oznake PM20 tlocrtne površine 15,00 m2, oznake</w:t>
      </w:r>
      <w:r w:rsidRPr="0011355E">
        <w:rPr>
          <w:rFonts w:ascii="Arial" w:hAnsi="Arial" w:cs="Arial"/>
          <w:color w:val="000000"/>
          <w:sz w:val="24"/>
          <w:szCs w:val="24"/>
        </w:rPr>
        <w:br/>
        <w:t>PM21 tlocrtne površine 12,50 m2, oznake PM22 tlocrtne površine</w:t>
      </w:r>
      <w:r w:rsidR="00802CD2">
        <w:rPr>
          <w:rFonts w:ascii="Arial" w:hAnsi="Arial" w:cs="Arial"/>
          <w:color w:val="000000"/>
          <w:sz w:val="24"/>
          <w:szCs w:val="24"/>
        </w:rPr>
        <w:t xml:space="preserve"> 15,00 m2, oznake PM23 tlocrtne </w:t>
      </w:r>
      <w:r w:rsidRPr="0011355E">
        <w:rPr>
          <w:rFonts w:ascii="Arial" w:hAnsi="Arial" w:cs="Arial"/>
          <w:color w:val="000000"/>
          <w:sz w:val="24"/>
          <w:szCs w:val="24"/>
        </w:rPr>
        <w:t>površine 15,00 m2 oznake PM49 tlocrtne površine 13,75 m2 i ozna</w:t>
      </w:r>
      <w:r w:rsidR="00802CD2">
        <w:rPr>
          <w:rFonts w:ascii="Arial" w:hAnsi="Arial" w:cs="Arial"/>
          <w:color w:val="000000"/>
          <w:sz w:val="24"/>
          <w:szCs w:val="24"/>
        </w:rPr>
        <w:t xml:space="preserve">ke PM50 tlocrtne površine 13,75 </w:t>
      </w:r>
      <w:r w:rsidRPr="0011355E">
        <w:rPr>
          <w:rFonts w:ascii="Arial" w:hAnsi="Arial" w:cs="Arial"/>
          <w:color w:val="000000"/>
          <w:sz w:val="24"/>
          <w:szCs w:val="24"/>
        </w:rPr>
        <w:t>m2, sve u etažnom elaboratu označeno tamno plavom bojom, u nekre</w:t>
      </w:r>
      <w:r w:rsidR="00802CD2">
        <w:rPr>
          <w:rFonts w:ascii="Arial" w:hAnsi="Arial" w:cs="Arial"/>
          <w:color w:val="000000"/>
          <w:sz w:val="24"/>
          <w:szCs w:val="24"/>
        </w:rPr>
        <w:t xml:space="preserve">tnini A1 poslovna zgrada br.24. </w:t>
      </w:r>
      <w:r w:rsidRPr="0011355E">
        <w:rPr>
          <w:rFonts w:ascii="Arial" w:hAnsi="Arial" w:cs="Arial"/>
          <w:color w:val="000000"/>
          <w:sz w:val="24"/>
          <w:szCs w:val="24"/>
        </w:rPr>
        <w:t>i 24A, Karlovačka cesta i dvorište, sagrađena na zk.čbr. 1460/1 povr</w:t>
      </w:r>
      <w:r w:rsidR="00802CD2">
        <w:rPr>
          <w:rFonts w:ascii="Arial" w:hAnsi="Arial" w:cs="Arial"/>
          <w:color w:val="000000"/>
          <w:sz w:val="24"/>
          <w:szCs w:val="24"/>
        </w:rPr>
        <w:t xml:space="preserve">šine 4.476 m2 </w:t>
      </w:r>
      <w:r w:rsidRPr="0011355E">
        <w:rPr>
          <w:rFonts w:ascii="Arial" w:hAnsi="Arial" w:cs="Arial"/>
          <w:bCs/>
          <w:color w:val="000000"/>
          <w:sz w:val="24"/>
          <w:szCs w:val="24"/>
        </w:rPr>
        <w:t xml:space="preserve">2. </w:t>
      </w:r>
      <w:r w:rsidRPr="0011355E">
        <w:rPr>
          <w:rFonts w:ascii="Arial" w:hAnsi="Arial" w:cs="Arial"/>
          <w:color w:val="000000"/>
          <w:sz w:val="24"/>
          <w:szCs w:val="24"/>
        </w:rPr>
        <w:t xml:space="preserve">zk.ul.2956 k.o. Blato Novo, zk.čbr. 1430/5, u naravi livada, </w:t>
      </w:r>
      <w:r w:rsidR="00802CD2">
        <w:rPr>
          <w:rFonts w:ascii="Arial" w:hAnsi="Arial" w:cs="Arial"/>
          <w:color w:val="000000"/>
          <w:sz w:val="24"/>
          <w:szCs w:val="24"/>
        </w:rPr>
        <w:t xml:space="preserve">Karlovačka c. površine 1.561,00 </w:t>
      </w:r>
      <w:r w:rsidRPr="0011355E">
        <w:rPr>
          <w:rFonts w:ascii="Arial" w:hAnsi="Arial" w:cs="Arial"/>
          <w:color w:val="000000"/>
          <w:sz w:val="24"/>
          <w:szCs w:val="24"/>
        </w:rPr>
        <w:t>m2</w:t>
      </w:r>
      <w:r w:rsidRPr="0011355E">
        <w:rPr>
          <w:rFonts w:ascii="Arial" w:hAnsi="Arial" w:cs="Arial"/>
          <w:color w:val="000000"/>
          <w:sz w:val="24"/>
          <w:szCs w:val="24"/>
        </w:rPr>
        <w:br/>
        <w:t>Društvo CONSULTO 19 d.o.o. je upoznato sa činjenicom,</w:t>
      </w:r>
      <w:r w:rsidR="00802CD2">
        <w:rPr>
          <w:rFonts w:ascii="Arial" w:hAnsi="Arial" w:cs="Arial"/>
          <w:color w:val="000000"/>
          <w:sz w:val="24"/>
          <w:szCs w:val="24"/>
        </w:rPr>
        <w:t xml:space="preserve"> da je nekretnina pod točkom 1. </w:t>
      </w:r>
      <w:r w:rsidRPr="0011355E">
        <w:rPr>
          <w:rFonts w:ascii="Arial" w:hAnsi="Arial" w:cs="Arial"/>
          <w:color w:val="000000"/>
          <w:sz w:val="24"/>
          <w:szCs w:val="24"/>
        </w:rPr>
        <w:t>opterećena upisanim razlučnim (založnim) pravima, upisanim</w:t>
      </w:r>
      <w:r w:rsidR="00802CD2">
        <w:rPr>
          <w:rFonts w:ascii="Arial" w:hAnsi="Arial" w:cs="Arial"/>
          <w:color w:val="000000"/>
          <w:sz w:val="24"/>
          <w:szCs w:val="24"/>
        </w:rPr>
        <w:t xml:space="preserve"> pri Općinskom sudu u Novom </w:t>
      </w:r>
      <w:r w:rsidRPr="0011355E">
        <w:rPr>
          <w:rFonts w:ascii="Arial" w:hAnsi="Arial" w:cs="Arial"/>
          <w:color w:val="000000"/>
          <w:sz w:val="24"/>
          <w:szCs w:val="24"/>
        </w:rPr>
        <w:t>Zagrebu, i to:</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14"/>
        <w:gridCol w:w="9106"/>
      </w:tblGrid>
      <w:tr w:rsidRPr="0011355E" w:rsidR="0011355E" w:rsidTr="00802CD2">
        <w:tc>
          <w:tcPr>
            <w:tcW w:w="267"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A/ </w:t>
            </w:r>
          </w:p>
        </w:tc>
        <w:tc>
          <w:tcPr>
            <w:tcW w:w="4733"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založno pravo u I.prednosnom redu upisano pod pod Z-31593/2021, u korist Amre</w:t>
            </w:r>
            <w:r w:rsidRPr="0011355E">
              <w:rPr>
                <w:rFonts w:ascii="Arial" w:hAnsi="Arial" w:cs="Arial"/>
                <w:color w:val="000000"/>
                <w:sz w:val="24"/>
                <w:szCs w:val="24"/>
              </w:rPr>
              <w:br/>
              <w:t>Bajraktarević Merkaš, Zadarska 77, Zagreb, OIB: 85555010733, uknjiženo temeljem</w:t>
            </w: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br/>
        <w:t>Ugovora o ustupu tražbine od 03.12.2021., ustupanje založ</w:t>
      </w:r>
      <w:r w:rsidR="00802CD2">
        <w:rPr>
          <w:rFonts w:ascii="Arial" w:hAnsi="Arial" w:cs="Arial"/>
          <w:color w:val="000000"/>
          <w:sz w:val="24"/>
          <w:szCs w:val="24"/>
        </w:rPr>
        <w:t xml:space="preserve">nog prava upisanog pod posl.br. </w:t>
      </w:r>
      <w:r w:rsidRPr="0011355E">
        <w:rPr>
          <w:rFonts w:ascii="Arial" w:hAnsi="Arial" w:cs="Arial"/>
          <w:color w:val="000000"/>
          <w:sz w:val="24"/>
          <w:szCs w:val="24"/>
        </w:rPr>
        <w:t>Z-12199/13 (Z-31066/21) u iznosu od od 935.577,80</w:t>
      </w:r>
      <w:r w:rsidR="00802CD2">
        <w:rPr>
          <w:rFonts w:ascii="Arial" w:hAnsi="Arial" w:cs="Arial"/>
          <w:color w:val="000000"/>
          <w:sz w:val="24"/>
          <w:szCs w:val="24"/>
        </w:rPr>
        <w:t xml:space="preserve"> EUR (devetstotridesetpettisuća </w:t>
      </w:r>
      <w:r w:rsidRPr="0011355E">
        <w:rPr>
          <w:rFonts w:ascii="Arial" w:hAnsi="Arial" w:cs="Arial"/>
          <w:color w:val="000000"/>
          <w:sz w:val="24"/>
          <w:szCs w:val="24"/>
        </w:rPr>
        <w:t>i</w:t>
      </w:r>
      <w:r w:rsidR="00802CD2">
        <w:rPr>
          <w:rFonts w:ascii="Arial" w:hAnsi="Arial" w:cs="Arial"/>
          <w:color w:val="000000"/>
          <w:sz w:val="24"/>
          <w:szCs w:val="24"/>
        </w:rPr>
        <w:t xml:space="preserve"> </w:t>
      </w:r>
      <w:r w:rsidRPr="0011355E">
        <w:rPr>
          <w:rFonts w:ascii="Arial" w:hAnsi="Arial" w:cs="Arial"/>
          <w:color w:val="000000"/>
          <w:sz w:val="24"/>
          <w:szCs w:val="24"/>
        </w:rPr>
        <w:t xml:space="preserve">petstosedam desetsedameura i 80/100 centi), sa imena nosioca tog </w:t>
      </w:r>
      <w:r w:rsidR="00802CD2">
        <w:rPr>
          <w:rFonts w:ascii="Arial" w:hAnsi="Arial" w:cs="Arial"/>
          <w:color w:val="000000"/>
          <w:sz w:val="24"/>
          <w:szCs w:val="24"/>
        </w:rPr>
        <w:t xml:space="preserve">prava Jelene Jurjević, </w:t>
      </w:r>
      <w:r w:rsidRPr="0011355E">
        <w:rPr>
          <w:rFonts w:ascii="Arial" w:hAnsi="Arial" w:cs="Arial"/>
          <w:color w:val="000000"/>
          <w:sz w:val="24"/>
          <w:szCs w:val="24"/>
        </w:rPr>
        <w:t>Rudeška cesta 246, Zagreb OIB: 00135749771</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523"/>
        <w:gridCol w:w="2222"/>
        <w:gridCol w:w="2039"/>
        <w:gridCol w:w="618"/>
        <w:gridCol w:w="1218"/>
      </w:tblGrid>
      <w:tr w:rsidRPr="00802CD2" w:rsidR="0011355E" w:rsidTr="00802CD2">
        <w:trPr>
          <w:gridAfter w:val="2"/>
          <w:wAfter w:w="954" w:type="pct"/>
        </w:trPr>
        <w:tc>
          <w:tcPr>
            <w:tcW w:w="183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B/ </w:t>
            </w:r>
          </w:p>
        </w:tc>
        <w:tc>
          <w:tcPr>
            <w:tcW w:w="1155"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založno pravo II.reda upisano pod Z-5554/2016, </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u korist ALPHACHROM d.o.o.,</w:t>
            </w:r>
          </w:p>
        </w:tc>
      </w:tr>
      <w:tr w:rsidRPr="00802CD2" w:rsidR="0011355E" w:rsidTr="00802CD2">
        <w:trPr>
          <w:gridAfter w:val="2"/>
          <w:wAfter w:w="954" w:type="pct"/>
        </w:trPr>
        <w:tc>
          <w:tcPr>
            <w:tcW w:w="183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Karlovačka cesta 24, Zagreb, OIB:18966227376, uknjiženo temeljem Sporazuma o</w:t>
            </w:r>
          </w:p>
        </w:tc>
        <w:tc>
          <w:tcPr>
            <w:tcW w:w="1155"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1060"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r>
      <w:tr w:rsidRPr="00802CD2" w:rsidR="0011355E" w:rsidTr="00802CD2">
        <w:tc>
          <w:tcPr>
            <w:tcW w:w="183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zasnivanju založnog </w:t>
            </w:r>
          </w:p>
        </w:tc>
        <w:tc>
          <w:tcPr>
            <w:tcW w:w="1155"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prava javnobilježnički </w:t>
            </w:r>
          </w:p>
        </w:tc>
        <w:tc>
          <w:tcPr>
            <w:tcW w:w="1060"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solemniziranog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pod </w:t>
            </w:r>
          </w:p>
        </w:tc>
        <w:tc>
          <w:tcPr>
            <w:tcW w:w="633"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OV-11977/15</w:t>
            </w:r>
          </w:p>
        </w:tc>
      </w:tr>
      <w:tr w:rsidRPr="00802CD2" w:rsidR="0011355E" w:rsidTr="00802CD2">
        <w:tc>
          <w:tcPr>
            <w:tcW w:w="183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07.12.2015, radi osiguranja tražbine u i znosu od 611.254,72 kn, (šestojedanaesttisuća</w:t>
            </w:r>
            <w:r w:rsidRPr="00802CD2">
              <w:rPr>
                <w:rFonts w:ascii="Arial" w:hAnsi="Arial" w:cs="Arial"/>
                <w:color w:val="000000"/>
                <w:sz w:val="20"/>
              </w:rPr>
              <w:br/>
              <w:t>dvjestopedesetčetirikune i 72/100 lipe) uvećano za pripadajuće zakonske zatezne kamate,</w:t>
            </w:r>
          </w:p>
        </w:tc>
        <w:tc>
          <w:tcPr>
            <w:tcW w:w="1155"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1060"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321"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633"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r>
      <w:tr w:rsidRPr="00802CD2" w:rsidR="0011355E" w:rsidTr="00802CD2">
        <w:tc>
          <w:tcPr>
            <w:tcW w:w="1831"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 xml:space="preserve">troškove sudskog postupka nastalih povodom </w:t>
            </w:r>
          </w:p>
        </w:tc>
        <w:tc>
          <w:tcPr>
            <w:tcW w:w="1155" w:type="pct"/>
            <w:tcBorders>
              <w:top w:val="single" w:color="auto" w:sz="4" w:space="0"/>
              <w:left w:val="single" w:color="auto" w:sz="4" w:space="0"/>
              <w:bottom w:val="single" w:color="auto" w:sz="4" w:space="0"/>
              <w:right w:val="single" w:color="auto" w:sz="4" w:space="0"/>
            </w:tcBorders>
            <w:vAlign w:val="center"/>
            <w:hideMark/>
          </w:tcPr>
          <w:p w:rsidRPr="00802CD2" w:rsidR="0011355E" w:rsidP="0011355E" w:rsidRDefault="0011355E">
            <w:pPr>
              <w:widowControl/>
              <w:overflowPunct/>
              <w:autoSpaceDE/>
              <w:autoSpaceDN/>
              <w:adjustRightInd/>
              <w:textAlignment w:val="auto"/>
              <w:rPr>
                <w:rFonts w:ascii="Arial" w:hAnsi="Arial" w:cs="Arial"/>
                <w:sz w:val="20"/>
              </w:rPr>
            </w:pPr>
            <w:r w:rsidRPr="00802CD2">
              <w:rPr>
                <w:rFonts w:ascii="Arial" w:hAnsi="Arial" w:cs="Arial"/>
                <w:color w:val="000000"/>
                <w:sz w:val="20"/>
              </w:rPr>
              <w:t>naplate tražbine i svih ostalih troškova,</w:t>
            </w:r>
          </w:p>
        </w:tc>
        <w:tc>
          <w:tcPr>
            <w:tcW w:w="1060"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321"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c>
          <w:tcPr>
            <w:tcW w:w="633" w:type="pct"/>
            <w:vAlign w:val="center"/>
            <w:hideMark/>
          </w:tcPr>
          <w:p w:rsidRPr="00802CD2"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naknada </w:t>
      </w:r>
      <w:r w:rsidR="00802CD2">
        <w:rPr>
          <w:rFonts w:ascii="Arial" w:hAnsi="Arial" w:cs="Arial"/>
          <w:color w:val="000000"/>
          <w:sz w:val="24"/>
          <w:szCs w:val="24"/>
        </w:rPr>
        <w:t xml:space="preserve">i uvjeta iz citiranog Sporazuma </w:t>
      </w:r>
      <w:r w:rsidRPr="0011355E">
        <w:rPr>
          <w:rFonts w:ascii="Arial" w:hAnsi="Arial" w:cs="Arial"/>
          <w:color w:val="000000"/>
          <w:sz w:val="24"/>
          <w:szCs w:val="24"/>
        </w:rPr>
        <w:t>Društvo CONSULTO 19 d.o.o. Zagreb iskazalo je interes za kupop</w:t>
      </w:r>
      <w:r w:rsidR="00802CD2">
        <w:rPr>
          <w:rFonts w:ascii="Arial" w:hAnsi="Arial" w:cs="Arial"/>
          <w:color w:val="000000"/>
          <w:sz w:val="24"/>
          <w:szCs w:val="24"/>
        </w:rPr>
        <w:t xml:space="preserve">rodaju predmetne nekretnina pod </w:t>
      </w:r>
      <w:r w:rsidRPr="0011355E">
        <w:rPr>
          <w:rFonts w:ascii="Arial" w:hAnsi="Arial" w:cs="Arial"/>
          <w:color w:val="000000"/>
          <w:sz w:val="24"/>
          <w:szCs w:val="24"/>
        </w:rPr>
        <w:t>točkom 1. opterećenu sa razlučnim pravima pod točkom A/ i B</w:t>
      </w:r>
      <w:r w:rsidR="00802CD2">
        <w:rPr>
          <w:rFonts w:ascii="Arial" w:hAnsi="Arial" w:cs="Arial"/>
          <w:color w:val="000000"/>
          <w:sz w:val="24"/>
          <w:szCs w:val="24"/>
        </w:rPr>
        <w:t xml:space="preserve">/, te preuzima obvezu namirenja </w:t>
      </w:r>
      <w:r w:rsidRPr="0011355E">
        <w:rPr>
          <w:rFonts w:ascii="Arial" w:hAnsi="Arial" w:cs="Arial"/>
          <w:color w:val="000000"/>
          <w:sz w:val="24"/>
          <w:szCs w:val="24"/>
        </w:rPr>
        <w:t>tražbina utvrđenih razlučnih vjerovnika Amre Bajraktarević M</w:t>
      </w:r>
      <w:r w:rsidR="00802CD2">
        <w:rPr>
          <w:rFonts w:ascii="Arial" w:hAnsi="Arial" w:cs="Arial"/>
          <w:color w:val="000000"/>
          <w:sz w:val="24"/>
          <w:szCs w:val="24"/>
        </w:rPr>
        <w:t xml:space="preserve">erkaš i ALPHACHROM d.o.o. izvan </w:t>
      </w:r>
      <w:r w:rsidRPr="0011355E">
        <w:rPr>
          <w:rFonts w:ascii="Arial" w:hAnsi="Arial" w:cs="Arial"/>
          <w:color w:val="000000"/>
          <w:sz w:val="24"/>
          <w:szCs w:val="24"/>
        </w:rPr>
        <w:t>ovog stečajnog postupka.</w:t>
      </w:r>
      <w:r w:rsidRPr="0011355E">
        <w:rPr>
          <w:rFonts w:ascii="Arial" w:hAnsi="Arial" w:cs="Arial"/>
          <w:color w:val="000000"/>
          <w:sz w:val="24"/>
          <w:szCs w:val="24"/>
        </w:rPr>
        <w:br/>
        <w:t>Društvo CONSULTO 19 d.o.o. Zagreb upoznato je sa činjenico</w:t>
      </w:r>
      <w:r w:rsidR="00802CD2">
        <w:rPr>
          <w:rFonts w:ascii="Arial" w:hAnsi="Arial" w:cs="Arial"/>
          <w:color w:val="000000"/>
          <w:sz w:val="24"/>
          <w:szCs w:val="24"/>
        </w:rPr>
        <w:t xml:space="preserve">m vanknjižnog vlasništva dijela </w:t>
      </w:r>
      <w:r w:rsidRPr="0011355E">
        <w:rPr>
          <w:rFonts w:ascii="Arial" w:hAnsi="Arial" w:cs="Arial"/>
          <w:color w:val="000000"/>
          <w:sz w:val="24"/>
          <w:szCs w:val="24"/>
        </w:rPr>
        <w:t>nekretnina i to pripadak ETAŽNOG VLASNIŠTVA (E-18), u n</w:t>
      </w:r>
      <w:r w:rsidR="00802CD2">
        <w:rPr>
          <w:rFonts w:ascii="Arial" w:hAnsi="Arial" w:cs="Arial"/>
          <w:color w:val="000000"/>
          <w:sz w:val="24"/>
          <w:szCs w:val="24"/>
        </w:rPr>
        <w:t xml:space="preserve">aravi garažno mjesto oznake G14 </w:t>
      </w:r>
      <w:r w:rsidRPr="0011355E">
        <w:rPr>
          <w:rFonts w:ascii="Arial" w:hAnsi="Arial" w:cs="Arial"/>
          <w:color w:val="000000"/>
          <w:sz w:val="24"/>
          <w:szCs w:val="24"/>
        </w:rPr>
        <w:t>tlocrtne površine 18,40 m2, u podrumu C diletacije, u korist dr</w:t>
      </w:r>
      <w:r w:rsidR="00802CD2">
        <w:rPr>
          <w:rFonts w:ascii="Arial" w:hAnsi="Arial" w:cs="Arial"/>
          <w:color w:val="000000"/>
          <w:sz w:val="24"/>
          <w:szCs w:val="24"/>
        </w:rPr>
        <w:t xml:space="preserve">uštva ALPHACHROM d.o.o. Zagreb, </w:t>
      </w:r>
      <w:r w:rsidRPr="0011355E">
        <w:rPr>
          <w:rFonts w:ascii="Arial" w:hAnsi="Arial" w:cs="Arial"/>
          <w:color w:val="000000"/>
          <w:sz w:val="24"/>
          <w:szCs w:val="24"/>
        </w:rPr>
        <w:t>Karlovačka c.24, OIB:18966227376, temeljem Ugovora o kupoprodaji nekretnina od 23.10.2015.</w:t>
      </w:r>
      <w:r w:rsidR="00802CD2">
        <w:rPr>
          <w:rFonts w:ascii="Arial" w:hAnsi="Arial" w:cs="Arial"/>
          <w:color w:val="000000"/>
          <w:sz w:val="24"/>
          <w:szCs w:val="24"/>
        </w:rPr>
        <w:t xml:space="preserve"> </w:t>
      </w:r>
      <w:r w:rsidRPr="0011355E">
        <w:rPr>
          <w:rFonts w:ascii="Arial" w:hAnsi="Arial" w:cs="Arial"/>
          <w:color w:val="000000"/>
          <w:sz w:val="24"/>
          <w:szCs w:val="24"/>
        </w:rPr>
        <w:t>sklopljen sa stečajnim dužnikom prije nastupa stečaja., te preuzima obvezu razrješenja zemljišnoknjižnog stanja navedene nekretnine o svom trošku i na svoj račun, te se odriče naknadnog prigovora</w:t>
      </w:r>
      <w:r w:rsidR="00802CD2">
        <w:rPr>
          <w:rFonts w:ascii="Arial" w:hAnsi="Arial" w:cs="Arial"/>
          <w:color w:val="000000"/>
          <w:sz w:val="24"/>
          <w:szCs w:val="24"/>
        </w:rPr>
        <w:t xml:space="preserve"> </w:t>
      </w:r>
      <w:r w:rsidRPr="0011355E">
        <w:rPr>
          <w:rFonts w:ascii="Arial" w:hAnsi="Arial" w:cs="Arial"/>
          <w:color w:val="000000"/>
          <w:sz w:val="24"/>
          <w:szCs w:val="24"/>
        </w:rPr>
        <w:t>na navedeno činjenično stanje prilikom potpisa i ovjere kup</w:t>
      </w:r>
      <w:r w:rsidR="00802CD2">
        <w:rPr>
          <w:rFonts w:ascii="Arial" w:hAnsi="Arial" w:cs="Arial"/>
          <w:color w:val="000000"/>
          <w:sz w:val="24"/>
          <w:szCs w:val="24"/>
        </w:rPr>
        <w:t xml:space="preserve">oprodajnog ugovora i isplate </w:t>
      </w:r>
      <w:r w:rsidRPr="0011355E">
        <w:rPr>
          <w:rFonts w:ascii="Arial" w:hAnsi="Arial" w:cs="Arial"/>
          <w:color w:val="000000"/>
          <w:sz w:val="24"/>
          <w:szCs w:val="24"/>
        </w:rPr>
        <w:t>kupoprodajne cijene.</w:t>
      </w:r>
      <w:r w:rsidRPr="0011355E">
        <w:rPr>
          <w:rFonts w:ascii="Arial" w:hAnsi="Arial" w:cs="Arial"/>
          <w:color w:val="000000"/>
          <w:sz w:val="24"/>
          <w:szCs w:val="24"/>
        </w:rPr>
        <w:br/>
      </w:r>
      <w:r w:rsidRPr="0011355E">
        <w:rPr>
          <w:rFonts w:ascii="Arial" w:hAnsi="Arial" w:cs="Arial"/>
          <w:color w:val="000000"/>
          <w:sz w:val="24"/>
          <w:szCs w:val="24"/>
        </w:rPr>
        <w:lastRenderedPageBreak/>
        <w:t>Društvo CONSULTO 19 d.o.o. Zagreb iskazalo je interes za kupop</w:t>
      </w:r>
      <w:r w:rsidR="00802CD2">
        <w:rPr>
          <w:rFonts w:ascii="Arial" w:hAnsi="Arial" w:cs="Arial"/>
          <w:color w:val="000000"/>
          <w:sz w:val="24"/>
          <w:szCs w:val="24"/>
        </w:rPr>
        <w:t xml:space="preserve">rodaju predmetne nekretnine pod </w:t>
      </w:r>
      <w:r w:rsidRPr="0011355E">
        <w:rPr>
          <w:rFonts w:ascii="Arial" w:hAnsi="Arial" w:cs="Arial"/>
          <w:color w:val="000000"/>
          <w:sz w:val="24"/>
          <w:szCs w:val="24"/>
        </w:rPr>
        <w:t>točkom 1. opterećenu vanknjižnim vlasništvom dijela pripad</w:t>
      </w:r>
      <w:r w:rsidR="00802CD2">
        <w:rPr>
          <w:rFonts w:ascii="Arial" w:hAnsi="Arial" w:cs="Arial"/>
          <w:color w:val="000000"/>
          <w:sz w:val="24"/>
          <w:szCs w:val="24"/>
        </w:rPr>
        <w:t xml:space="preserve">aka ETAŽNOG VLASNIŠTVA (E-19) u </w:t>
      </w:r>
      <w:r w:rsidRPr="0011355E">
        <w:rPr>
          <w:rFonts w:ascii="Arial" w:hAnsi="Arial" w:cs="Arial"/>
          <w:color w:val="000000"/>
          <w:sz w:val="24"/>
          <w:szCs w:val="24"/>
        </w:rPr>
        <w:t>korist društva ALPHACHROM d.o.o., te preuzima obvezu razrje</w:t>
      </w:r>
      <w:r w:rsidR="00802CD2">
        <w:rPr>
          <w:rFonts w:ascii="Arial" w:hAnsi="Arial" w:cs="Arial"/>
          <w:color w:val="000000"/>
          <w:sz w:val="24"/>
          <w:szCs w:val="24"/>
        </w:rPr>
        <w:t xml:space="preserve">šenja zemljišno-knjižnog stanja </w:t>
      </w:r>
      <w:r w:rsidRPr="0011355E">
        <w:rPr>
          <w:rFonts w:ascii="Arial" w:hAnsi="Arial" w:cs="Arial"/>
          <w:color w:val="000000"/>
          <w:sz w:val="24"/>
          <w:szCs w:val="24"/>
        </w:rPr>
        <w:t xml:space="preserve">navedene nekretnine izvan stečajnog postupka, te se odriče </w:t>
      </w:r>
      <w:r w:rsidR="00802CD2">
        <w:rPr>
          <w:rFonts w:ascii="Arial" w:hAnsi="Arial" w:cs="Arial"/>
          <w:color w:val="000000"/>
          <w:sz w:val="24"/>
          <w:szCs w:val="24"/>
        </w:rPr>
        <w:t xml:space="preserve">naknadnog prigovora na navedeno </w:t>
      </w:r>
      <w:r w:rsidRPr="0011355E">
        <w:rPr>
          <w:rFonts w:ascii="Arial" w:hAnsi="Arial" w:cs="Arial"/>
          <w:color w:val="000000"/>
          <w:sz w:val="24"/>
          <w:szCs w:val="24"/>
        </w:rPr>
        <w:t>činjenično stanje prilikom potpisa i ovjere kupoprodajnog ugovora i isplate kupoprodajne cijene.</w:t>
      </w:r>
      <w:r w:rsidRPr="0011355E">
        <w:rPr>
          <w:rFonts w:ascii="Arial" w:hAnsi="Arial" w:cs="Arial"/>
          <w:color w:val="000000"/>
          <w:sz w:val="24"/>
          <w:szCs w:val="24"/>
        </w:rPr>
        <w:br/>
        <w:t xml:space="preserve">Društvo CONSULTO 19 d.o.o. upoznato je sa činjenicom da </w:t>
      </w:r>
      <w:r w:rsidR="00802CD2">
        <w:rPr>
          <w:rFonts w:ascii="Arial" w:hAnsi="Arial" w:cs="Arial"/>
          <w:color w:val="000000"/>
          <w:sz w:val="24"/>
          <w:szCs w:val="24"/>
        </w:rPr>
        <w:t xml:space="preserve">su na predmetnoj nekretnini pod </w:t>
      </w:r>
      <w:r w:rsidRPr="0011355E">
        <w:rPr>
          <w:rFonts w:ascii="Arial" w:hAnsi="Arial" w:cs="Arial"/>
          <w:color w:val="000000"/>
          <w:sz w:val="24"/>
          <w:szCs w:val="24"/>
        </w:rPr>
        <w:t>točkom 2. pri Općinskom sudu u Novom Zagrebu evidentirane sljedeće aktivne plombe: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04"/>
        <w:gridCol w:w="9016"/>
      </w:tblGrid>
      <w:tr w:rsidRPr="0011355E" w:rsidR="0011355E" w:rsidTr="00802CD2">
        <w:tc>
          <w:tcPr>
            <w:tcW w:w="314"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A/ </w:t>
            </w:r>
          </w:p>
        </w:tc>
        <w:tc>
          <w:tcPr>
            <w:tcW w:w="4686"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pod aktivnom plombom Z-22299/2018 od 07.11.2018. evidentirani prijedlog za donošenje</w:t>
            </w:r>
            <w:r w:rsidRPr="0011355E">
              <w:rPr>
                <w:rFonts w:ascii="Arial" w:hAnsi="Arial" w:cs="Arial"/>
                <w:color w:val="000000"/>
                <w:sz w:val="24"/>
                <w:szCs w:val="24"/>
              </w:rPr>
              <w:br/>
              <w:t>odluke o postupanju po prijedlogu za reviziju</w:t>
            </w:r>
            <w:r w:rsidRPr="0011355E">
              <w:rPr>
                <w:rFonts w:ascii="Arial" w:hAnsi="Arial" w:cs="Arial"/>
                <w:color w:val="000000"/>
                <w:sz w:val="24"/>
                <w:szCs w:val="24"/>
              </w:rPr>
              <w:br/>
              <w:t>pod aktivnom plombom Z-7600/2019 od 04.04.2019. evidentirani prijedlog za upis</w:t>
            </w:r>
            <w:r w:rsidRPr="0011355E">
              <w:rPr>
                <w:rFonts w:ascii="Arial" w:hAnsi="Arial" w:cs="Arial"/>
                <w:color w:val="000000"/>
                <w:sz w:val="24"/>
                <w:szCs w:val="24"/>
              </w:rPr>
              <w:br/>
              <w:t>zabilježbe spora</w:t>
            </w:r>
          </w:p>
        </w:tc>
      </w:tr>
      <w:tr w:rsidRPr="0011355E" w:rsidR="0011355E" w:rsidTr="00802CD2">
        <w:tc>
          <w:tcPr>
            <w:tcW w:w="314"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B/ </w:t>
            </w:r>
          </w:p>
        </w:tc>
        <w:tc>
          <w:tcPr>
            <w:tcW w:w="4686" w:type="pct"/>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p>
        </w:tc>
      </w:tr>
    </w:tbl>
    <w:p w:rsidR="00020D71" w:rsidP="0011355E" w:rsidRDefault="0011355E">
      <w:pPr>
        <w:widowControl/>
        <w:overflowPunct/>
        <w:autoSpaceDE/>
        <w:autoSpaceDN/>
        <w:adjustRightInd/>
        <w:textAlignment w:val="auto"/>
        <w:rPr>
          <w:rFonts w:ascii="Arial" w:hAnsi="Arial" w:cs="Arial"/>
          <w:i/>
          <w:iCs/>
          <w:color w:val="000000"/>
          <w:sz w:val="24"/>
          <w:szCs w:val="24"/>
        </w:rPr>
      </w:pPr>
      <w:r w:rsidRPr="0011355E">
        <w:rPr>
          <w:rFonts w:ascii="Arial" w:hAnsi="Arial" w:cs="Arial"/>
          <w:color w:val="000000"/>
          <w:sz w:val="24"/>
          <w:szCs w:val="24"/>
        </w:rPr>
        <w:t>Društvo CONSULTO 19 d.o.o. Zagreb iskazalo je interes za kupop</w:t>
      </w:r>
      <w:r w:rsidR="00802CD2">
        <w:rPr>
          <w:rFonts w:ascii="Arial" w:hAnsi="Arial" w:cs="Arial"/>
          <w:color w:val="000000"/>
          <w:sz w:val="24"/>
          <w:szCs w:val="24"/>
        </w:rPr>
        <w:t xml:space="preserve">rodaju nekretnina pod točkom 2. </w:t>
      </w:r>
      <w:r w:rsidRPr="0011355E">
        <w:rPr>
          <w:rFonts w:ascii="Arial" w:hAnsi="Arial" w:cs="Arial"/>
          <w:color w:val="000000"/>
          <w:sz w:val="24"/>
          <w:szCs w:val="24"/>
        </w:rPr>
        <w:t xml:space="preserve">opterećenu evidentiranim aktivnim plombama, te se odriče </w:t>
      </w:r>
      <w:r w:rsidR="00802CD2">
        <w:rPr>
          <w:rFonts w:ascii="Arial" w:hAnsi="Arial" w:cs="Arial"/>
          <w:color w:val="000000"/>
          <w:sz w:val="24"/>
          <w:szCs w:val="24"/>
        </w:rPr>
        <w:t xml:space="preserve">naknadnog prigovora na navedeno </w:t>
      </w:r>
      <w:r w:rsidRPr="0011355E">
        <w:rPr>
          <w:rFonts w:ascii="Arial" w:hAnsi="Arial" w:cs="Arial"/>
          <w:color w:val="000000"/>
          <w:sz w:val="24"/>
          <w:szCs w:val="24"/>
        </w:rPr>
        <w:t xml:space="preserve">činjenično stanje, prilikom potpisa i ovjere kupoprodajnog ugovora i </w:t>
      </w:r>
      <w:r w:rsidR="00802CD2">
        <w:rPr>
          <w:rFonts w:ascii="Arial" w:hAnsi="Arial" w:cs="Arial"/>
          <w:color w:val="000000"/>
          <w:sz w:val="24"/>
          <w:szCs w:val="24"/>
        </w:rPr>
        <w:t xml:space="preserve">isplate kupoprodajne cijena, te </w:t>
      </w:r>
      <w:r w:rsidRPr="0011355E">
        <w:rPr>
          <w:rFonts w:ascii="Arial" w:hAnsi="Arial" w:cs="Arial"/>
          <w:color w:val="000000"/>
          <w:sz w:val="24"/>
          <w:szCs w:val="24"/>
        </w:rPr>
        <w:t>preuzima obvezu razrješenja zemljišno-knjižnog stanja navedene nekretnine za svoj račun i trošak.</w:t>
      </w:r>
      <w:r w:rsidRPr="0011355E">
        <w:rPr>
          <w:rFonts w:ascii="Arial" w:hAnsi="Arial" w:cs="Arial"/>
          <w:color w:val="000000"/>
          <w:sz w:val="24"/>
          <w:szCs w:val="24"/>
        </w:rPr>
        <w:br/>
        <w:t>Društvo CONSULTO 19 d.o.o. Zagreb kao II.strateški partner/kupa</w:t>
      </w:r>
      <w:r w:rsidR="00802CD2">
        <w:rPr>
          <w:rFonts w:ascii="Arial" w:hAnsi="Arial" w:cs="Arial"/>
          <w:color w:val="000000"/>
          <w:sz w:val="24"/>
          <w:szCs w:val="24"/>
        </w:rPr>
        <w:t xml:space="preserve">c, kroz financijsko ulaganje se </w:t>
      </w:r>
      <w:r w:rsidRPr="0011355E">
        <w:rPr>
          <w:rFonts w:ascii="Arial" w:hAnsi="Arial" w:cs="Arial"/>
          <w:color w:val="000000"/>
          <w:sz w:val="24"/>
          <w:szCs w:val="24"/>
        </w:rPr>
        <w:t>obvezuje uplatiti iznos od 700.000,00 kn (sedamstotisuća k</w:t>
      </w:r>
      <w:r w:rsidR="00802CD2">
        <w:rPr>
          <w:rFonts w:ascii="Arial" w:hAnsi="Arial" w:cs="Arial"/>
          <w:color w:val="000000"/>
          <w:sz w:val="24"/>
          <w:szCs w:val="24"/>
        </w:rPr>
        <w:t xml:space="preserve">una) na ime kupoprodajne cijene </w:t>
      </w:r>
      <w:r w:rsidRPr="0011355E">
        <w:rPr>
          <w:rFonts w:ascii="Arial" w:hAnsi="Arial" w:cs="Arial"/>
          <w:color w:val="000000"/>
          <w:sz w:val="24"/>
          <w:szCs w:val="24"/>
        </w:rPr>
        <w:t>nekretnina u vlasništvu stečajnog dužnika, predmetnih nekretnina pod točkom 1. opterećenu sa</w:t>
      </w:r>
      <w:r w:rsidR="00802CD2">
        <w:rPr>
          <w:rFonts w:ascii="Arial" w:hAnsi="Arial" w:cs="Arial"/>
          <w:sz w:val="24"/>
          <w:szCs w:val="24"/>
        </w:rPr>
        <w:t xml:space="preserve"> </w:t>
      </w:r>
      <w:r w:rsidRPr="0011355E">
        <w:rPr>
          <w:rFonts w:ascii="Arial" w:hAnsi="Arial" w:cs="Arial"/>
          <w:color w:val="000000"/>
          <w:sz w:val="24"/>
          <w:szCs w:val="24"/>
        </w:rPr>
        <w:t>razlučnim pravima pod točkom A. i B , i nekretninu pod toč</w:t>
      </w:r>
      <w:r w:rsidR="00802CD2">
        <w:rPr>
          <w:rFonts w:ascii="Arial" w:hAnsi="Arial" w:cs="Arial"/>
          <w:color w:val="000000"/>
          <w:sz w:val="24"/>
          <w:szCs w:val="24"/>
        </w:rPr>
        <w:t xml:space="preserve">kom 2. opterećene evidentiranim </w:t>
      </w:r>
      <w:r w:rsidRPr="0011355E">
        <w:rPr>
          <w:rFonts w:ascii="Arial" w:hAnsi="Arial" w:cs="Arial"/>
          <w:color w:val="000000"/>
          <w:sz w:val="24"/>
          <w:szCs w:val="24"/>
        </w:rPr>
        <w:t>aktivnim plombama pod točkom A. i B, i to u roku od 8 (osam)</w:t>
      </w:r>
      <w:r w:rsidR="00802CD2">
        <w:rPr>
          <w:rFonts w:ascii="Arial" w:hAnsi="Arial" w:cs="Arial"/>
          <w:color w:val="000000"/>
          <w:sz w:val="24"/>
          <w:szCs w:val="24"/>
        </w:rPr>
        <w:t xml:space="preserve"> dana od dana potpisa Ugovora o </w:t>
      </w:r>
      <w:r w:rsidRPr="0011355E">
        <w:rPr>
          <w:rFonts w:ascii="Arial" w:hAnsi="Arial" w:cs="Arial"/>
          <w:color w:val="000000"/>
          <w:sz w:val="24"/>
          <w:szCs w:val="24"/>
        </w:rPr>
        <w:t xml:space="preserve">kupoprodaji nekretnina između stečajnog dužnika i društva </w:t>
      </w:r>
      <w:r w:rsidR="00802CD2">
        <w:rPr>
          <w:rFonts w:ascii="Arial" w:hAnsi="Arial" w:cs="Arial"/>
          <w:color w:val="000000"/>
          <w:sz w:val="24"/>
          <w:szCs w:val="24"/>
        </w:rPr>
        <w:t xml:space="preserve">CONSULTO 19 d.o.o, na depozitni </w:t>
      </w:r>
      <w:r w:rsidRPr="0011355E">
        <w:rPr>
          <w:rFonts w:ascii="Arial" w:hAnsi="Arial" w:cs="Arial"/>
          <w:color w:val="000000"/>
          <w:sz w:val="24"/>
          <w:szCs w:val="24"/>
        </w:rPr>
        <w:t xml:space="preserve">račun Trgovačkog suda u Zagrebu u korist stečajnog dužnika </w:t>
      </w:r>
      <w:r w:rsidR="00802CD2">
        <w:rPr>
          <w:rFonts w:ascii="Arial" w:hAnsi="Arial" w:cs="Arial"/>
          <w:color w:val="000000"/>
          <w:sz w:val="24"/>
          <w:szCs w:val="24"/>
        </w:rPr>
        <w:t xml:space="preserve">DELTA BLATO d.o.o. u stečaju, u </w:t>
      </w:r>
      <w:r w:rsidRPr="0011355E">
        <w:rPr>
          <w:rFonts w:ascii="Arial" w:hAnsi="Arial" w:cs="Arial"/>
          <w:color w:val="000000"/>
          <w:sz w:val="24"/>
          <w:szCs w:val="24"/>
        </w:rPr>
        <w:t xml:space="preserve">svemu prema provedbenim odredbama </w:t>
      </w:r>
      <w:r w:rsidR="00802CD2">
        <w:rPr>
          <w:rFonts w:ascii="Arial" w:hAnsi="Arial" w:cs="Arial"/>
          <w:color w:val="000000"/>
          <w:sz w:val="24"/>
          <w:szCs w:val="24"/>
        </w:rPr>
        <w:t xml:space="preserve">ovog Stečajnog plana. </w:t>
      </w:r>
      <w:r w:rsidRPr="0011355E">
        <w:rPr>
          <w:rFonts w:ascii="Arial" w:hAnsi="Arial" w:cs="Arial"/>
          <w:color w:val="000000"/>
          <w:sz w:val="24"/>
          <w:szCs w:val="24"/>
        </w:rPr>
        <w:t>Društvo CONSULTO 19 d.o.o. obvezuje se nakon realizirane kupo</w:t>
      </w:r>
      <w:r w:rsidR="00802CD2">
        <w:rPr>
          <w:rFonts w:ascii="Arial" w:hAnsi="Arial" w:cs="Arial"/>
          <w:color w:val="000000"/>
          <w:sz w:val="24"/>
          <w:szCs w:val="24"/>
        </w:rPr>
        <w:t xml:space="preserve">prodaje predmetne nekretnine iz </w:t>
      </w:r>
      <w:r w:rsidRPr="0011355E">
        <w:rPr>
          <w:rFonts w:ascii="Arial" w:hAnsi="Arial" w:cs="Arial"/>
          <w:color w:val="000000"/>
          <w:sz w:val="24"/>
          <w:szCs w:val="24"/>
        </w:rPr>
        <w:t>točke 1., za vrijeme provedbe Stečajnog plana, dati u zak</w:t>
      </w:r>
      <w:r w:rsidR="00802CD2">
        <w:rPr>
          <w:rFonts w:ascii="Arial" w:hAnsi="Arial" w:cs="Arial"/>
          <w:color w:val="000000"/>
          <w:sz w:val="24"/>
          <w:szCs w:val="24"/>
        </w:rPr>
        <w:t xml:space="preserve">up nekretninu (u naravi prostor </w:t>
      </w:r>
      <w:r w:rsidRPr="0011355E">
        <w:rPr>
          <w:rFonts w:ascii="Arial" w:hAnsi="Arial" w:cs="Arial"/>
          <w:color w:val="000000"/>
          <w:sz w:val="24"/>
          <w:szCs w:val="24"/>
        </w:rPr>
        <w:t>ugostiteljske namjene-restoran) prema tržišnim uvjetima društvu MOVERE COLLIS j.d.o.o. kao</w:t>
      </w:r>
      <w:r w:rsidRPr="0011355E">
        <w:rPr>
          <w:rFonts w:ascii="Arial" w:hAnsi="Arial" w:cs="Arial"/>
          <w:color w:val="000000"/>
          <w:sz w:val="24"/>
          <w:szCs w:val="24"/>
        </w:rPr>
        <w:br/>
        <w:t>I.strateškom partneru/kupcu, a po nastupu pravomoćnosti potvrđiva</w:t>
      </w:r>
      <w:r w:rsidR="00802CD2">
        <w:rPr>
          <w:rFonts w:ascii="Arial" w:hAnsi="Arial" w:cs="Arial"/>
          <w:color w:val="000000"/>
          <w:sz w:val="24"/>
          <w:szCs w:val="24"/>
        </w:rPr>
        <w:t xml:space="preserve">nja Stečajnog plana sklopiti sa </w:t>
      </w:r>
      <w:r w:rsidRPr="0011355E">
        <w:rPr>
          <w:rFonts w:ascii="Arial" w:hAnsi="Arial" w:cs="Arial"/>
          <w:color w:val="000000"/>
          <w:sz w:val="24"/>
          <w:szCs w:val="24"/>
        </w:rPr>
        <w:t>društvom DELTA BLATO d.o.o. (sada stečajnim dužnikom) ugov</w:t>
      </w:r>
      <w:r w:rsidR="00802CD2">
        <w:rPr>
          <w:rFonts w:ascii="Arial" w:hAnsi="Arial" w:cs="Arial"/>
          <w:color w:val="000000"/>
          <w:sz w:val="24"/>
          <w:szCs w:val="24"/>
        </w:rPr>
        <w:t xml:space="preserve">or o dugoročnom zakupu, a sve u </w:t>
      </w:r>
      <w:r w:rsidRPr="0011355E">
        <w:rPr>
          <w:rFonts w:ascii="Arial" w:hAnsi="Arial" w:cs="Arial"/>
          <w:color w:val="000000"/>
          <w:sz w:val="24"/>
          <w:szCs w:val="24"/>
        </w:rPr>
        <w:t>svrhu očuvanja radnih mjesta i očuvanja gospodarske djelat</w:t>
      </w:r>
      <w:r w:rsidR="00802CD2">
        <w:rPr>
          <w:rFonts w:ascii="Arial" w:hAnsi="Arial" w:cs="Arial"/>
          <w:color w:val="000000"/>
          <w:sz w:val="24"/>
          <w:szCs w:val="24"/>
        </w:rPr>
        <w:t xml:space="preserve">nosti stečajnog dužnika odnosno </w:t>
      </w:r>
      <w:r w:rsidRPr="0011355E">
        <w:rPr>
          <w:rFonts w:ascii="Arial" w:hAnsi="Arial" w:cs="Arial"/>
          <w:color w:val="000000"/>
          <w:sz w:val="24"/>
          <w:szCs w:val="24"/>
        </w:rPr>
        <w:t>njegovog pravnog slijednika.</w:t>
      </w:r>
      <w:r w:rsidRPr="0011355E">
        <w:rPr>
          <w:rFonts w:ascii="Arial" w:hAnsi="Arial" w:cs="Arial"/>
          <w:color w:val="000000"/>
          <w:sz w:val="24"/>
          <w:szCs w:val="24"/>
        </w:rPr>
        <w:br/>
      </w:r>
      <w:r w:rsidRPr="0011355E">
        <w:rPr>
          <w:rFonts w:ascii="Arial" w:hAnsi="Arial" w:cs="Arial"/>
          <w:bCs/>
          <w:color w:val="000000"/>
          <w:sz w:val="24"/>
          <w:szCs w:val="24"/>
        </w:rPr>
        <w:t xml:space="preserve">C. Društvo DWAY ONE d.o.o. kao III. strateški partner/kupac </w:t>
      </w:r>
      <w:r w:rsidRPr="0011355E">
        <w:rPr>
          <w:rFonts w:ascii="Arial" w:hAnsi="Arial" w:cs="Arial"/>
          <w:color w:val="000000"/>
          <w:sz w:val="24"/>
          <w:szCs w:val="24"/>
        </w:rPr>
        <w:t>iskazalo je interes za</w:t>
      </w:r>
      <w:r w:rsidRPr="0011355E">
        <w:rPr>
          <w:rFonts w:ascii="Arial" w:hAnsi="Arial" w:cs="Arial"/>
          <w:color w:val="000000"/>
          <w:sz w:val="24"/>
          <w:szCs w:val="24"/>
        </w:rPr>
        <w:br/>
        <w:t>financijsko ulaganje u uk</w:t>
      </w:r>
      <w:r w:rsidR="00802CD2">
        <w:rPr>
          <w:rFonts w:ascii="Arial" w:hAnsi="Arial" w:cs="Arial"/>
          <w:color w:val="000000"/>
          <w:sz w:val="24"/>
          <w:szCs w:val="24"/>
        </w:rPr>
        <w:t xml:space="preserve">upnom iznosu od 1.380.000,00 kn </w:t>
      </w:r>
      <w:r w:rsidRPr="0011355E">
        <w:rPr>
          <w:rFonts w:ascii="Arial" w:hAnsi="Arial" w:cs="Arial"/>
          <w:color w:val="000000"/>
          <w:sz w:val="24"/>
          <w:szCs w:val="24"/>
        </w:rPr>
        <w:t>(jedanmilijunatristoosamdes</w:t>
      </w:r>
      <w:r w:rsidR="00802CD2">
        <w:rPr>
          <w:rFonts w:ascii="Arial" w:hAnsi="Arial" w:cs="Arial"/>
          <w:color w:val="000000"/>
          <w:sz w:val="24"/>
          <w:szCs w:val="24"/>
        </w:rPr>
        <w:t xml:space="preserve">ettisuća </w:t>
      </w:r>
      <w:r w:rsidRPr="0011355E">
        <w:rPr>
          <w:rFonts w:ascii="Arial" w:hAnsi="Arial" w:cs="Arial"/>
          <w:color w:val="000000"/>
          <w:sz w:val="24"/>
          <w:szCs w:val="24"/>
        </w:rPr>
        <w:t>kuna) .</w:t>
      </w:r>
      <w:r w:rsidRPr="0011355E">
        <w:rPr>
          <w:rFonts w:ascii="Arial" w:hAnsi="Arial" w:cs="Arial"/>
          <w:color w:val="000000"/>
          <w:sz w:val="24"/>
          <w:szCs w:val="24"/>
        </w:rPr>
        <w:br/>
        <w:t>Društvo DWAY ONE d.o.o. Zagreb, iskazalo je interes za st</w:t>
      </w:r>
      <w:r w:rsidR="00802CD2">
        <w:rPr>
          <w:rFonts w:ascii="Arial" w:hAnsi="Arial" w:cs="Arial"/>
          <w:color w:val="000000"/>
          <w:sz w:val="24"/>
          <w:szCs w:val="24"/>
        </w:rPr>
        <w:t xml:space="preserve">upanje na mjesto III.strateškog </w:t>
      </w:r>
      <w:r w:rsidRPr="0011355E">
        <w:rPr>
          <w:rFonts w:ascii="Arial" w:hAnsi="Arial" w:cs="Arial"/>
          <w:color w:val="000000"/>
          <w:sz w:val="24"/>
          <w:szCs w:val="24"/>
        </w:rPr>
        <w:t>partnera/kupca stečajnog dužnika DELTA BLATO d.o.o. u s</w:t>
      </w:r>
      <w:r w:rsidR="00802CD2">
        <w:rPr>
          <w:rFonts w:ascii="Arial" w:hAnsi="Arial" w:cs="Arial"/>
          <w:color w:val="000000"/>
          <w:sz w:val="24"/>
          <w:szCs w:val="24"/>
        </w:rPr>
        <w:t xml:space="preserve">tečaju, kroz kupoprodaju dijela </w:t>
      </w:r>
      <w:r w:rsidRPr="0011355E">
        <w:rPr>
          <w:rFonts w:ascii="Arial" w:hAnsi="Arial" w:cs="Arial"/>
          <w:color w:val="000000"/>
          <w:sz w:val="24"/>
          <w:szCs w:val="24"/>
        </w:rPr>
        <w:t>nekretnina u vlasništvu stečajnog dužnika, upisanih pri Općinsk</w:t>
      </w:r>
      <w:r w:rsidR="00802CD2">
        <w:rPr>
          <w:rFonts w:ascii="Arial" w:hAnsi="Arial" w:cs="Arial"/>
          <w:color w:val="000000"/>
          <w:sz w:val="24"/>
          <w:szCs w:val="24"/>
        </w:rPr>
        <w:t xml:space="preserve">om sudu u Novom Zagrebu, </w:t>
      </w:r>
      <w:r w:rsidRPr="0011355E">
        <w:rPr>
          <w:rFonts w:ascii="Arial" w:hAnsi="Arial" w:cs="Arial"/>
          <w:color w:val="000000"/>
          <w:sz w:val="24"/>
          <w:szCs w:val="24"/>
        </w:rPr>
        <w:t>zemljišno-knjižni odjel Novi Zagreb, i to:</w:t>
      </w:r>
      <w:r w:rsidRPr="0011355E">
        <w:rPr>
          <w:rFonts w:ascii="Arial" w:hAnsi="Arial" w:cs="Arial"/>
          <w:color w:val="000000"/>
          <w:sz w:val="24"/>
          <w:szCs w:val="24"/>
        </w:rPr>
        <w:br/>
        <w:t>- zk.ul. 10381 k.o. Blato Novo, ETAŽNO VLASNIŠTVO (19), suvlasnički dio 79/1000, što u naravi</w:t>
      </w:r>
      <w:r w:rsidRPr="0011355E">
        <w:rPr>
          <w:rFonts w:ascii="Arial" w:hAnsi="Arial" w:cs="Arial"/>
          <w:color w:val="000000"/>
          <w:sz w:val="24"/>
          <w:szCs w:val="24"/>
        </w:rPr>
        <w:br/>
        <w:t xml:space="preserve">predstavlja poslovni prostor oznake BPP2 u prizemlju B diletacije netto korisne površine </w:t>
      </w:r>
      <w:r w:rsidRPr="0011355E">
        <w:rPr>
          <w:rFonts w:ascii="Arial" w:hAnsi="Arial" w:cs="Arial"/>
          <w:color w:val="000000"/>
          <w:sz w:val="24"/>
          <w:szCs w:val="24"/>
        </w:rPr>
        <w:lastRenderedPageBreak/>
        <w:t>136,8</w:t>
      </w:r>
      <w:r w:rsidR="00802CD2">
        <w:rPr>
          <w:rFonts w:ascii="Arial" w:hAnsi="Arial" w:cs="Arial"/>
          <w:color w:val="000000"/>
          <w:sz w:val="24"/>
          <w:szCs w:val="24"/>
        </w:rPr>
        <w:t xml:space="preserve">9 m2, </w:t>
      </w:r>
      <w:r w:rsidRPr="0011355E">
        <w:rPr>
          <w:rFonts w:ascii="Arial" w:hAnsi="Arial" w:cs="Arial"/>
          <w:color w:val="000000"/>
          <w:sz w:val="24"/>
          <w:szCs w:val="24"/>
        </w:rPr>
        <w:t>neodvojivo povezano s vlasništvom spremišta BPP2 tlocrtne pov</w:t>
      </w:r>
      <w:r w:rsidR="00802CD2">
        <w:rPr>
          <w:rFonts w:ascii="Arial" w:hAnsi="Arial" w:cs="Arial"/>
          <w:color w:val="000000"/>
          <w:sz w:val="24"/>
          <w:szCs w:val="24"/>
        </w:rPr>
        <w:t xml:space="preserve">ršine 53,56 m2 i spremište BPP2 </w:t>
      </w:r>
      <w:r w:rsidRPr="0011355E">
        <w:rPr>
          <w:rFonts w:ascii="Arial" w:hAnsi="Arial" w:cs="Arial"/>
          <w:color w:val="000000"/>
          <w:sz w:val="24"/>
          <w:szCs w:val="24"/>
        </w:rPr>
        <w:t>tlocrtne površine 100,66 m2 u podrumu A diletacije, garažnog mjes</w:t>
      </w:r>
      <w:r w:rsidR="00802CD2">
        <w:rPr>
          <w:rFonts w:ascii="Arial" w:hAnsi="Arial" w:cs="Arial"/>
          <w:color w:val="000000"/>
          <w:sz w:val="24"/>
          <w:szCs w:val="24"/>
        </w:rPr>
        <w:t xml:space="preserve">ta oznake G29 tlocrtne površine </w:t>
      </w:r>
      <w:r w:rsidRPr="0011355E">
        <w:rPr>
          <w:rFonts w:ascii="Arial" w:hAnsi="Arial" w:cs="Arial"/>
          <w:color w:val="000000"/>
          <w:sz w:val="24"/>
          <w:szCs w:val="24"/>
        </w:rPr>
        <w:t>12,59 m2 u podrumu B diletacije, garažnih mjesta oznake G12 tlo</w:t>
      </w:r>
      <w:r w:rsidR="00802CD2">
        <w:rPr>
          <w:rFonts w:ascii="Arial" w:hAnsi="Arial" w:cs="Arial"/>
          <w:color w:val="000000"/>
          <w:sz w:val="24"/>
          <w:szCs w:val="24"/>
        </w:rPr>
        <w:t xml:space="preserve">crtne površine 15,40 m2, oznake </w:t>
      </w:r>
      <w:r w:rsidRPr="0011355E">
        <w:rPr>
          <w:rFonts w:ascii="Arial" w:hAnsi="Arial" w:cs="Arial"/>
          <w:color w:val="000000"/>
          <w:sz w:val="24"/>
          <w:szCs w:val="24"/>
        </w:rPr>
        <w:t>G13 tlocrtne površine 15,40 m2, oznake G16 tlocrtne površin</w:t>
      </w:r>
      <w:r w:rsidR="00802CD2">
        <w:rPr>
          <w:rFonts w:ascii="Arial" w:hAnsi="Arial" w:cs="Arial"/>
          <w:color w:val="000000"/>
          <w:sz w:val="24"/>
          <w:szCs w:val="24"/>
        </w:rPr>
        <w:t xml:space="preserve">e 15,40 m2, oznake G17 tlocrtne </w:t>
      </w:r>
      <w:r w:rsidRPr="0011355E">
        <w:rPr>
          <w:rFonts w:ascii="Arial" w:hAnsi="Arial" w:cs="Arial"/>
          <w:color w:val="000000"/>
          <w:sz w:val="24"/>
          <w:szCs w:val="24"/>
        </w:rPr>
        <w:t>površine 15,40 m2, oznake G18 tlocrtne površine 15,60 m2 i oznake G19 tlocrtne površine 15,70 m2</w:t>
      </w:r>
      <w:r w:rsidRPr="0011355E">
        <w:rPr>
          <w:rFonts w:ascii="Arial" w:hAnsi="Arial" w:cs="Arial"/>
          <w:color w:val="000000"/>
          <w:sz w:val="24"/>
          <w:szCs w:val="24"/>
        </w:rPr>
        <w:br/>
        <w:t>u podrumu C diletacije, kao s vlasništvom vanjskog parkirališ</w:t>
      </w:r>
      <w:r w:rsidR="00802CD2">
        <w:rPr>
          <w:rFonts w:ascii="Arial" w:hAnsi="Arial" w:cs="Arial"/>
          <w:color w:val="000000"/>
          <w:sz w:val="24"/>
          <w:szCs w:val="24"/>
        </w:rPr>
        <w:t xml:space="preserve">nog mjesta oznake PM51 tlocrtne </w:t>
      </w:r>
      <w:r w:rsidRPr="0011355E">
        <w:rPr>
          <w:rFonts w:ascii="Arial" w:hAnsi="Arial" w:cs="Arial"/>
          <w:color w:val="000000"/>
          <w:sz w:val="24"/>
          <w:szCs w:val="24"/>
        </w:rPr>
        <w:t xml:space="preserve">površine 13,75 m2, sve u etažnom elaboratu označeno smeđom </w:t>
      </w:r>
      <w:r w:rsidR="00802CD2">
        <w:rPr>
          <w:rFonts w:ascii="Arial" w:hAnsi="Arial" w:cs="Arial"/>
          <w:color w:val="000000"/>
          <w:sz w:val="24"/>
          <w:szCs w:val="24"/>
        </w:rPr>
        <w:t xml:space="preserve">bojom, u nekretnini A1 poslovna </w:t>
      </w:r>
      <w:r w:rsidRPr="0011355E">
        <w:rPr>
          <w:rFonts w:ascii="Arial" w:hAnsi="Arial" w:cs="Arial"/>
          <w:color w:val="000000"/>
          <w:sz w:val="24"/>
          <w:szCs w:val="24"/>
        </w:rPr>
        <w:t>zgrada br.24. i 24A, Karlovačka cesta i dvorište, sagrađena na zk.čbr. 1460/1 površine 4.476 m2</w:t>
      </w:r>
      <w:r w:rsidRPr="0011355E">
        <w:rPr>
          <w:rFonts w:ascii="Arial" w:hAnsi="Arial" w:cs="Arial"/>
          <w:color w:val="000000"/>
          <w:sz w:val="24"/>
          <w:szCs w:val="24"/>
        </w:rPr>
        <w:br/>
        <w:t>Društvo DWAY ONE d.o.o. Zagreb upoznato je sa činjenico</w:t>
      </w:r>
      <w:r w:rsidR="00802CD2">
        <w:rPr>
          <w:rFonts w:ascii="Arial" w:hAnsi="Arial" w:cs="Arial"/>
          <w:color w:val="000000"/>
          <w:sz w:val="24"/>
          <w:szCs w:val="24"/>
        </w:rPr>
        <w:t xml:space="preserve">m vanknjižnog vlasništva dijela </w:t>
      </w:r>
      <w:r w:rsidRPr="0011355E">
        <w:rPr>
          <w:rFonts w:ascii="Arial" w:hAnsi="Arial" w:cs="Arial"/>
          <w:color w:val="000000"/>
          <w:sz w:val="24"/>
          <w:szCs w:val="24"/>
        </w:rPr>
        <w:t>pripadaka ETAŽNOG VLASNIŠTVA (19) u korist dr</w:t>
      </w:r>
      <w:r w:rsidR="00802CD2">
        <w:rPr>
          <w:rFonts w:ascii="Arial" w:hAnsi="Arial" w:cs="Arial"/>
          <w:color w:val="000000"/>
          <w:sz w:val="24"/>
          <w:szCs w:val="24"/>
        </w:rPr>
        <w:t xml:space="preserve">uštva ALPHACHROM d.o.o. Zagreb, </w:t>
      </w:r>
      <w:r w:rsidRPr="0011355E">
        <w:rPr>
          <w:rFonts w:ascii="Arial" w:hAnsi="Arial" w:cs="Arial"/>
          <w:color w:val="000000"/>
          <w:sz w:val="24"/>
          <w:szCs w:val="24"/>
        </w:rPr>
        <w:t>Karlovačka c.24, OIB:18966227376, temeljem Ugovora o kupoprod</w:t>
      </w:r>
      <w:r w:rsidR="00802CD2">
        <w:rPr>
          <w:rFonts w:ascii="Arial" w:hAnsi="Arial" w:cs="Arial"/>
          <w:color w:val="000000"/>
          <w:sz w:val="24"/>
          <w:szCs w:val="24"/>
        </w:rPr>
        <w:t xml:space="preserve">aji nekretnina od 26.10.2015. i </w:t>
      </w:r>
      <w:r w:rsidRPr="0011355E">
        <w:rPr>
          <w:rFonts w:ascii="Arial" w:hAnsi="Arial" w:cs="Arial"/>
          <w:color w:val="000000"/>
          <w:sz w:val="24"/>
          <w:szCs w:val="24"/>
        </w:rPr>
        <w:t>pripadajućeg Aneksa od 21.03.2016. sklopljenog sa stečajnim dužnikom</w:t>
      </w:r>
      <w:r w:rsidR="00802CD2">
        <w:rPr>
          <w:rFonts w:ascii="Arial" w:hAnsi="Arial" w:cs="Arial"/>
          <w:color w:val="000000"/>
          <w:sz w:val="24"/>
          <w:szCs w:val="24"/>
        </w:rPr>
        <w:t xml:space="preserve"> prije nastupa stečaja, i to na </w:t>
      </w:r>
      <w:r w:rsidRPr="0011355E">
        <w:rPr>
          <w:rFonts w:ascii="Arial" w:hAnsi="Arial" w:cs="Arial"/>
          <w:color w:val="000000"/>
          <w:sz w:val="24"/>
          <w:szCs w:val="24"/>
        </w:rPr>
        <w:t>93/410 dijela od 79/1000 suvlasničkog dijela vlasništva (E-19), š</w:t>
      </w:r>
      <w:r w:rsidR="00802CD2">
        <w:rPr>
          <w:rFonts w:ascii="Arial" w:hAnsi="Arial" w:cs="Arial"/>
          <w:color w:val="000000"/>
          <w:sz w:val="24"/>
          <w:szCs w:val="24"/>
        </w:rPr>
        <w:t xml:space="preserve">to u naravi predstavlja garažna </w:t>
      </w:r>
      <w:r w:rsidRPr="0011355E">
        <w:rPr>
          <w:rFonts w:ascii="Arial" w:hAnsi="Arial" w:cs="Arial"/>
          <w:color w:val="000000"/>
          <w:sz w:val="24"/>
          <w:szCs w:val="24"/>
        </w:rPr>
        <w:t>mjesta oznake G12 tlocrtne površine 15,40 m2, oznake G13 tlocrtne p</w:t>
      </w:r>
      <w:r w:rsidR="00802CD2">
        <w:rPr>
          <w:rFonts w:ascii="Arial" w:hAnsi="Arial" w:cs="Arial"/>
          <w:color w:val="000000"/>
          <w:sz w:val="24"/>
          <w:szCs w:val="24"/>
        </w:rPr>
        <w:t xml:space="preserve">ovršine 15,40 m2, oznake G16 </w:t>
      </w:r>
      <w:r w:rsidRPr="0011355E">
        <w:rPr>
          <w:rFonts w:ascii="Arial" w:hAnsi="Arial" w:cs="Arial"/>
          <w:color w:val="000000"/>
          <w:sz w:val="24"/>
          <w:szCs w:val="24"/>
        </w:rPr>
        <w:t>tlocrtne površine 15,40 m2, oznake G17 tlocrtne površine 15,40 m</w:t>
      </w:r>
      <w:r w:rsidR="00802CD2">
        <w:rPr>
          <w:rFonts w:ascii="Arial" w:hAnsi="Arial" w:cs="Arial"/>
          <w:color w:val="000000"/>
          <w:sz w:val="24"/>
          <w:szCs w:val="24"/>
        </w:rPr>
        <w:t xml:space="preserve">2, oznake G18 tlocrtne površine </w:t>
      </w:r>
      <w:r w:rsidRPr="0011355E">
        <w:rPr>
          <w:rFonts w:ascii="Arial" w:hAnsi="Arial" w:cs="Arial"/>
          <w:color w:val="000000"/>
          <w:sz w:val="24"/>
          <w:szCs w:val="24"/>
        </w:rPr>
        <w:t>15,60 m2 i oznake G19 tlocrtne površine 15,70 m2 u podrumu C diletacije.</w:t>
      </w:r>
      <w:r w:rsidRPr="0011355E">
        <w:rPr>
          <w:rFonts w:ascii="Arial" w:hAnsi="Arial" w:cs="Arial"/>
          <w:color w:val="000000"/>
          <w:sz w:val="24"/>
          <w:szCs w:val="24"/>
        </w:rPr>
        <w:br/>
        <w:t>Društvo DWAY ONE d.o.o. Zagreb kupuje predmetnu nekretninu</w:t>
      </w:r>
      <w:r w:rsidR="00802CD2">
        <w:rPr>
          <w:rFonts w:ascii="Arial" w:hAnsi="Arial" w:cs="Arial"/>
          <w:color w:val="000000"/>
          <w:sz w:val="24"/>
          <w:szCs w:val="24"/>
        </w:rPr>
        <w:t xml:space="preserve"> opterećenu vanknjižnim </w:t>
      </w:r>
      <w:r w:rsidRPr="0011355E">
        <w:rPr>
          <w:rFonts w:ascii="Arial" w:hAnsi="Arial" w:cs="Arial"/>
          <w:color w:val="000000"/>
          <w:sz w:val="24"/>
          <w:szCs w:val="24"/>
        </w:rPr>
        <w:t>vlasništvom dijela pripadaka ETAŽNOG VLASNIŠTVA (E-</w:t>
      </w:r>
      <w:r w:rsidR="00802CD2">
        <w:rPr>
          <w:rFonts w:ascii="Arial" w:hAnsi="Arial" w:cs="Arial"/>
          <w:color w:val="000000"/>
          <w:sz w:val="24"/>
          <w:szCs w:val="24"/>
        </w:rPr>
        <w:t xml:space="preserve">19) u korist društva ALPHACHROM </w:t>
      </w:r>
      <w:r w:rsidRPr="0011355E">
        <w:rPr>
          <w:rFonts w:ascii="Arial" w:hAnsi="Arial" w:cs="Arial"/>
          <w:color w:val="000000"/>
          <w:sz w:val="24"/>
          <w:szCs w:val="24"/>
        </w:rPr>
        <w:t>d.o.o. , te preuzima obvezu razrješenja zemljišno-knjižnog s</w:t>
      </w:r>
      <w:r w:rsidR="00802CD2">
        <w:rPr>
          <w:rFonts w:ascii="Arial" w:hAnsi="Arial" w:cs="Arial"/>
          <w:color w:val="000000"/>
          <w:sz w:val="24"/>
          <w:szCs w:val="24"/>
        </w:rPr>
        <w:t xml:space="preserve">tanja navedene nekretnine izvan </w:t>
      </w:r>
      <w:r w:rsidRPr="0011355E">
        <w:rPr>
          <w:rFonts w:ascii="Arial" w:hAnsi="Arial" w:cs="Arial"/>
          <w:color w:val="000000"/>
          <w:sz w:val="24"/>
          <w:szCs w:val="24"/>
        </w:rPr>
        <w:t>stečajnog postupka, u zajedničkoj suradnji sa II.stratešk</w:t>
      </w:r>
      <w:r w:rsidR="00802CD2">
        <w:rPr>
          <w:rFonts w:ascii="Arial" w:hAnsi="Arial" w:cs="Arial"/>
          <w:color w:val="000000"/>
          <w:sz w:val="24"/>
          <w:szCs w:val="24"/>
        </w:rPr>
        <w:t xml:space="preserve">im partnerom/kupcem društvom </w:t>
      </w:r>
      <w:r w:rsidRPr="0011355E">
        <w:rPr>
          <w:rFonts w:ascii="Arial" w:hAnsi="Arial" w:cs="Arial"/>
          <w:color w:val="000000"/>
          <w:sz w:val="24"/>
          <w:szCs w:val="24"/>
        </w:rPr>
        <w:t>CONSULTO 19 d.o.o., te se odriče naknadnog prigovora na nave</w:t>
      </w:r>
      <w:r w:rsidR="00802CD2">
        <w:rPr>
          <w:rFonts w:ascii="Arial" w:hAnsi="Arial" w:cs="Arial"/>
          <w:color w:val="000000"/>
          <w:sz w:val="24"/>
          <w:szCs w:val="24"/>
        </w:rPr>
        <w:t xml:space="preserve">deno činjenično stanje prilikom </w:t>
      </w:r>
      <w:r w:rsidRPr="0011355E">
        <w:rPr>
          <w:rFonts w:ascii="Arial" w:hAnsi="Arial" w:cs="Arial"/>
          <w:color w:val="000000"/>
          <w:sz w:val="24"/>
          <w:szCs w:val="24"/>
        </w:rPr>
        <w:t>potpisa i ovjere kupoprodajnog ugovora i isplate kupoprodajne cijene.</w:t>
      </w:r>
      <w:r w:rsidRPr="0011355E">
        <w:rPr>
          <w:rFonts w:ascii="Arial" w:hAnsi="Arial" w:cs="Arial"/>
          <w:color w:val="000000"/>
          <w:sz w:val="24"/>
          <w:szCs w:val="24"/>
        </w:rPr>
        <w:br/>
        <w:t>Društvo DWAY ONE d.o.o. upoznato je sa činjenicom, da je pred</w:t>
      </w:r>
      <w:r w:rsidR="00802CD2">
        <w:rPr>
          <w:rFonts w:ascii="Arial" w:hAnsi="Arial" w:cs="Arial"/>
          <w:color w:val="000000"/>
          <w:sz w:val="24"/>
          <w:szCs w:val="24"/>
        </w:rPr>
        <w:t xml:space="preserve">metna nekretnina pod opterećena </w:t>
      </w:r>
      <w:r w:rsidRPr="0011355E">
        <w:rPr>
          <w:rFonts w:ascii="Arial" w:hAnsi="Arial" w:cs="Arial"/>
          <w:color w:val="000000"/>
          <w:sz w:val="24"/>
          <w:szCs w:val="24"/>
        </w:rPr>
        <w:t>upisanim založnim pravom, upisanim pri Općinskom sudu u Novom Zagrebu, i to:</w:t>
      </w:r>
      <w:r w:rsidRPr="0011355E">
        <w:rPr>
          <w:rFonts w:ascii="Arial" w:hAnsi="Arial" w:cs="Arial"/>
          <w:color w:val="000000"/>
          <w:sz w:val="24"/>
          <w:szCs w:val="24"/>
        </w:rPr>
        <w:br/>
        <w:t>- založno pravo u prvenstvenom redu upisano pod pod Z-19272/2016, u korist</w:t>
      </w:r>
      <w:r w:rsidRPr="0011355E">
        <w:rPr>
          <w:rFonts w:ascii="Arial" w:hAnsi="Arial" w:cs="Arial"/>
          <w:color w:val="000000"/>
          <w:sz w:val="24"/>
          <w:szCs w:val="24"/>
        </w:rPr>
        <w:br/>
        <w:t xml:space="preserve">ELEKTROTERMIČKI SUSTAVI d.o.o. Baruna Trenka </w:t>
      </w:r>
      <w:r w:rsidR="00802CD2">
        <w:rPr>
          <w:rFonts w:ascii="Arial" w:hAnsi="Arial" w:cs="Arial"/>
          <w:color w:val="000000"/>
          <w:sz w:val="24"/>
          <w:szCs w:val="24"/>
        </w:rPr>
        <w:t xml:space="preserve">221 (sada:I.industrijski odvoja </w:t>
      </w:r>
      <w:r w:rsidRPr="0011355E">
        <w:rPr>
          <w:rFonts w:ascii="Arial" w:hAnsi="Arial" w:cs="Arial"/>
          <w:color w:val="000000"/>
          <w:sz w:val="24"/>
          <w:szCs w:val="24"/>
        </w:rPr>
        <w:t xml:space="preserve"> 8.),</w:t>
      </w:r>
      <w:r w:rsidRPr="0011355E">
        <w:rPr>
          <w:rFonts w:ascii="Arial" w:hAnsi="Arial" w:cs="Arial"/>
          <w:color w:val="000000"/>
          <w:sz w:val="24"/>
          <w:szCs w:val="24"/>
        </w:rPr>
        <w:br/>
        <w:t xml:space="preserve">Nova Gradiška, OIB:66950824428, upisano na temelju </w:t>
      </w:r>
      <w:r w:rsidR="00802CD2">
        <w:rPr>
          <w:rFonts w:ascii="Arial" w:hAnsi="Arial" w:cs="Arial"/>
          <w:color w:val="000000"/>
          <w:sz w:val="24"/>
          <w:szCs w:val="24"/>
        </w:rPr>
        <w:t xml:space="preserve">Sporazuma o zasnivanju založnog </w:t>
      </w:r>
      <w:r w:rsidRPr="0011355E">
        <w:rPr>
          <w:rFonts w:ascii="Arial" w:hAnsi="Arial" w:cs="Arial"/>
          <w:color w:val="000000"/>
          <w:sz w:val="24"/>
          <w:szCs w:val="24"/>
        </w:rPr>
        <w:t>prava - hipoteke od 07.12.2915., zaključen između DELTA BLATO d.o.o. i</w:t>
      </w:r>
      <w:r w:rsidRPr="0011355E">
        <w:rPr>
          <w:rFonts w:ascii="Arial" w:hAnsi="Arial" w:cs="Arial"/>
          <w:color w:val="000000"/>
          <w:sz w:val="24"/>
          <w:szCs w:val="24"/>
        </w:rPr>
        <w:br/>
        <w:t>ELEKTROTERMIČKI SUSTAVI d.o.o, radi osiguranja naplate tražbine u iznosu od</w:t>
      </w:r>
      <w:r w:rsidRPr="0011355E">
        <w:rPr>
          <w:rFonts w:ascii="Arial" w:hAnsi="Arial" w:cs="Arial"/>
          <w:color w:val="000000"/>
          <w:sz w:val="24"/>
          <w:szCs w:val="24"/>
        </w:rPr>
        <w:br/>
        <w:t>80.331,69 EUR (osamdesettisućatristotridesetjed</w:t>
      </w:r>
      <w:r w:rsidR="00802CD2">
        <w:rPr>
          <w:rFonts w:ascii="Arial" w:hAnsi="Arial" w:cs="Arial"/>
          <w:color w:val="000000"/>
          <w:sz w:val="24"/>
          <w:szCs w:val="24"/>
        </w:rPr>
        <w:t xml:space="preserve">aneuro i šezdesetdevet centi) u kunskoj </w:t>
      </w:r>
      <w:r w:rsidRPr="0011355E">
        <w:rPr>
          <w:rFonts w:ascii="Arial" w:hAnsi="Arial" w:cs="Arial"/>
          <w:color w:val="000000"/>
          <w:sz w:val="24"/>
          <w:szCs w:val="24"/>
        </w:rPr>
        <w:t>protuvrijednosti prema srednjem tečaju HNB-a na dan isplata iz Ugovora.</w:t>
      </w:r>
      <w:r w:rsidRPr="0011355E">
        <w:rPr>
          <w:rFonts w:ascii="Arial" w:hAnsi="Arial" w:cs="Arial"/>
          <w:color w:val="000000"/>
          <w:sz w:val="24"/>
          <w:szCs w:val="24"/>
        </w:rPr>
        <w:br/>
        <w:t>Društvo DWAY ONE d.o.o. Zagreb upoznato je sa činjenico</w:t>
      </w:r>
      <w:r w:rsidR="00802CD2">
        <w:rPr>
          <w:rFonts w:ascii="Arial" w:hAnsi="Arial" w:cs="Arial"/>
          <w:color w:val="000000"/>
          <w:sz w:val="24"/>
          <w:szCs w:val="24"/>
        </w:rPr>
        <w:t xml:space="preserve">m, da je navedeno založvo pravo </w:t>
      </w:r>
      <w:r w:rsidRPr="0011355E">
        <w:rPr>
          <w:rFonts w:ascii="Arial" w:hAnsi="Arial" w:cs="Arial"/>
          <w:color w:val="000000"/>
          <w:sz w:val="24"/>
          <w:szCs w:val="24"/>
        </w:rPr>
        <w:t xml:space="preserve">osporeno u parničnom postupku P-2065/2021 TS ZG radi </w:t>
      </w:r>
      <w:r w:rsidR="00802CD2">
        <w:rPr>
          <w:rFonts w:ascii="Arial" w:hAnsi="Arial" w:cs="Arial"/>
          <w:color w:val="000000"/>
          <w:sz w:val="24"/>
          <w:szCs w:val="24"/>
        </w:rPr>
        <w:t xml:space="preserve">pobijanja pravnih radnji, te da </w:t>
      </w:r>
      <w:r w:rsidRPr="0011355E">
        <w:rPr>
          <w:rFonts w:ascii="Arial" w:hAnsi="Arial" w:cs="Arial"/>
          <w:color w:val="000000"/>
          <w:sz w:val="24"/>
          <w:szCs w:val="24"/>
        </w:rPr>
        <w:t>ELEKTROTERMIČKI SUSTAVI d.o.o. nije utvrđeni razlučni vjerovnik.</w:t>
      </w:r>
      <w:r w:rsidRPr="0011355E">
        <w:rPr>
          <w:rFonts w:ascii="Arial" w:hAnsi="Arial" w:cs="Arial"/>
          <w:color w:val="000000"/>
          <w:sz w:val="24"/>
          <w:szCs w:val="24"/>
        </w:rPr>
        <w:br/>
        <w:t>Društvo DWAY ONE d.o.o. Zagreb kao III.strateški partner/kupac, se</w:t>
      </w:r>
      <w:r w:rsidR="00802CD2">
        <w:rPr>
          <w:rFonts w:ascii="Arial" w:hAnsi="Arial" w:cs="Arial"/>
          <w:color w:val="000000"/>
          <w:sz w:val="24"/>
          <w:szCs w:val="24"/>
        </w:rPr>
        <w:t xml:space="preserve"> obvezuje uplatiti ukupni iznos </w:t>
      </w:r>
      <w:r w:rsidRPr="0011355E">
        <w:rPr>
          <w:rFonts w:ascii="Arial" w:hAnsi="Arial" w:cs="Arial"/>
          <w:color w:val="000000"/>
          <w:sz w:val="24"/>
          <w:szCs w:val="24"/>
        </w:rPr>
        <w:t>od 1.380.000,00 kn (jedanmilijunatristoosamdesettisuća k</w:t>
      </w:r>
      <w:r w:rsidR="00802CD2">
        <w:rPr>
          <w:rFonts w:ascii="Arial" w:hAnsi="Arial" w:cs="Arial"/>
          <w:color w:val="000000"/>
          <w:sz w:val="24"/>
          <w:szCs w:val="24"/>
        </w:rPr>
        <w:t xml:space="preserve">una) na ime kupoprodajne cijene </w:t>
      </w:r>
      <w:r w:rsidRPr="0011355E">
        <w:rPr>
          <w:rFonts w:ascii="Arial" w:hAnsi="Arial" w:cs="Arial"/>
          <w:color w:val="000000"/>
          <w:sz w:val="24"/>
          <w:szCs w:val="24"/>
        </w:rPr>
        <w:t xml:space="preserve">navedenih nekretnina u vlasništvu stečajnog dužnika, u roku od 30 </w:t>
      </w:r>
      <w:r w:rsidR="00802CD2">
        <w:rPr>
          <w:rFonts w:ascii="Arial" w:hAnsi="Arial" w:cs="Arial"/>
          <w:color w:val="000000"/>
          <w:sz w:val="24"/>
          <w:szCs w:val="24"/>
        </w:rPr>
        <w:t xml:space="preserve">(trideset) dana od dana potpisa </w:t>
      </w:r>
      <w:r w:rsidRPr="0011355E">
        <w:rPr>
          <w:rFonts w:ascii="Arial" w:hAnsi="Arial" w:cs="Arial"/>
          <w:color w:val="000000"/>
          <w:sz w:val="24"/>
          <w:szCs w:val="24"/>
        </w:rPr>
        <w:t>Ugovora o kupoprodaji nekretnina, na depozitni račun Trgovačkog su</w:t>
      </w:r>
      <w:r w:rsidR="00802CD2">
        <w:rPr>
          <w:rFonts w:ascii="Arial" w:hAnsi="Arial" w:cs="Arial"/>
          <w:color w:val="000000"/>
          <w:sz w:val="24"/>
          <w:szCs w:val="24"/>
        </w:rPr>
        <w:t xml:space="preserve">da u Zagrebu u korist stečajnog </w:t>
      </w:r>
      <w:r w:rsidRPr="0011355E">
        <w:rPr>
          <w:rFonts w:ascii="Arial" w:hAnsi="Arial" w:cs="Arial"/>
          <w:color w:val="000000"/>
          <w:sz w:val="24"/>
          <w:szCs w:val="24"/>
        </w:rPr>
        <w:t>dužnika DELTA BLATO d.o.o. u stečaju.</w:t>
      </w:r>
      <w:r w:rsidRPr="0011355E">
        <w:rPr>
          <w:rFonts w:ascii="Arial" w:hAnsi="Arial" w:cs="Arial"/>
          <w:color w:val="000000"/>
          <w:sz w:val="24"/>
          <w:szCs w:val="24"/>
        </w:rPr>
        <w:br/>
        <w:t xml:space="preserve">Prema ovom stečajnom planu a po osnovi provedbenih odredbi istog, za prodaju većeg </w:t>
      </w:r>
      <w:r w:rsidR="00802CD2">
        <w:rPr>
          <w:rFonts w:ascii="Arial" w:hAnsi="Arial" w:cs="Arial"/>
          <w:color w:val="000000"/>
          <w:sz w:val="24"/>
          <w:szCs w:val="24"/>
        </w:rPr>
        <w:t xml:space="preserve">dijela </w:t>
      </w:r>
      <w:r w:rsidRPr="0011355E">
        <w:rPr>
          <w:rFonts w:ascii="Arial" w:hAnsi="Arial" w:cs="Arial"/>
          <w:color w:val="000000"/>
          <w:sz w:val="24"/>
          <w:szCs w:val="24"/>
        </w:rPr>
        <w:t>nekretnina strateškim partnerima/kupcima ostvaruje se prihod u novcu</w:t>
      </w:r>
      <w:r w:rsidR="00802CD2">
        <w:rPr>
          <w:rFonts w:ascii="Arial" w:hAnsi="Arial" w:cs="Arial"/>
          <w:color w:val="000000"/>
          <w:sz w:val="24"/>
          <w:szCs w:val="24"/>
        </w:rPr>
        <w:t xml:space="preserve"> od </w:t>
      </w:r>
      <w:r w:rsidR="00802CD2">
        <w:rPr>
          <w:rFonts w:ascii="Arial" w:hAnsi="Arial" w:cs="Arial"/>
          <w:color w:val="000000"/>
          <w:sz w:val="24"/>
          <w:szCs w:val="24"/>
        </w:rPr>
        <w:lastRenderedPageBreak/>
        <w:t xml:space="preserve">4.350.000,00 kn uplatom </w:t>
      </w:r>
      <w:r w:rsidRPr="0011355E">
        <w:rPr>
          <w:rFonts w:ascii="Arial" w:hAnsi="Arial" w:cs="Arial"/>
          <w:color w:val="000000"/>
          <w:sz w:val="24"/>
          <w:szCs w:val="24"/>
        </w:rPr>
        <w:t>od strane strateških partnera/kupca na depozitni račun Trgovačk</w:t>
      </w:r>
      <w:r w:rsidR="00802CD2">
        <w:rPr>
          <w:rFonts w:ascii="Arial" w:hAnsi="Arial" w:cs="Arial"/>
          <w:color w:val="000000"/>
          <w:sz w:val="24"/>
          <w:szCs w:val="24"/>
        </w:rPr>
        <w:t xml:space="preserve">og suda u Zagrebu za podmirenje </w:t>
      </w:r>
      <w:r w:rsidRPr="0011355E">
        <w:rPr>
          <w:rFonts w:ascii="Arial" w:hAnsi="Arial" w:cs="Arial"/>
          <w:color w:val="000000"/>
          <w:sz w:val="24"/>
          <w:szCs w:val="24"/>
        </w:rPr>
        <w:t>troškova stečajnog postupka i stečajne mase, te namirenja razlučni</w:t>
      </w:r>
      <w:r w:rsidR="00802CD2">
        <w:rPr>
          <w:rFonts w:ascii="Arial" w:hAnsi="Arial" w:cs="Arial"/>
          <w:color w:val="000000"/>
          <w:sz w:val="24"/>
          <w:szCs w:val="24"/>
        </w:rPr>
        <w:t xml:space="preserve">h vjerovnika Amre Bajraktarević </w:t>
      </w:r>
      <w:r w:rsidRPr="0011355E">
        <w:rPr>
          <w:rFonts w:ascii="Arial" w:hAnsi="Arial" w:cs="Arial"/>
          <w:color w:val="000000"/>
          <w:sz w:val="24"/>
          <w:szCs w:val="24"/>
        </w:rPr>
        <w:t>Merkaš i ALPHACHROM d.o.o. u ukupnom iznosu od 1.933.96</w:t>
      </w:r>
      <w:r w:rsidR="00802CD2">
        <w:rPr>
          <w:rFonts w:ascii="Arial" w:hAnsi="Arial" w:cs="Arial"/>
          <w:color w:val="000000"/>
          <w:sz w:val="24"/>
          <w:szCs w:val="24"/>
        </w:rPr>
        <w:t xml:space="preserve">8,04 kn kroz preuzimanje obveze </w:t>
      </w:r>
      <w:r w:rsidRPr="0011355E">
        <w:rPr>
          <w:rFonts w:ascii="Arial" w:hAnsi="Arial" w:cs="Arial"/>
          <w:color w:val="000000"/>
          <w:sz w:val="24"/>
          <w:szCs w:val="24"/>
        </w:rPr>
        <w:t>namirenja istih od strane II. strateškog partnera/kupca CONSULTO 19 d.o.o. izvan ovog stečajnog</w:t>
      </w:r>
      <w:r w:rsidRPr="0011355E">
        <w:rPr>
          <w:rFonts w:ascii="Arial" w:hAnsi="Arial" w:cs="Arial"/>
          <w:color w:val="000000"/>
          <w:sz w:val="24"/>
          <w:szCs w:val="24"/>
        </w:rPr>
        <w:br/>
        <w:t>postupka.</w:t>
      </w:r>
      <w:r w:rsidRPr="0011355E">
        <w:rPr>
          <w:rFonts w:ascii="Arial" w:hAnsi="Arial" w:cs="Arial"/>
          <w:color w:val="000000"/>
          <w:sz w:val="24"/>
          <w:szCs w:val="24"/>
        </w:rPr>
        <w:br/>
        <w:t>Dakle, stečjani plan se provodi kroz financijsko ulaganje od stra</w:t>
      </w:r>
      <w:r w:rsidR="00802CD2">
        <w:rPr>
          <w:rFonts w:ascii="Arial" w:hAnsi="Arial" w:cs="Arial"/>
          <w:color w:val="000000"/>
          <w:sz w:val="24"/>
          <w:szCs w:val="24"/>
        </w:rPr>
        <w:t xml:space="preserve">ne strateških partnera/kupaca u </w:t>
      </w:r>
      <w:r w:rsidRPr="0011355E">
        <w:rPr>
          <w:rFonts w:ascii="Arial" w:hAnsi="Arial" w:cs="Arial"/>
          <w:color w:val="000000"/>
          <w:sz w:val="24"/>
          <w:szCs w:val="24"/>
        </w:rPr>
        <w:t>ukupnom iznosu od 6.283.968,04 kn, a što predstavlja veću</w:t>
      </w:r>
      <w:r w:rsidR="00020D71">
        <w:rPr>
          <w:rFonts w:ascii="Arial" w:hAnsi="Arial" w:cs="Arial"/>
          <w:color w:val="000000"/>
          <w:sz w:val="24"/>
          <w:szCs w:val="24"/>
        </w:rPr>
        <w:t xml:space="preserve"> vrijednost prihoda u odnosu na </w:t>
      </w:r>
      <w:r w:rsidRPr="0011355E">
        <w:rPr>
          <w:rFonts w:ascii="Arial" w:hAnsi="Arial" w:cs="Arial"/>
          <w:color w:val="000000"/>
          <w:sz w:val="24"/>
          <w:szCs w:val="24"/>
        </w:rPr>
        <w:t>vrijednost mogućeg unovčenja na neizvjesnim javnim dražbama pri likvidacijskoj prodaji.</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12. NAMIRENJE VJEROVNIKA I RAZVRSTAVANJE SUDIONIKA</w:t>
      </w:r>
      <w:r w:rsidRPr="0011355E">
        <w:rPr>
          <w:rFonts w:ascii="Arial" w:hAnsi="Arial" w:cs="Arial"/>
          <w:bCs/>
          <w:color w:val="000000"/>
          <w:sz w:val="24"/>
          <w:szCs w:val="24"/>
        </w:rPr>
        <w:br/>
      </w:r>
      <w:r w:rsidRPr="0011355E">
        <w:rPr>
          <w:rFonts w:ascii="Arial" w:hAnsi="Arial" w:cs="Arial"/>
          <w:color w:val="000000"/>
          <w:sz w:val="24"/>
          <w:szCs w:val="24"/>
        </w:rPr>
        <w:t>Model namirenja vjerovnika napravljen je prema mogućnostim</w:t>
      </w:r>
      <w:r w:rsidR="00020D71">
        <w:rPr>
          <w:rFonts w:ascii="Arial" w:hAnsi="Arial" w:cs="Arial"/>
          <w:color w:val="000000"/>
          <w:sz w:val="24"/>
          <w:szCs w:val="24"/>
        </w:rPr>
        <w:t xml:space="preserve">a koje bi se ostvarile temeljem </w:t>
      </w:r>
      <w:r w:rsidRPr="0011355E">
        <w:rPr>
          <w:rFonts w:ascii="Arial" w:hAnsi="Arial" w:cs="Arial"/>
          <w:color w:val="000000"/>
          <w:sz w:val="24"/>
          <w:szCs w:val="24"/>
        </w:rPr>
        <w:t>postignutih kupovnina iz prijedloga strateških partnera/kupaca.</w:t>
      </w:r>
      <w:r w:rsidRPr="0011355E">
        <w:rPr>
          <w:rFonts w:ascii="Arial" w:hAnsi="Arial" w:cs="Arial"/>
          <w:color w:val="000000"/>
          <w:sz w:val="24"/>
          <w:szCs w:val="24"/>
        </w:rPr>
        <w:br/>
        <w:t>Namirenje stečajnih vjerovnika sastoji se od:</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namirenje u novcu prema vjerovnicima I. višeg isplatnog reda u 100% iznosu i prema</w:t>
      </w:r>
      <w:r w:rsidRPr="0011355E">
        <w:rPr>
          <w:rFonts w:ascii="Arial" w:hAnsi="Arial" w:cs="Arial"/>
          <w:color w:val="000000"/>
          <w:sz w:val="24"/>
          <w:szCs w:val="24"/>
        </w:rPr>
        <w:br/>
        <w:t>vjerovnicima II. višeg isplatnog reda sa utvrđenim tražbinama u 15% iznosu iste.</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kroz deponiranje novčanih sredstava na depozitni račun n</w:t>
      </w:r>
      <w:r w:rsidR="00020D71">
        <w:rPr>
          <w:rFonts w:ascii="Arial" w:hAnsi="Arial" w:cs="Arial"/>
          <w:color w:val="000000"/>
          <w:sz w:val="24"/>
          <w:szCs w:val="24"/>
        </w:rPr>
        <w:t xml:space="preserve">aslovnog suda rezervirala bi se </w:t>
      </w:r>
      <w:r w:rsidRPr="0011355E">
        <w:rPr>
          <w:rFonts w:ascii="Arial" w:hAnsi="Arial" w:cs="Arial"/>
          <w:color w:val="000000"/>
          <w:sz w:val="24"/>
          <w:szCs w:val="24"/>
        </w:rPr>
        <w:t>sredstva za osporenu tažbinu vjerovnika II. višeg isplatnog reda vjerovnika Nikole</w:t>
      </w:r>
      <w:r w:rsidRPr="0011355E">
        <w:rPr>
          <w:rFonts w:ascii="Arial" w:hAnsi="Arial" w:cs="Arial"/>
          <w:color w:val="000000"/>
          <w:sz w:val="24"/>
          <w:szCs w:val="24"/>
        </w:rPr>
        <w:br/>
        <w:t>Hranilović, OIB: 81548231629, i to u 15% iznosu prema jednakom modelu namirenja</w:t>
      </w:r>
      <w:r w:rsidRPr="0011355E">
        <w:rPr>
          <w:rFonts w:ascii="Arial" w:hAnsi="Arial" w:cs="Arial"/>
          <w:color w:val="000000"/>
          <w:sz w:val="24"/>
          <w:szCs w:val="24"/>
        </w:rPr>
        <w:br/>
        <w:t>sukladno namirenju skupine kojoj navedeni pripadaju, čime se po okončanju sporova,</w:t>
      </w:r>
      <w:r w:rsidRPr="0011355E">
        <w:rPr>
          <w:rFonts w:ascii="Arial" w:hAnsi="Arial" w:cs="Arial"/>
          <w:color w:val="000000"/>
          <w:sz w:val="24"/>
          <w:szCs w:val="24"/>
        </w:rPr>
        <w:br/>
        <w:t>ukoliko isti budu presuđeni u korist navedenih vjerovnika osigurava njegovo potupno</w:t>
      </w:r>
      <w:r w:rsidRPr="0011355E">
        <w:rPr>
          <w:rFonts w:ascii="Arial" w:hAnsi="Arial" w:cs="Arial"/>
          <w:color w:val="000000"/>
          <w:sz w:val="24"/>
          <w:szCs w:val="24"/>
        </w:rPr>
        <w:br/>
        <w:t>namirenje prema provedbenim odredbama ovog Stečajnog plana</w:t>
      </w:r>
      <w:r w:rsidRPr="0011355E">
        <w:rPr>
          <w:rFonts w:ascii="Arial" w:hAnsi="Arial" w:cs="Arial"/>
          <w:color w:val="000000"/>
          <w:sz w:val="24"/>
          <w:szCs w:val="24"/>
        </w:rPr>
        <w:br/>
      </w:r>
      <w:r w:rsidRPr="0011355E">
        <w:rPr>
          <w:rFonts w:ascii="Arial" w:hAnsi="Arial" w:cs="Arial"/>
          <w:color w:val="000000"/>
          <w:sz w:val="24"/>
          <w:szCs w:val="24"/>
        </w:rPr>
        <w:sym w:font="Symbol" w:char="F0B7"/>
      </w:r>
      <w:r w:rsidRPr="0011355E">
        <w:rPr>
          <w:rFonts w:ascii="Arial" w:hAnsi="Arial" w:cs="Arial"/>
          <w:color w:val="000000"/>
          <w:sz w:val="24"/>
          <w:szCs w:val="24"/>
        </w:rPr>
        <w:t xml:space="preserve"> kroz deponiranje novčanih sredstava na depozitni račun Trgovačkog suda u Zagrebu</w:t>
      </w:r>
      <w:r w:rsidRPr="0011355E">
        <w:rPr>
          <w:rFonts w:ascii="Arial" w:hAnsi="Arial" w:cs="Arial"/>
          <w:color w:val="000000"/>
          <w:sz w:val="24"/>
          <w:szCs w:val="24"/>
        </w:rPr>
        <w:br/>
        <w:t>rezervirala bi se sredstva za osporenu tražbinu razlučno</w:t>
      </w:r>
      <w:r w:rsidR="00020D71">
        <w:rPr>
          <w:rFonts w:ascii="Arial" w:hAnsi="Arial" w:cs="Arial"/>
          <w:color w:val="000000"/>
          <w:sz w:val="24"/>
          <w:szCs w:val="24"/>
        </w:rPr>
        <w:t xml:space="preserve">g vjerovnika ELEKTRO TERMIČKI </w:t>
      </w:r>
      <w:r w:rsidRPr="0011355E">
        <w:rPr>
          <w:rFonts w:ascii="Arial" w:hAnsi="Arial" w:cs="Arial"/>
          <w:color w:val="000000"/>
          <w:sz w:val="24"/>
          <w:szCs w:val="24"/>
        </w:rPr>
        <w:t>SUSTAVI d.o.o., OIB: 66950824428, u 100% iznos</w:t>
      </w:r>
      <w:r w:rsidR="00020D71">
        <w:rPr>
          <w:rFonts w:ascii="Arial" w:hAnsi="Arial" w:cs="Arial"/>
          <w:color w:val="000000"/>
          <w:sz w:val="24"/>
          <w:szCs w:val="24"/>
        </w:rPr>
        <w:t xml:space="preserve">u tražbine razlučnog vjerovnika </w:t>
      </w:r>
      <w:r w:rsidRPr="0011355E">
        <w:rPr>
          <w:rFonts w:ascii="Arial" w:hAnsi="Arial" w:cs="Arial"/>
          <w:color w:val="000000"/>
          <w:sz w:val="24"/>
          <w:szCs w:val="24"/>
        </w:rPr>
        <w:t>ELEKTRO TERMIČKI SUSTAVI d.o.o., OIB: 669</w:t>
      </w:r>
      <w:r w:rsidR="00020D71">
        <w:rPr>
          <w:rFonts w:ascii="Arial" w:hAnsi="Arial" w:cs="Arial"/>
          <w:color w:val="000000"/>
          <w:sz w:val="24"/>
          <w:szCs w:val="24"/>
        </w:rPr>
        <w:t xml:space="preserve">50824428, prema jednakom modelu </w:t>
      </w:r>
      <w:r w:rsidRPr="0011355E">
        <w:rPr>
          <w:rFonts w:ascii="Arial" w:hAnsi="Arial" w:cs="Arial"/>
          <w:color w:val="000000"/>
          <w:sz w:val="24"/>
          <w:szCs w:val="24"/>
        </w:rPr>
        <w:t>namirenja sukladno namirenju skupine kojoj navedeni pripadaju, čime se po o</w:t>
      </w:r>
      <w:r w:rsidR="00020D71">
        <w:rPr>
          <w:rFonts w:ascii="Arial" w:hAnsi="Arial" w:cs="Arial"/>
          <w:color w:val="000000"/>
          <w:sz w:val="24"/>
          <w:szCs w:val="24"/>
        </w:rPr>
        <w:t xml:space="preserve">končanju </w:t>
      </w:r>
      <w:r w:rsidRPr="0011355E">
        <w:rPr>
          <w:rFonts w:ascii="Arial" w:hAnsi="Arial" w:cs="Arial"/>
          <w:color w:val="000000"/>
          <w:sz w:val="24"/>
          <w:szCs w:val="24"/>
        </w:rPr>
        <w:t>sporova, ukoliko isti budu presuđeni u korist naveden</w:t>
      </w:r>
      <w:r w:rsidR="00020D71">
        <w:rPr>
          <w:rFonts w:ascii="Arial" w:hAnsi="Arial" w:cs="Arial"/>
          <w:color w:val="000000"/>
          <w:sz w:val="24"/>
          <w:szCs w:val="24"/>
        </w:rPr>
        <w:t xml:space="preserve">ih vjerovnika osigurava njihovo </w:t>
      </w:r>
      <w:r w:rsidRPr="0011355E">
        <w:rPr>
          <w:rFonts w:ascii="Arial" w:hAnsi="Arial" w:cs="Arial"/>
          <w:color w:val="000000"/>
          <w:sz w:val="24"/>
          <w:szCs w:val="24"/>
        </w:rPr>
        <w:t>potupno namirenje prema provedbenim odredbama ovog Stečajnog plana.</w:t>
      </w:r>
      <w:r w:rsidRPr="0011355E">
        <w:rPr>
          <w:rFonts w:ascii="Arial" w:hAnsi="Arial" w:cs="Arial"/>
          <w:color w:val="000000"/>
          <w:sz w:val="24"/>
          <w:szCs w:val="24"/>
        </w:rPr>
        <w:br/>
        <w:t>Isplata tražbina utvrđenih provedbenim osnovama iz ovog stečajnog plana izvršiti će se u svemu</w:t>
      </w:r>
      <w:r w:rsidR="00020D71">
        <w:rPr>
          <w:rFonts w:ascii="Arial" w:hAnsi="Arial" w:cs="Arial"/>
          <w:color w:val="000000"/>
          <w:sz w:val="24"/>
          <w:szCs w:val="24"/>
        </w:rPr>
        <w:t xml:space="preserve"> </w:t>
      </w:r>
      <w:r w:rsidRPr="0011355E">
        <w:rPr>
          <w:rFonts w:ascii="Arial" w:hAnsi="Arial" w:cs="Arial"/>
          <w:color w:val="000000"/>
          <w:sz w:val="24"/>
          <w:szCs w:val="24"/>
        </w:rPr>
        <w:t>kako je to definirano u točci 1.1.2 provedbenih odrebi ovog stečajnog plana.</w:t>
      </w:r>
      <w:r w:rsidRPr="0011355E">
        <w:rPr>
          <w:rFonts w:ascii="Arial" w:hAnsi="Arial" w:cs="Arial"/>
          <w:color w:val="000000"/>
          <w:sz w:val="24"/>
          <w:szCs w:val="24"/>
        </w:rPr>
        <w:br/>
        <w:t xml:space="preserve">Budući su prema provedbenim odredbama ovog Stečajnog </w:t>
      </w:r>
      <w:r w:rsidR="00020D71">
        <w:rPr>
          <w:rFonts w:ascii="Arial" w:hAnsi="Arial" w:cs="Arial"/>
          <w:color w:val="000000"/>
          <w:sz w:val="24"/>
          <w:szCs w:val="24"/>
        </w:rPr>
        <w:t xml:space="preserve">plana rokovi isplata strateških </w:t>
      </w:r>
      <w:r w:rsidRPr="0011355E">
        <w:rPr>
          <w:rFonts w:ascii="Arial" w:hAnsi="Arial" w:cs="Arial"/>
          <w:color w:val="000000"/>
          <w:sz w:val="24"/>
          <w:szCs w:val="24"/>
        </w:rPr>
        <w:t>partnera/kupaca vezani za dan nastupa pravomoćnosti Rješenja o prihvaćanju stečajnog plana, t</w:t>
      </w:r>
      <w:r w:rsidR="00020D71">
        <w:rPr>
          <w:rFonts w:ascii="Arial" w:hAnsi="Arial" w:cs="Arial"/>
          <w:color w:val="000000"/>
          <w:sz w:val="24"/>
          <w:szCs w:val="24"/>
        </w:rPr>
        <w:t xml:space="preserve">očan </w:t>
      </w:r>
      <w:r w:rsidRPr="0011355E">
        <w:rPr>
          <w:rFonts w:ascii="Arial" w:hAnsi="Arial" w:cs="Arial"/>
          <w:color w:val="000000"/>
          <w:sz w:val="24"/>
          <w:szCs w:val="24"/>
        </w:rPr>
        <w:t>datum namirenja nije moguće definirati.</w:t>
      </w:r>
      <w:r w:rsidRPr="0011355E">
        <w:rPr>
          <w:rFonts w:ascii="Arial" w:hAnsi="Arial" w:cs="Arial"/>
          <w:color w:val="000000"/>
          <w:sz w:val="24"/>
          <w:szCs w:val="24"/>
        </w:rPr>
        <w:br/>
        <w:t>Tražbine osigurane razlučnim pravima u korist AMRE BAJRAKTAREVIĆ MERKAŠ i</w:t>
      </w:r>
      <w:r w:rsidRPr="0011355E">
        <w:rPr>
          <w:rFonts w:ascii="Arial" w:hAnsi="Arial" w:cs="Arial"/>
          <w:color w:val="000000"/>
          <w:sz w:val="24"/>
          <w:szCs w:val="24"/>
        </w:rPr>
        <w:br/>
        <w:t>ALPHACHROM d.o.o. po njihovoj izričitoj suglasnosti namir</w:t>
      </w:r>
      <w:r w:rsidR="00020D71">
        <w:rPr>
          <w:rFonts w:ascii="Arial" w:hAnsi="Arial" w:cs="Arial"/>
          <w:color w:val="000000"/>
          <w:sz w:val="24"/>
          <w:szCs w:val="24"/>
        </w:rPr>
        <w:t xml:space="preserve">iti će se sporazumno izvan ovog </w:t>
      </w:r>
      <w:r w:rsidRPr="0011355E">
        <w:rPr>
          <w:rFonts w:ascii="Arial" w:hAnsi="Arial" w:cs="Arial"/>
          <w:color w:val="000000"/>
          <w:sz w:val="24"/>
          <w:szCs w:val="24"/>
        </w:rPr>
        <w:t>stečajnog postupka od strane II. strateškog partnera/kupca, CON</w:t>
      </w:r>
      <w:r w:rsidR="00020D71">
        <w:rPr>
          <w:rFonts w:ascii="Arial" w:hAnsi="Arial" w:cs="Arial"/>
          <w:color w:val="000000"/>
          <w:sz w:val="24"/>
          <w:szCs w:val="24"/>
        </w:rPr>
        <w:t xml:space="preserve">SULTO 19 d.o.o., na način da se </w:t>
      </w:r>
      <w:r w:rsidRPr="0011355E">
        <w:rPr>
          <w:rFonts w:ascii="Arial" w:hAnsi="Arial" w:cs="Arial"/>
          <w:color w:val="000000"/>
          <w:sz w:val="24"/>
          <w:szCs w:val="24"/>
        </w:rPr>
        <w:t>njihovo upisano založno pravo provedbom stečajnog plana ne ukida.</w:t>
      </w:r>
      <w:r w:rsidRPr="0011355E">
        <w:rPr>
          <w:rFonts w:ascii="Arial" w:hAnsi="Arial" w:cs="Arial"/>
          <w:color w:val="000000"/>
          <w:sz w:val="24"/>
          <w:szCs w:val="24"/>
        </w:rPr>
        <w:br/>
        <w:t xml:space="preserve">Uz izdavanje Rješenja o potvrdi stečajnog plana, nadležni sud </w:t>
      </w:r>
      <w:r w:rsidR="00020D71">
        <w:rPr>
          <w:rFonts w:ascii="Arial" w:hAnsi="Arial" w:cs="Arial"/>
          <w:color w:val="000000"/>
          <w:sz w:val="24"/>
          <w:szCs w:val="24"/>
        </w:rPr>
        <w:t xml:space="preserve">će donijeti i Rješenje o obvezi </w:t>
      </w:r>
      <w:r w:rsidRPr="0011355E">
        <w:rPr>
          <w:rFonts w:ascii="Arial" w:hAnsi="Arial" w:cs="Arial"/>
          <w:color w:val="000000"/>
          <w:sz w:val="24"/>
          <w:szCs w:val="24"/>
        </w:rPr>
        <w:t>provedbe nadzora nad provedbom stečajnog plana, koji nadzor će obavl</w:t>
      </w:r>
      <w:r w:rsidR="00020D71">
        <w:rPr>
          <w:rFonts w:ascii="Arial" w:hAnsi="Arial" w:cs="Arial"/>
          <w:color w:val="000000"/>
          <w:sz w:val="24"/>
          <w:szCs w:val="24"/>
        </w:rPr>
        <w:t xml:space="preserve">jati stečajni upravitelj Jurica </w:t>
      </w:r>
      <w:r w:rsidRPr="0011355E">
        <w:rPr>
          <w:rFonts w:ascii="Arial" w:hAnsi="Arial" w:cs="Arial"/>
          <w:color w:val="000000"/>
          <w:sz w:val="24"/>
          <w:szCs w:val="24"/>
        </w:rPr>
        <w:t>Tončić, sve dok vjerovnici ne budu namireni prema provedbenim odredbama ovog stečajnog plana.</w:t>
      </w:r>
      <w:r w:rsidRPr="0011355E">
        <w:rPr>
          <w:rFonts w:ascii="Arial" w:hAnsi="Arial" w:cs="Arial"/>
          <w:sz w:val="24"/>
          <w:szCs w:val="24"/>
        </w:rPr>
        <w:br/>
      </w: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br/>
      </w:r>
      <w:r w:rsidRPr="0011355E">
        <w:rPr>
          <w:rFonts w:ascii="Arial" w:hAnsi="Arial" w:cs="Arial"/>
          <w:bCs/>
          <w:color w:val="000000"/>
          <w:sz w:val="24"/>
          <w:szCs w:val="24"/>
        </w:rPr>
        <w:t>12.1. RAZVRSTAVANJE SUDIONIKA U STEČAJNOM PLANU</w:t>
      </w:r>
      <w:r w:rsidRPr="0011355E">
        <w:rPr>
          <w:rFonts w:ascii="Arial" w:hAnsi="Arial" w:cs="Arial"/>
          <w:bCs/>
          <w:color w:val="000000"/>
          <w:sz w:val="24"/>
          <w:szCs w:val="24"/>
        </w:rPr>
        <w:br/>
      </w:r>
      <w:r w:rsidRPr="0011355E">
        <w:rPr>
          <w:rFonts w:ascii="Arial" w:hAnsi="Arial" w:cs="Arial"/>
          <w:color w:val="000000"/>
          <w:sz w:val="24"/>
          <w:szCs w:val="24"/>
        </w:rPr>
        <w:lastRenderedPageBreak/>
        <w:t>Vjerovnici se ovim stečajnim planom, u skladu sa svojim pr</w:t>
      </w:r>
      <w:r w:rsidR="00020D71">
        <w:rPr>
          <w:rFonts w:ascii="Arial" w:hAnsi="Arial" w:cs="Arial"/>
          <w:color w:val="000000"/>
          <w:sz w:val="24"/>
          <w:szCs w:val="24"/>
        </w:rPr>
        <w:t xml:space="preserve">avnim položajem, razvrstavaju u </w:t>
      </w:r>
      <w:r w:rsidRPr="0011355E">
        <w:rPr>
          <w:rFonts w:ascii="Arial" w:hAnsi="Arial" w:cs="Arial"/>
          <w:color w:val="000000"/>
          <w:sz w:val="24"/>
          <w:szCs w:val="24"/>
        </w:rPr>
        <w:t>posebne skupine, a sve na način kako slijedi:</w:t>
      </w:r>
      <w:r w:rsidRPr="0011355E">
        <w:rPr>
          <w:rFonts w:ascii="Arial" w:hAnsi="Arial" w:cs="Arial"/>
          <w:color w:val="000000"/>
          <w:sz w:val="24"/>
          <w:szCs w:val="24"/>
        </w:rPr>
        <w:br/>
      </w:r>
      <w:r w:rsidRPr="0011355E">
        <w:rPr>
          <w:rFonts w:ascii="Arial" w:hAnsi="Arial" w:cs="Arial"/>
          <w:bCs/>
          <w:color w:val="000000"/>
          <w:sz w:val="24"/>
          <w:szCs w:val="24"/>
        </w:rPr>
        <w:t>1. SKUPINA - VJEROVNICI I. VIŠEG ISPLATNOG REDA</w:t>
      </w:r>
      <w:r w:rsidRPr="0011355E">
        <w:rPr>
          <w:rFonts w:ascii="Arial" w:hAnsi="Arial" w:cs="Arial"/>
          <w:bCs/>
          <w:color w:val="000000"/>
          <w:sz w:val="24"/>
          <w:szCs w:val="24"/>
        </w:rPr>
        <w:br/>
      </w:r>
      <w:r w:rsidRPr="0011355E">
        <w:rPr>
          <w:rFonts w:ascii="Arial" w:hAnsi="Arial" w:cs="Arial"/>
          <w:color w:val="000000"/>
          <w:sz w:val="24"/>
          <w:szCs w:val="24"/>
        </w:rPr>
        <w:t>U ovoj skupini vjerovnika su radnici čija potraživanja se odnose z</w:t>
      </w:r>
      <w:r w:rsidR="00020D71">
        <w:rPr>
          <w:rFonts w:ascii="Arial" w:hAnsi="Arial" w:cs="Arial"/>
          <w:color w:val="000000"/>
          <w:sz w:val="24"/>
          <w:szCs w:val="24"/>
        </w:rPr>
        <w:t xml:space="preserve">a neisplaćene plaće do dana </w:t>
      </w:r>
      <w:r w:rsidRPr="0011355E">
        <w:rPr>
          <w:rFonts w:ascii="Arial" w:hAnsi="Arial" w:cs="Arial"/>
          <w:color w:val="000000"/>
          <w:sz w:val="24"/>
          <w:szCs w:val="24"/>
        </w:rPr>
        <w:t>otvaranja stečajnog postupka, AORPS radi ranijih isplata plaća ra</w:t>
      </w:r>
      <w:r w:rsidR="00020D71">
        <w:rPr>
          <w:rFonts w:ascii="Arial" w:hAnsi="Arial" w:cs="Arial"/>
          <w:color w:val="000000"/>
          <w:sz w:val="24"/>
          <w:szCs w:val="24"/>
        </w:rPr>
        <w:t xml:space="preserve">dnicima te RH Porezna uprava za </w:t>
      </w:r>
      <w:r w:rsidRPr="0011355E">
        <w:rPr>
          <w:rFonts w:ascii="Arial" w:hAnsi="Arial" w:cs="Arial"/>
          <w:color w:val="000000"/>
          <w:sz w:val="24"/>
          <w:szCs w:val="24"/>
        </w:rPr>
        <w:t>dio poreza i doprinosa.</w:t>
      </w:r>
      <w:r w:rsidRPr="0011355E">
        <w:rPr>
          <w:rFonts w:ascii="Arial" w:hAnsi="Arial" w:cs="Arial"/>
          <w:color w:val="000000"/>
          <w:sz w:val="24"/>
          <w:szCs w:val="24"/>
        </w:rPr>
        <w:br/>
        <w:t>Za ovu kategoriju vjerovnika nije predviđeno otpisivanje tražbina, te</w:t>
      </w:r>
      <w:r w:rsidR="00020D71">
        <w:rPr>
          <w:rFonts w:ascii="Arial" w:hAnsi="Arial" w:cs="Arial"/>
          <w:color w:val="000000"/>
          <w:sz w:val="24"/>
          <w:szCs w:val="24"/>
        </w:rPr>
        <w:t xml:space="preserve"> se predlaže namirenje tražbina </w:t>
      </w:r>
      <w:r w:rsidRPr="0011355E">
        <w:rPr>
          <w:rFonts w:ascii="Arial" w:hAnsi="Arial" w:cs="Arial"/>
          <w:color w:val="000000"/>
          <w:sz w:val="24"/>
          <w:szCs w:val="24"/>
        </w:rPr>
        <w:t xml:space="preserve">u cijelosti (100%) u novcu u rokovima definiranim u točci </w:t>
      </w:r>
      <w:r w:rsidR="00020D71">
        <w:rPr>
          <w:rFonts w:ascii="Arial" w:hAnsi="Arial" w:cs="Arial"/>
          <w:color w:val="000000"/>
          <w:sz w:val="24"/>
          <w:szCs w:val="24"/>
        </w:rPr>
        <w:t xml:space="preserve">1.1.2. provedbenih odredbi ovog </w:t>
      </w:r>
      <w:r w:rsidRPr="0011355E">
        <w:rPr>
          <w:rFonts w:ascii="Arial" w:hAnsi="Arial" w:cs="Arial"/>
          <w:color w:val="000000"/>
          <w:sz w:val="24"/>
          <w:szCs w:val="24"/>
        </w:rPr>
        <w:t>Stečajnog plana.</w:t>
      </w:r>
      <w:r w:rsidRPr="0011355E">
        <w:rPr>
          <w:rFonts w:ascii="Arial" w:hAnsi="Arial" w:cs="Arial"/>
          <w:color w:val="000000"/>
          <w:sz w:val="24"/>
          <w:szCs w:val="24"/>
        </w:rPr>
        <w:br/>
      </w:r>
      <w:r w:rsidRPr="0011355E">
        <w:rPr>
          <w:rFonts w:ascii="Arial" w:hAnsi="Arial" w:cs="Arial"/>
          <w:bCs/>
          <w:color w:val="FFFFFF"/>
          <w:sz w:val="24"/>
          <w:szCs w:val="24"/>
        </w:rPr>
        <w:t>1. VIŠI ISPLATNI RED</w:t>
      </w:r>
      <w:r w:rsidRPr="0011355E">
        <w:rPr>
          <w:rFonts w:ascii="Arial" w:hAnsi="Arial" w:cs="Arial"/>
          <w:bCs/>
          <w:color w:val="FFFFFF"/>
          <w:sz w:val="24"/>
          <w:szCs w:val="24"/>
        </w:rPr>
        <w:br/>
      </w:r>
      <w:r w:rsidRPr="0011355E">
        <w:rPr>
          <w:rFonts w:ascii="Arial" w:hAnsi="Arial" w:cs="Arial"/>
          <w:bCs/>
          <w:color w:val="404040"/>
          <w:sz w:val="24"/>
          <w:szCs w:val="24"/>
        </w:rPr>
        <w:t>RB</w:t>
      </w:r>
      <w:r w:rsidRPr="0011355E">
        <w:rPr>
          <w:rFonts w:ascii="Arial" w:hAnsi="Arial" w:cs="Arial"/>
          <w:bCs/>
          <w:color w:val="404040"/>
          <w:sz w:val="24"/>
          <w:szCs w:val="24"/>
        </w:rPr>
        <w:br/>
        <w:t>Ime i prezime / tvrtka</w:t>
      </w:r>
      <w:r w:rsidRPr="0011355E">
        <w:rPr>
          <w:rFonts w:ascii="Arial" w:hAnsi="Arial" w:cs="Arial"/>
          <w:bCs/>
          <w:color w:val="404040"/>
          <w:sz w:val="24"/>
          <w:szCs w:val="24"/>
        </w:rPr>
        <w:br/>
        <w:t>vjerovnika OIB vjerovnika Advrjeesrao/vsnjiekdaište Itzrnaožbs ipnreiz(nkant)e tOratžpbisindeij(eklna) Isplata (kn) Ostat(akkn)duga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246"/>
        <w:gridCol w:w="1078"/>
        <w:gridCol w:w="1217"/>
        <w:gridCol w:w="1079"/>
      </w:tblGrid>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1 AORPS 43234722109 Frankopanska</w:t>
            </w:r>
            <w:r w:rsidRPr="003F3887">
              <w:rPr>
                <w:rFonts w:ascii="Arial" w:hAnsi="Arial" w:cs="Arial"/>
                <w:color w:val="404040"/>
                <w:sz w:val="20"/>
              </w:rPr>
              <w:br/>
              <w:t xml:space="preserve">11, Zagreb 101.323,10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101.323,10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2 Danica Češnjaj 54938382455 Trnsko 9D,</w:t>
            </w:r>
            <w:r w:rsidRPr="003F3887">
              <w:rPr>
                <w:rFonts w:ascii="Arial" w:hAnsi="Arial" w:cs="Arial"/>
                <w:color w:val="404040"/>
                <w:sz w:val="20"/>
              </w:rPr>
              <w:br/>
              <w:t xml:space="preserve">Zagreb 3.815,08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3.815,08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3 Igor Šinkovec 19392050199 Preradovićeva</w:t>
            </w:r>
            <w:r w:rsidRPr="003F3887">
              <w:rPr>
                <w:rFonts w:ascii="Arial" w:hAnsi="Arial" w:cs="Arial"/>
                <w:color w:val="404040"/>
                <w:sz w:val="20"/>
              </w:rPr>
              <w:br/>
              <w:t xml:space="preserve">15, Samobor 8.801,65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8.801,65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4 Ivica Kovačević 00256047224 III Pile 29,</w:t>
            </w:r>
            <w:r w:rsidRPr="003F3887">
              <w:rPr>
                <w:rFonts w:ascii="Arial" w:hAnsi="Arial" w:cs="Arial"/>
                <w:color w:val="404040"/>
                <w:sz w:val="20"/>
              </w:rPr>
              <w:br/>
              <w:t xml:space="preserve">Zagreb 3.957,80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3.957,80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5 Luka Babić 74711430497</w:t>
            </w:r>
            <w:r w:rsidRPr="003F3887">
              <w:rPr>
                <w:rFonts w:ascii="Arial" w:hAnsi="Arial" w:cs="Arial"/>
                <w:color w:val="404040"/>
                <w:sz w:val="20"/>
              </w:rPr>
              <w:br/>
              <w:t>Božidara</w:t>
            </w:r>
            <w:r w:rsidRPr="003F3887">
              <w:rPr>
                <w:rFonts w:ascii="Arial" w:hAnsi="Arial" w:cs="Arial"/>
                <w:color w:val="404040"/>
                <w:sz w:val="20"/>
              </w:rPr>
              <w:br/>
              <w:t>Magovca 79,</w:t>
            </w:r>
            <w:r w:rsidRPr="003F3887">
              <w:rPr>
                <w:rFonts w:ascii="Arial" w:hAnsi="Arial" w:cs="Arial"/>
                <w:color w:val="404040"/>
                <w:sz w:val="20"/>
              </w:rPr>
              <w:br/>
              <w:t>Zagreb</w:t>
            </w:r>
            <w:r w:rsidRPr="003F3887">
              <w:rPr>
                <w:rFonts w:ascii="Arial" w:hAnsi="Arial" w:cs="Arial"/>
                <w:color w:val="404040"/>
                <w:sz w:val="20"/>
              </w:rPr>
              <w:br/>
              <w:t xml:space="preserve">12.392,65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12.392,65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6</w:t>
            </w:r>
            <w:r w:rsidRPr="003F3887">
              <w:rPr>
                <w:rFonts w:ascii="Arial" w:hAnsi="Arial" w:cs="Arial"/>
                <w:color w:val="404040"/>
                <w:sz w:val="20"/>
              </w:rPr>
              <w:br/>
              <w:t>RH-porezna uprava dp</w:t>
            </w:r>
            <w:r w:rsidRPr="003F3887">
              <w:rPr>
                <w:rFonts w:ascii="Arial" w:hAnsi="Arial" w:cs="Arial"/>
                <w:color w:val="404040"/>
                <w:sz w:val="20"/>
              </w:rPr>
              <w:br/>
              <w:t>za mirovinsko</w:t>
            </w:r>
            <w:r w:rsidRPr="003F3887">
              <w:rPr>
                <w:rFonts w:ascii="Arial" w:hAnsi="Arial" w:cs="Arial"/>
                <w:color w:val="404040"/>
                <w:sz w:val="20"/>
              </w:rPr>
              <w:br/>
              <w:t>osiguranje</w:t>
            </w:r>
            <w:r w:rsidRPr="003F3887">
              <w:rPr>
                <w:rFonts w:ascii="Arial" w:hAnsi="Arial" w:cs="Arial"/>
                <w:color w:val="404040"/>
                <w:sz w:val="20"/>
              </w:rPr>
              <w:br/>
              <w:t xml:space="preserve">18683136487 PU ZAGREB 71.592,49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71.592,49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7 RH-porezna uprava</w:t>
            </w:r>
            <w:r w:rsidRPr="003F3887">
              <w:rPr>
                <w:rFonts w:ascii="Arial" w:hAnsi="Arial" w:cs="Arial"/>
                <w:color w:val="404040"/>
                <w:sz w:val="20"/>
              </w:rPr>
              <w:br/>
              <w:t xml:space="preserve">porez i prirez na plaće 18683136487 PU ZAGREB 5.615,23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5.615,23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8 Sandra Evačić 94901767307 III Pile 29,</w:t>
            </w:r>
            <w:r w:rsidRPr="003F3887">
              <w:rPr>
                <w:rFonts w:ascii="Arial" w:hAnsi="Arial" w:cs="Arial"/>
                <w:color w:val="404040"/>
                <w:sz w:val="20"/>
              </w:rPr>
              <w:br/>
              <w:t xml:space="preserve">Zagreb 8.707,30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8.707,30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9 Sanja Stojanović 16828514580</w:t>
            </w:r>
            <w:r w:rsidRPr="003F3887">
              <w:rPr>
                <w:rFonts w:ascii="Arial" w:hAnsi="Arial" w:cs="Arial"/>
                <w:color w:val="404040"/>
                <w:sz w:val="20"/>
              </w:rPr>
              <w:br/>
              <w:t>Samoborska</w:t>
            </w:r>
            <w:r w:rsidRPr="003F3887">
              <w:rPr>
                <w:rFonts w:ascii="Arial" w:hAnsi="Arial" w:cs="Arial"/>
                <w:color w:val="404040"/>
                <w:sz w:val="20"/>
              </w:rPr>
              <w:br/>
              <w:t>cesta 97,</w:t>
            </w:r>
            <w:r w:rsidRPr="003F3887">
              <w:rPr>
                <w:rFonts w:ascii="Arial" w:hAnsi="Arial" w:cs="Arial"/>
                <w:color w:val="404040"/>
                <w:sz w:val="20"/>
              </w:rPr>
              <w:br/>
              <w:t>Zagreb</w:t>
            </w:r>
            <w:r w:rsidRPr="003F3887">
              <w:rPr>
                <w:rFonts w:ascii="Arial" w:hAnsi="Arial" w:cs="Arial"/>
                <w:color w:val="404040"/>
                <w:sz w:val="20"/>
              </w:rPr>
              <w:br/>
              <w:t xml:space="preserve">3.843,48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3.843,48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10 Slađana Vujčetić 10396099821 Ivančani 38,</w:t>
            </w:r>
            <w:r w:rsidRPr="003F3887">
              <w:rPr>
                <w:rFonts w:ascii="Arial" w:hAnsi="Arial" w:cs="Arial"/>
                <w:color w:val="404040"/>
                <w:sz w:val="20"/>
              </w:rPr>
              <w:br/>
              <w:t xml:space="preserve">Zagreb 5.636,89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5.636,89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11 Slobodan Vukadinović 88132905817 Selska cesta</w:t>
            </w:r>
            <w:r w:rsidRPr="003F3887">
              <w:rPr>
                <w:rFonts w:ascii="Arial" w:hAnsi="Arial" w:cs="Arial"/>
                <w:color w:val="404040"/>
                <w:sz w:val="20"/>
              </w:rPr>
              <w:br/>
              <w:t xml:space="preserve">30 c, Zagreb 2.892,24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2.892,24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12 Stjepan Dumančić 43266041842</w:t>
            </w:r>
            <w:r w:rsidRPr="003F3887">
              <w:rPr>
                <w:rFonts w:ascii="Arial" w:hAnsi="Arial" w:cs="Arial"/>
                <w:color w:val="404040"/>
                <w:sz w:val="20"/>
              </w:rPr>
              <w:br/>
              <w:t>Antuna</w:t>
            </w:r>
            <w:r w:rsidRPr="003F3887">
              <w:rPr>
                <w:rFonts w:ascii="Arial" w:hAnsi="Arial" w:cs="Arial"/>
                <w:color w:val="404040"/>
                <w:sz w:val="20"/>
              </w:rPr>
              <w:br/>
              <w:t>Šoljana 7,</w:t>
            </w:r>
            <w:r w:rsidRPr="003F3887">
              <w:rPr>
                <w:rFonts w:ascii="Arial" w:hAnsi="Arial" w:cs="Arial"/>
                <w:color w:val="404040"/>
                <w:sz w:val="20"/>
              </w:rPr>
              <w:br/>
              <w:t>Zagreb</w:t>
            </w:r>
            <w:r w:rsidRPr="003F3887">
              <w:rPr>
                <w:rFonts w:ascii="Arial" w:hAnsi="Arial" w:cs="Arial"/>
                <w:color w:val="404040"/>
                <w:sz w:val="20"/>
              </w:rPr>
              <w:br/>
              <w:t xml:space="preserve">553.179,57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553.179,57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13 Tajana Kožulj 2299909993 Side Košutića</w:t>
            </w:r>
            <w:r w:rsidRPr="003F3887">
              <w:rPr>
                <w:rFonts w:ascii="Arial" w:hAnsi="Arial" w:cs="Arial"/>
                <w:color w:val="404040"/>
                <w:sz w:val="20"/>
              </w:rPr>
              <w:br/>
              <w:t xml:space="preserve">28, Zagreb 8.103,75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 xml:space="preserve">8.103,75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color w:val="404040"/>
                <w:sz w:val="20"/>
              </w:rPr>
              <w:t>0,00</w:t>
            </w:r>
          </w:p>
        </w:tc>
      </w:tr>
      <w:tr w:rsidRPr="003F3887" w:rsidR="0011355E" w:rsidTr="003F3887">
        <w:tc>
          <w:tcPr>
            <w:tcW w:w="325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000000"/>
                <w:sz w:val="20"/>
              </w:rPr>
              <w:lastRenderedPageBreak/>
              <w:t xml:space="preserve">UKUPNO 789.861,23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000000"/>
                <w:sz w:val="20"/>
              </w:rPr>
              <w:t xml:space="preserve">0,00 </w:t>
            </w:r>
          </w:p>
        </w:tc>
        <w:tc>
          <w:tcPr>
            <w:tcW w:w="604"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000000"/>
                <w:sz w:val="20"/>
              </w:rPr>
              <w:t xml:space="preserve">789.861,23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000000"/>
                <w:sz w:val="20"/>
              </w:rPr>
              <w:t>0,00</w:t>
            </w: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2. SKUPINA – RAZLUČNI VJEROVNICI</w:t>
      </w:r>
      <w:r w:rsidRPr="0011355E">
        <w:rPr>
          <w:rFonts w:ascii="Arial" w:hAnsi="Arial" w:cs="Arial"/>
          <w:bCs/>
          <w:color w:val="000000"/>
          <w:sz w:val="24"/>
          <w:szCs w:val="24"/>
        </w:rPr>
        <w:br/>
      </w:r>
      <w:r w:rsidRPr="0011355E">
        <w:rPr>
          <w:rFonts w:ascii="Arial" w:hAnsi="Arial" w:cs="Arial"/>
          <w:color w:val="000000"/>
          <w:sz w:val="24"/>
          <w:szCs w:val="24"/>
        </w:rPr>
        <w:t>Za ovu kategoriju vjerovnika nije predviđeno otpisivanje tražbina, te s</w:t>
      </w:r>
      <w:r w:rsidR="003F3887">
        <w:rPr>
          <w:rFonts w:ascii="Arial" w:hAnsi="Arial" w:cs="Arial"/>
          <w:color w:val="000000"/>
          <w:sz w:val="24"/>
          <w:szCs w:val="24"/>
        </w:rPr>
        <w:t xml:space="preserve">e tražbina namiruje u cijelosti </w:t>
      </w:r>
      <w:r w:rsidRPr="0011355E">
        <w:rPr>
          <w:rFonts w:ascii="Arial" w:hAnsi="Arial" w:cs="Arial"/>
          <w:color w:val="000000"/>
          <w:sz w:val="24"/>
          <w:szCs w:val="24"/>
        </w:rPr>
        <w:t>(100%) u novcu prema razlučnom vjerovniku ELEKT</w:t>
      </w:r>
      <w:r w:rsidR="003F3887">
        <w:rPr>
          <w:rFonts w:ascii="Arial" w:hAnsi="Arial" w:cs="Arial"/>
          <w:color w:val="000000"/>
          <w:sz w:val="24"/>
          <w:szCs w:val="24"/>
        </w:rPr>
        <w:t xml:space="preserve">RO TERMIČKI SUSTAVI d.o.o. Nova </w:t>
      </w:r>
      <w:r w:rsidRPr="0011355E">
        <w:rPr>
          <w:rFonts w:ascii="Arial" w:hAnsi="Arial" w:cs="Arial"/>
          <w:color w:val="000000"/>
          <w:sz w:val="24"/>
          <w:szCs w:val="24"/>
        </w:rPr>
        <w:t>Gradiška, ul. I. industrijski odvojak 8, OIB: 66950824428.</w:t>
      </w:r>
      <w:r w:rsidRPr="0011355E">
        <w:rPr>
          <w:rFonts w:ascii="Arial" w:hAnsi="Arial" w:cs="Arial"/>
          <w:color w:val="000000"/>
          <w:sz w:val="24"/>
          <w:szCs w:val="24"/>
        </w:rPr>
        <w:br/>
        <w:t>Namirenje tražbine iz razlučnog prava vjerovnika ELEKT</w:t>
      </w:r>
      <w:r w:rsidR="003F3887">
        <w:rPr>
          <w:rFonts w:ascii="Arial" w:hAnsi="Arial" w:cs="Arial"/>
          <w:color w:val="000000"/>
          <w:sz w:val="24"/>
          <w:szCs w:val="24"/>
        </w:rPr>
        <w:t xml:space="preserve">RO TERMIČKI SUSTAVI d.o.o. Nova </w:t>
      </w:r>
      <w:r w:rsidRPr="0011355E">
        <w:rPr>
          <w:rFonts w:ascii="Arial" w:hAnsi="Arial" w:cs="Arial"/>
          <w:color w:val="000000"/>
          <w:sz w:val="24"/>
          <w:szCs w:val="24"/>
        </w:rPr>
        <w:t>Gradiška, ul. I. industrijski odvojak 8, OIB: 66950824428, u vezi</w:t>
      </w:r>
      <w:r w:rsidR="003F3887">
        <w:rPr>
          <w:rFonts w:ascii="Arial" w:hAnsi="Arial" w:cs="Arial"/>
          <w:color w:val="000000"/>
          <w:sz w:val="24"/>
          <w:szCs w:val="24"/>
        </w:rPr>
        <w:t xml:space="preserve"> s kojom se vodi spor pobijanja </w:t>
      </w:r>
      <w:r w:rsidRPr="0011355E">
        <w:rPr>
          <w:rFonts w:ascii="Arial" w:hAnsi="Arial" w:cs="Arial"/>
          <w:color w:val="000000"/>
          <w:sz w:val="24"/>
          <w:szCs w:val="24"/>
        </w:rPr>
        <w:t>pravnih radnji P-2065/2021 pri TS ZG, izvršava se deponira</w:t>
      </w:r>
      <w:r w:rsidR="003F3887">
        <w:rPr>
          <w:rFonts w:ascii="Arial" w:hAnsi="Arial" w:cs="Arial"/>
          <w:color w:val="000000"/>
          <w:sz w:val="24"/>
          <w:szCs w:val="24"/>
        </w:rPr>
        <w:t xml:space="preserve">njem novčanih sredstava u punom </w:t>
      </w:r>
      <w:r w:rsidRPr="0011355E">
        <w:rPr>
          <w:rFonts w:ascii="Arial" w:hAnsi="Arial" w:cs="Arial"/>
          <w:color w:val="000000"/>
          <w:sz w:val="24"/>
          <w:szCs w:val="24"/>
        </w:rPr>
        <w:t>(100%) iznosu tražbine na depozitni račun Trgovačkog suda u Za</w:t>
      </w:r>
      <w:r w:rsidR="003F3887">
        <w:rPr>
          <w:rFonts w:ascii="Arial" w:hAnsi="Arial" w:cs="Arial"/>
          <w:color w:val="000000"/>
          <w:sz w:val="24"/>
          <w:szCs w:val="24"/>
        </w:rPr>
        <w:t xml:space="preserve">grebu, do pravomoćnog okončanja </w:t>
      </w:r>
      <w:r w:rsidRPr="0011355E">
        <w:rPr>
          <w:rFonts w:ascii="Arial" w:hAnsi="Arial" w:cs="Arial"/>
          <w:color w:val="000000"/>
          <w:sz w:val="24"/>
          <w:szCs w:val="24"/>
        </w:rPr>
        <w:t>spora, nakon čega će razlučnom vjerovniku nesporni dio tražbine bi</w:t>
      </w:r>
      <w:r w:rsidR="003F3887">
        <w:rPr>
          <w:rFonts w:ascii="Arial" w:hAnsi="Arial" w:cs="Arial"/>
          <w:color w:val="000000"/>
          <w:sz w:val="24"/>
          <w:szCs w:val="24"/>
        </w:rPr>
        <w:t xml:space="preserve">ti isplaćen u roku od 8 dana od </w:t>
      </w:r>
      <w:r w:rsidRPr="0011355E">
        <w:rPr>
          <w:rFonts w:ascii="Arial" w:hAnsi="Arial" w:cs="Arial"/>
          <w:color w:val="000000"/>
          <w:sz w:val="24"/>
          <w:szCs w:val="24"/>
        </w:rPr>
        <w:t>dana pravomoćnosti Rješenja o ispravku tablice stečajnog suca.</w:t>
      </w:r>
      <w:r w:rsidRPr="0011355E">
        <w:rPr>
          <w:rFonts w:ascii="Arial" w:hAnsi="Arial" w:cs="Arial"/>
          <w:color w:val="000000"/>
          <w:sz w:val="24"/>
          <w:szCs w:val="24"/>
        </w:rPr>
        <w:br/>
        <w:t>Ukoliko se postigne pravomoćnost utvrđenja sporne tražbine, p</w:t>
      </w:r>
      <w:r w:rsidR="003F3887">
        <w:rPr>
          <w:rFonts w:ascii="Arial" w:hAnsi="Arial" w:cs="Arial"/>
          <w:color w:val="000000"/>
          <w:sz w:val="24"/>
          <w:szCs w:val="24"/>
        </w:rPr>
        <w:t xml:space="preserve">rije nastupa dospijeća po kojoj </w:t>
      </w:r>
      <w:r w:rsidRPr="0011355E">
        <w:rPr>
          <w:rFonts w:ascii="Arial" w:hAnsi="Arial" w:cs="Arial"/>
          <w:color w:val="000000"/>
          <w:sz w:val="24"/>
          <w:szCs w:val="24"/>
        </w:rPr>
        <w:t>strateški partneri/kupci po pravomoćnom prihvaćanju ovog Stečajn</w:t>
      </w:r>
      <w:r w:rsidR="003F3887">
        <w:rPr>
          <w:rFonts w:ascii="Arial" w:hAnsi="Arial" w:cs="Arial"/>
          <w:color w:val="000000"/>
          <w:sz w:val="24"/>
          <w:szCs w:val="24"/>
        </w:rPr>
        <w:t xml:space="preserve">og plana imaju obvezu isplatiti </w:t>
      </w:r>
      <w:r w:rsidRPr="0011355E">
        <w:rPr>
          <w:rFonts w:ascii="Arial" w:hAnsi="Arial" w:cs="Arial"/>
          <w:color w:val="000000"/>
          <w:sz w:val="24"/>
          <w:szCs w:val="24"/>
        </w:rPr>
        <w:t>sredstva za namirenje vjerovnika, tada će pojedinom vjerovniku</w:t>
      </w:r>
      <w:r w:rsidR="003F3887">
        <w:rPr>
          <w:rFonts w:ascii="Arial" w:hAnsi="Arial" w:cs="Arial"/>
          <w:color w:val="000000"/>
          <w:sz w:val="24"/>
          <w:szCs w:val="24"/>
        </w:rPr>
        <w:t xml:space="preserve"> tražbina biti isplaćena u roku </w:t>
      </w:r>
      <w:r w:rsidRPr="0011355E">
        <w:rPr>
          <w:rFonts w:ascii="Arial" w:hAnsi="Arial" w:cs="Arial"/>
          <w:color w:val="000000"/>
          <w:sz w:val="24"/>
          <w:szCs w:val="24"/>
        </w:rPr>
        <w:t>dospijeća prema odredbama iz ovog stečajnog plana u roku u svemu</w:t>
      </w:r>
      <w:r w:rsidR="003F3887">
        <w:rPr>
          <w:rFonts w:ascii="Arial" w:hAnsi="Arial" w:cs="Arial"/>
          <w:color w:val="000000"/>
          <w:sz w:val="24"/>
          <w:szCs w:val="24"/>
        </w:rPr>
        <w:t xml:space="preserve"> prema dinamici iz točke 1.1.2. </w:t>
      </w:r>
      <w:r w:rsidRPr="0011355E">
        <w:rPr>
          <w:rFonts w:ascii="Arial" w:hAnsi="Arial" w:cs="Arial"/>
          <w:color w:val="000000"/>
          <w:sz w:val="24"/>
          <w:szCs w:val="24"/>
        </w:rPr>
        <w:t>provedbenih odredbi ovog Stečajnog plana.</w:t>
      </w:r>
      <w:r w:rsidRPr="0011355E">
        <w:rPr>
          <w:rFonts w:ascii="Arial" w:hAnsi="Arial" w:cs="Arial"/>
          <w:color w:val="000000"/>
          <w:sz w:val="24"/>
          <w:szCs w:val="24"/>
        </w:rPr>
        <w:br/>
      </w:r>
      <w:r w:rsidRPr="0011355E">
        <w:rPr>
          <w:rFonts w:ascii="Arial" w:hAnsi="Arial" w:cs="Arial"/>
          <w:bCs/>
          <w:color w:val="FFFFFF"/>
          <w:sz w:val="24"/>
          <w:szCs w:val="24"/>
        </w:rPr>
        <w:t>RAZLUČNI VJEROVNICI - spornih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22"/>
        <w:gridCol w:w="1043"/>
        <w:gridCol w:w="1227"/>
        <w:gridCol w:w="2089"/>
        <w:gridCol w:w="1859"/>
        <w:gridCol w:w="1043"/>
        <w:gridCol w:w="1437"/>
      </w:tblGrid>
      <w:tr w:rsidRPr="003F3887" w:rsidR="0011355E" w:rsidTr="003F3887">
        <w:tc>
          <w:tcPr>
            <w:tcW w:w="479"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R B</w:t>
            </w:r>
            <w:r w:rsidRPr="003F3887">
              <w:rPr>
                <w:rFonts w:ascii="Arial" w:hAnsi="Arial" w:cs="Arial"/>
                <w:bCs/>
                <w:color w:val="404040"/>
                <w:sz w:val="20"/>
              </w:rPr>
              <w:br/>
              <w:t>Tr</w:t>
            </w:r>
            <w:r w:rsidRPr="003F3887">
              <w:rPr>
                <w:rFonts w:ascii="Arial" w:hAnsi="Arial" w:cs="Arial"/>
                <w:bCs/>
                <w:color w:val="404040"/>
                <w:sz w:val="20"/>
              </w:rPr>
              <w:br/>
            </w:r>
            <w:r w:rsidRPr="003F3887">
              <w:rPr>
                <w:rFonts w:ascii="Arial" w:hAnsi="Arial" w:cs="Arial"/>
                <w:color w:val="404040"/>
                <w:sz w:val="20"/>
              </w:rPr>
              <w:t xml:space="preserve">1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Ime i prezime / tvrtka ili naziv</w:t>
            </w:r>
            <w:r w:rsidRPr="003F3887">
              <w:rPr>
                <w:rFonts w:ascii="Arial" w:hAnsi="Arial" w:cs="Arial"/>
                <w:bCs/>
                <w:color w:val="404040"/>
                <w:sz w:val="20"/>
              </w:rPr>
              <w:br/>
              <w:t xml:space="preserve">vjerovnika </w:t>
            </w:r>
            <w:r w:rsidRPr="003F3887">
              <w:rPr>
                <w:rFonts w:ascii="Arial" w:hAnsi="Arial" w:cs="Arial"/>
                <w:bCs/>
                <w:color w:val="404040"/>
                <w:sz w:val="20"/>
              </w:rPr>
              <w:br/>
            </w:r>
            <w:r w:rsidRPr="003F3887">
              <w:rPr>
                <w:rFonts w:ascii="Arial" w:hAnsi="Arial" w:cs="Arial"/>
                <w:color w:val="404040"/>
                <w:sz w:val="20"/>
              </w:rPr>
              <w:t>ELEKTRO TERMIČKI</w:t>
            </w:r>
            <w:r w:rsidRPr="003F3887">
              <w:rPr>
                <w:rFonts w:ascii="Arial" w:hAnsi="Arial" w:cs="Arial"/>
                <w:color w:val="404040"/>
                <w:sz w:val="20"/>
              </w:rPr>
              <w:br/>
              <w:t xml:space="preserve">SUSTAVI d.o.o.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OIB vjerovnika </w:t>
            </w:r>
            <w:r w:rsidRPr="003F3887">
              <w:rPr>
                <w:rFonts w:ascii="Arial" w:hAnsi="Arial" w:cs="Arial"/>
                <w:bCs/>
                <w:color w:val="404040"/>
                <w:sz w:val="20"/>
              </w:rPr>
              <w:br/>
            </w:r>
            <w:r w:rsidRPr="003F3887">
              <w:rPr>
                <w:rFonts w:ascii="Arial" w:hAnsi="Arial" w:cs="Arial"/>
                <w:color w:val="404040"/>
                <w:sz w:val="20"/>
              </w:rPr>
              <w:t>66950824428</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Advrjeesrao/vsnjiekdaište Iznos(ktrna)žbine </w:t>
            </w:r>
            <w:r w:rsidRPr="003F3887">
              <w:rPr>
                <w:rFonts w:ascii="Arial" w:hAnsi="Arial" w:cs="Arial"/>
                <w:bCs/>
                <w:color w:val="404040"/>
                <w:sz w:val="20"/>
              </w:rPr>
              <w:br/>
            </w:r>
            <w:r w:rsidRPr="003F3887">
              <w:rPr>
                <w:rFonts w:ascii="Arial" w:hAnsi="Arial" w:cs="Arial"/>
                <w:color w:val="404040"/>
                <w:sz w:val="20"/>
              </w:rPr>
              <w:t>ul. I</w:t>
            </w:r>
            <w:r w:rsidRPr="003F3887">
              <w:rPr>
                <w:rFonts w:ascii="Arial" w:hAnsi="Arial" w:cs="Arial"/>
                <w:color w:val="404040"/>
                <w:sz w:val="20"/>
              </w:rPr>
              <w:br/>
              <w:t>Industrijski</w:t>
            </w:r>
            <w:r w:rsidRPr="003F3887">
              <w:rPr>
                <w:rFonts w:ascii="Arial" w:hAnsi="Arial" w:cs="Arial"/>
                <w:color w:val="404040"/>
                <w:sz w:val="20"/>
              </w:rPr>
              <w:br/>
              <w:t>odvojak 8,</w:t>
            </w:r>
            <w:r w:rsidRPr="003F3887">
              <w:rPr>
                <w:rFonts w:ascii="Arial" w:hAnsi="Arial" w:cs="Arial"/>
                <w:color w:val="404040"/>
                <w:sz w:val="20"/>
              </w:rPr>
              <w:br/>
              <w:t>Nova</w:t>
            </w:r>
            <w:r w:rsidRPr="003F3887">
              <w:rPr>
                <w:rFonts w:ascii="Arial" w:hAnsi="Arial" w:cs="Arial"/>
                <w:color w:val="404040"/>
                <w:sz w:val="20"/>
              </w:rPr>
              <w:br/>
              <w:t>Gradiška</w:t>
            </w:r>
            <w:r w:rsidRPr="003F3887">
              <w:rPr>
                <w:rFonts w:ascii="Arial" w:hAnsi="Arial" w:cs="Arial"/>
                <w:color w:val="404040"/>
                <w:sz w:val="20"/>
              </w:rPr>
              <w:b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tOratžpbisindeij(eklna) </w:t>
            </w:r>
            <w:r w:rsidRPr="003F3887">
              <w:rPr>
                <w:rFonts w:ascii="Arial" w:hAnsi="Arial" w:cs="Arial"/>
                <w:bCs/>
                <w:color w:val="404040"/>
                <w:sz w:val="20"/>
              </w:rPr>
              <w:br/>
            </w:r>
            <w:r w:rsidRPr="003F3887">
              <w:rPr>
                <w:rFonts w:ascii="Arial" w:hAnsi="Arial" w:cs="Arial"/>
                <w:color w:val="404040"/>
                <w:sz w:val="20"/>
              </w:rPr>
              <w:t xml:space="preserve">0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Isplata (kn) </w:t>
            </w:r>
            <w:r w:rsidRPr="003F3887">
              <w:rPr>
                <w:rFonts w:ascii="Arial" w:hAnsi="Arial" w:cs="Arial"/>
                <w:bCs/>
                <w:color w:val="404040"/>
                <w:sz w:val="20"/>
              </w:rPr>
              <w:br/>
            </w:r>
            <w:r w:rsidRPr="003F3887">
              <w:rPr>
                <w:rFonts w:ascii="Arial" w:hAnsi="Arial" w:cs="Arial"/>
                <w:color w:val="404040"/>
                <w:sz w:val="20"/>
              </w:rPr>
              <w:t xml:space="preserve">600.000,00 </w:t>
            </w:r>
          </w:p>
        </w:tc>
        <w:tc>
          <w:tcPr>
            <w:tcW w:w="747"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Osta(tkakn)duga</w:t>
            </w:r>
            <w:r w:rsidRPr="003F3887">
              <w:rPr>
                <w:rFonts w:ascii="Arial" w:hAnsi="Arial" w:cs="Arial"/>
                <w:bCs/>
                <w:color w:val="404040"/>
                <w:sz w:val="20"/>
              </w:rPr>
              <w:br/>
            </w:r>
            <w:r w:rsidRPr="003F3887">
              <w:rPr>
                <w:rFonts w:ascii="Arial" w:hAnsi="Arial" w:cs="Arial"/>
                <w:color w:val="404040"/>
                <w:sz w:val="20"/>
              </w:rPr>
              <w:t>0</w:t>
            </w:r>
          </w:p>
        </w:tc>
      </w:tr>
      <w:tr w:rsidRPr="003F3887" w:rsidR="0011355E" w:rsidTr="003F3887">
        <w:tc>
          <w:tcPr>
            <w:tcW w:w="479"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UKUPNO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600.000,00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0 </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3F3887" w:rsidR="0011355E" w:rsidP="0011355E" w:rsidRDefault="0011355E">
            <w:pPr>
              <w:widowControl/>
              <w:overflowPunct/>
              <w:autoSpaceDE/>
              <w:autoSpaceDN/>
              <w:adjustRightInd/>
              <w:textAlignment w:val="auto"/>
              <w:rPr>
                <w:rFonts w:ascii="Arial" w:hAnsi="Arial" w:cs="Arial"/>
                <w:sz w:val="20"/>
              </w:rPr>
            </w:pPr>
            <w:r w:rsidRPr="003F3887">
              <w:rPr>
                <w:rFonts w:ascii="Arial" w:hAnsi="Arial" w:cs="Arial"/>
                <w:bCs/>
                <w:color w:val="404040"/>
                <w:sz w:val="20"/>
              </w:rPr>
              <w:t>0</w:t>
            </w:r>
          </w:p>
        </w:tc>
        <w:tc>
          <w:tcPr>
            <w:tcW w:w="542" w:type="pct"/>
            <w:vAlign w:val="center"/>
            <w:hideMark/>
          </w:tcPr>
          <w:p w:rsidRPr="003F3887" w:rsidR="0011355E" w:rsidP="0011355E" w:rsidRDefault="0011355E">
            <w:pPr>
              <w:widowControl/>
              <w:overflowPunct/>
              <w:autoSpaceDE/>
              <w:autoSpaceDN/>
              <w:adjustRightInd/>
              <w:textAlignment w:val="auto"/>
              <w:rPr>
                <w:rFonts w:ascii="Arial" w:hAnsi="Arial" w:cs="Arial"/>
                <w:sz w:val="20"/>
              </w:rPr>
            </w:pPr>
          </w:p>
        </w:tc>
        <w:tc>
          <w:tcPr>
            <w:tcW w:w="747" w:type="pct"/>
            <w:vAlign w:val="center"/>
            <w:hideMark/>
          </w:tcPr>
          <w:p w:rsidRPr="003F3887"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Po osnovi prihvaćanja ovog stečajnog plana II. strateški partner/</w:t>
      </w:r>
      <w:r w:rsidR="00285482">
        <w:rPr>
          <w:rFonts w:ascii="Arial" w:hAnsi="Arial" w:cs="Arial"/>
          <w:color w:val="000000"/>
          <w:sz w:val="24"/>
          <w:szCs w:val="24"/>
        </w:rPr>
        <w:t xml:space="preserve">kupac CONSULTO 19 d.o.o. sklapa </w:t>
      </w:r>
      <w:r w:rsidRPr="0011355E">
        <w:rPr>
          <w:rFonts w:ascii="Arial" w:hAnsi="Arial" w:cs="Arial"/>
          <w:color w:val="000000"/>
          <w:sz w:val="24"/>
          <w:szCs w:val="24"/>
        </w:rPr>
        <w:t>sa Dužnikom Sporazum o međusobnim pravima i obvezam</w:t>
      </w:r>
      <w:r w:rsidR="00285482">
        <w:rPr>
          <w:rFonts w:ascii="Arial" w:hAnsi="Arial" w:cs="Arial"/>
          <w:color w:val="000000"/>
          <w:sz w:val="24"/>
          <w:szCs w:val="24"/>
        </w:rPr>
        <w:t xml:space="preserve">a, a pod nastupom pravomoćnosti </w:t>
      </w:r>
      <w:r w:rsidRPr="0011355E">
        <w:rPr>
          <w:rFonts w:ascii="Arial" w:hAnsi="Arial" w:cs="Arial"/>
          <w:color w:val="000000"/>
          <w:sz w:val="24"/>
          <w:szCs w:val="24"/>
        </w:rPr>
        <w:t>prihvačanja stečajnog plana Ugovor o kuporpodaji nekretnina, po</w:t>
      </w:r>
      <w:r w:rsidR="00285482">
        <w:rPr>
          <w:rFonts w:ascii="Arial" w:hAnsi="Arial" w:cs="Arial"/>
          <w:color w:val="000000"/>
          <w:sz w:val="24"/>
          <w:szCs w:val="24"/>
        </w:rPr>
        <w:t xml:space="preserve"> osnovi čega CONSULTO 19 d.o.o. </w:t>
      </w:r>
      <w:r w:rsidRPr="0011355E">
        <w:rPr>
          <w:rFonts w:ascii="Arial" w:hAnsi="Arial" w:cs="Arial"/>
          <w:color w:val="000000"/>
          <w:sz w:val="24"/>
          <w:szCs w:val="24"/>
        </w:rPr>
        <w:t>preuzima obvezu namirenja tražbina utvrđenih ralučni</w:t>
      </w:r>
      <w:r w:rsidR="00285482">
        <w:rPr>
          <w:rFonts w:ascii="Arial" w:hAnsi="Arial" w:cs="Arial"/>
          <w:color w:val="000000"/>
          <w:sz w:val="24"/>
          <w:szCs w:val="24"/>
        </w:rPr>
        <w:t xml:space="preserve">h vjerovnika AMRA BAJRAKTAREVIĆ </w:t>
      </w:r>
      <w:r w:rsidRPr="0011355E">
        <w:rPr>
          <w:rFonts w:ascii="Arial" w:hAnsi="Arial" w:cs="Arial"/>
          <w:color w:val="000000"/>
          <w:sz w:val="24"/>
          <w:szCs w:val="24"/>
        </w:rPr>
        <w:t>MERKAŠ i ALPHACHROM d.o.o. izvan ovog stečajnog postupka.</w:t>
      </w:r>
      <w:r w:rsidRPr="0011355E">
        <w:rPr>
          <w:rFonts w:ascii="Arial" w:hAnsi="Arial" w:cs="Arial"/>
          <w:color w:val="000000"/>
          <w:sz w:val="24"/>
          <w:szCs w:val="24"/>
        </w:rPr>
        <w:br/>
      </w:r>
      <w:r w:rsidRPr="0011355E">
        <w:rPr>
          <w:rFonts w:ascii="Arial" w:hAnsi="Arial" w:cs="Arial"/>
          <w:bCs/>
          <w:color w:val="FFFFFF"/>
          <w:sz w:val="24"/>
          <w:szCs w:val="24"/>
        </w:rPr>
        <w:t>RAZLUČNI VJEROVNICI - nespornih tražbina naplativih</w:t>
      </w:r>
      <w:r w:rsidRPr="0011355E">
        <w:rPr>
          <w:rFonts w:ascii="Arial" w:hAnsi="Arial" w:cs="Arial"/>
          <w:bCs/>
          <w:color w:val="FFFFFF"/>
          <w:sz w:val="24"/>
          <w:szCs w:val="24"/>
        </w:rPr>
        <w:br/>
        <w:t>izvan stečajnog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4"/>
        <w:gridCol w:w="1502"/>
        <w:gridCol w:w="1173"/>
        <w:gridCol w:w="1989"/>
        <w:gridCol w:w="1771"/>
        <w:gridCol w:w="929"/>
        <w:gridCol w:w="1372"/>
      </w:tblGrid>
      <w:tr w:rsidRPr="00285482" w:rsidR="0011355E" w:rsidTr="00285482">
        <w:tc>
          <w:tcPr>
            <w:tcW w:w="4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R B</w:t>
            </w:r>
            <w:r w:rsidRPr="00285482">
              <w:rPr>
                <w:rFonts w:ascii="Arial" w:hAnsi="Arial" w:cs="Arial"/>
                <w:bCs/>
                <w:color w:val="404040"/>
                <w:sz w:val="20"/>
              </w:rPr>
              <w:br/>
              <w:t>Tr</w:t>
            </w:r>
            <w:r w:rsidRPr="00285482">
              <w:rPr>
                <w:rFonts w:ascii="Arial" w:hAnsi="Arial" w:cs="Arial"/>
                <w:bCs/>
                <w:color w:val="404040"/>
                <w:sz w:val="20"/>
              </w:rPr>
              <w:br/>
            </w:r>
            <w:r w:rsidRPr="00285482">
              <w:rPr>
                <w:rFonts w:ascii="Arial" w:hAnsi="Arial" w:cs="Arial"/>
                <w:color w:val="404040"/>
                <w:sz w:val="20"/>
              </w:rPr>
              <w:t>1</w:t>
            </w:r>
          </w:p>
        </w:tc>
        <w:tc>
          <w:tcPr>
            <w:tcW w:w="78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Ime i prezime / tvrtka ili naziv</w:t>
            </w:r>
            <w:r w:rsidRPr="00285482">
              <w:rPr>
                <w:rFonts w:ascii="Arial" w:hAnsi="Arial" w:cs="Arial"/>
                <w:bCs/>
                <w:color w:val="404040"/>
                <w:sz w:val="20"/>
              </w:rPr>
              <w:br/>
              <w:t xml:space="preserve">vjerovnika </w:t>
            </w:r>
            <w:r w:rsidRPr="00285482">
              <w:rPr>
                <w:rFonts w:ascii="Arial" w:hAnsi="Arial" w:cs="Arial"/>
                <w:bCs/>
                <w:color w:val="404040"/>
                <w:sz w:val="20"/>
              </w:rPr>
              <w:br/>
            </w:r>
            <w:r w:rsidRPr="00285482">
              <w:rPr>
                <w:rFonts w:ascii="Arial" w:hAnsi="Arial" w:cs="Arial"/>
                <w:color w:val="404040"/>
                <w:sz w:val="20"/>
              </w:rPr>
              <w:t>AMRA</w:t>
            </w:r>
            <w:r w:rsidRPr="00285482">
              <w:rPr>
                <w:rFonts w:ascii="Arial" w:hAnsi="Arial" w:cs="Arial"/>
                <w:color w:val="404040"/>
                <w:sz w:val="20"/>
              </w:rPr>
              <w:br/>
              <w:t>BAJRAKTAREVIĆ</w:t>
            </w:r>
            <w:r w:rsidRPr="00285482">
              <w:rPr>
                <w:rFonts w:ascii="Arial" w:hAnsi="Arial" w:cs="Arial"/>
                <w:color w:val="404040"/>
                <w:sz w:val="20"/>
              </w:rPr>
              <w:br/>
              <w:t>MERKAŠ</w:t>
            </w:r>
          </w:p>
        </w:tc>
        <w:tc>
          <w:tcPr>
            <w:tcW w:w="61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OIB vjerovnika </w:t>
            </w:r>
            <w:r w:rsidRPr="00285482">
              <w:rPr>
                <w:rFonts w:ascii="Arial" w:hAnsi="Arial" w:cs="Arial"/>
                <w:bCs/>
                <w:color w:val="404040"/>
                <w:sz w:val="20"/>
              </w:rPr>
              <w:br/>
            </w:r>
            <w:r w:rsidRPr="00285482">
              <w:rPr>
                <w:rFonts w:ascii="Arial" w:hAnsi="Arial" w:cs="Arial"/>
                <w:color w:val="404040"/>
                <w:sz w:val="20"/>
              </w:rPr>
              <w:t xml:space="preserve">85555010733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Advrjeesrao/vsnjiekdaište Iznos(ktrna)žbine </w:t>
            </w:r>
            <w:r w:rsidRPr="00285482">
              <w:rPr>
                <w:rFonts w:ascii="Arial" w:hAnsi="Arial" w:cs="Arial"/>
                <w:bCs/>
                <w:color w:val="404040"/>
                <w:sz w:val="20"/>
              </w:rPr>
              <w:br/>
            </w:r>
            <w:r w:rsidRPr="00285482">
              <w:rPr>
                <w:rFonts w:ascii="Arial" w:hAnsi="Arial" w:cs="Arial"/>
                <w:color w:val="404040"/>
                <w:sz w:val="20"/>
              </w:rPr>
              <w:t>Zadarska 77,</w:t>
            </w:r>
            <w:r w:rsidRPr="00285482">
              <w:rPr>
                <w:rFonts w:ascii="Arial" w:hAnsi="Arial" w:cs="Arial"/>
                <w:color w:val="404040"/>
                <w:sz w:val="20"/>
              </w:rPr>
              <w:br/>
              <w:t xml:space="preserve">Zagreb 1.097.462,90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tOratžpbisindeij(eklna) </w:t>
            </w:r>
            <w:r w:rsidRPr="00285482">
              <w:rPr>
                <w:rFonts w:ascii="Arial" w:hAnsi="Arial" w:cs="Arial"/>
                <w:bCs/>
                <w:color w:val="404040"/>
                <w:sz w:val="20"/>
              </w:rPr>
              <w:br/>
            </w:r>
            <w:r w:rsidRPr="00285482">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Isplata (kn) </w:t>
            </w:r>
            <w:r w:rsidRPr="00285482">
              <w:rPr>
                <w:rFonts w:ascii="Arial" w:hAnsi="Arial" w:cs="Arial"/>
                <w:bCs/>
                <w:color w:val="404040"/>
                <w:sz w:val="20"/>
              </w:rPr>
              <w:br/>
            </w:r>
            <w:r w:rsidRPr="00285482">
              <w:rPr>
                <w:rFonts w:ascii="Arial" w:hAnsi="Arial" w:cs="Arial"/>
                <w:color w:val="404040"/>
                <w:sz w:val="20"/>
              </w:rPr>
              <w:t>Namirenje</w:t>
            </w:r>
            <w:r w:rsidRPr="00285482">
              <w:rPr>
                <w:rFonts w:ascii="Arial" w:hAnsi="Arial" w:cs="Arial"/>
                <w:color w:val="404040"/>
                <w:sz w:val="20"/>
              </w:rPr>
              <w:br/>
              <w:t>izvan</w:t>
            </w:r>
            <w:r w:rsidRPr="00285482">
              <w:rPr>
                <w:rFonts w:ascii="Arial" w:hAnsi="Arial" w:cs="Arial"/>
                <w:color w:val="404040"/>
                <w:sz w:val="20"/>
              </w:rPr>
              <w:br/>
              <w:t>stečajnog</w:t>
            </w:r>
            <w:r w:rsidRPr="00285482">
              <w:rPr>
                <w:rFonts w:ascii="Arial" w:hAnsi="Arial" w:cs="Arial"/>
                <w:color w:val="404040"/>
                <w:sz w:val="20"/>
              </w:rPr>
              <w:br/>
              <w:t>postupk</w:t>
            </w:r>
            <w:r w:rsidRPr="00285482">
              <w:rPr>
                <w:rFonts w:ascii="Arial" w:hAnsi="Arial" w:cs="Arial"/>
                <w:color w:val="404040"/>
                <w:sz w:val="20"/>
              </w:rPr>
              <w:lastRenderedPageBreak/>
              <w:t>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lastRenderedPageBreak/>
              <w:t>Osta(tkakn)duga</w:t>
            </w:r>
            <w:r w:rsidRPr="00285482">
              <w:rPr>
                <w:rFonts w:ascii="Arial" w:hAnsi="Arial" w:cs="Arial"/>
                <w:bCs/>
                <w:color w:val="404040"/>
                <w:sz w:val="20"/>
              </w:rPr>
              <w:br/>
            </w:r>
            <w:r w:rsidRPr="00285482">
              <w:rPr>
                <w:rFonts w:ascii="Arial" w:hAnsi="Arial" w:cs="Arial"/>
                <w:color w:val="404040"/>
                <w:sz w:val="20"/>
              </w:rPr>
              <w:t>0</w:t>
            </w:r>
          </w:p>
        </w:tc>
      </w:tr>
      <w:tr w:rsidRPr="00285482" w:rsidR="0011355E" w:rsidTr="00285482">
        <w:tc>
          <w:tcPr>
            <w:tcW w:w="4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 xml:space="preserve">2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ALPHACROM d.o.o.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18966227376</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Karlovačka</w:t>
            </w:r>
            <w:r w:rsidRPr="00285482">
              <w:rPr>
                <w:rFonts w:ascii="Arial" w:hAnsi="Arial" w:cs="Arial"/>
                <w:color w:val="404040"/>
                <w:sz w:val="20"/>
              </w:rPr>
              <w:br/>
              <w:t>cesta 24,</w:t>
            </w:r>
            <w:r w:rsidRPr="00285482">
              <w:rPr>
                <w:rFonts w:ascii="Arial" w:hAnsi="Arial" w:cs="Arial"/>
                <w:color w:val="404040"/>
                <w:sz w:val="20"/>
              </w:rPr>
              <w:br/>
              <w:t>Zagreb</w:t>
            </w:r>
            <w:r w:rsidRPr="00285482">
              <w:rPr>
                <w:rFonts w:ascii="Arial" w:hAnsi="Arial" w:cs="Arial"/>
                <w:color w:val="404040"/>
                <w:sz w:val="20"/>
              </w:rPr>
              <w:br/>
              <w:t xml:space="preserve">836.505,14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Namirenje</w:t>
            </w:r>
            <w:r w:rsidRPr="00285482">
              <w:rPr>
                <w:rFonts w:ascii="Arial" w:hAnsi="Arial" w:cs="Arial"/>
                <w:color w:val="404040"/>
                <w:sz w:val="20"/>
              </w:rPr>
              <w:br/>
              <w:t>izvan</w:t>
            </w:r>
            <w:r w:rsidRPr="00285482">
              <w:rPr>
                <w:rFonts w:ascii="Arial" w:hAnsi="Arial" w:cs="Arial"/>
                <w:color w:val="404040"/>
                <w:sz w:val="20"/>
              </w:rPr>
              <w:br/>
              <w:t>stečajnog</w:t>
            </w:r>
            <w:r w:rsidRPr="00285482">
              <w:rPr>
                <w:rFonts w:ascii="Arial" w:hAnsi="Arial" w:cs="Arial"/>
                <w:color w:val="404040"/>
                <w:sz w:val="20"/>
              </w:rPr>
              <w:br/>
              <w:t>postupka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w:t>
            </w:r>
          </w:p>
        </w:tc>
      </w:tr>
      <w:tr w:rsidRPr="00285482" w:rsidR="0011355E" w:rsidTr="00285482">
        <w:tc>
          <w:tcPr>
            <w:tcW w:w="4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UKUPNO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1.933.968,04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0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0</w:t>
            </w:r>
          </w:p>
        </w:tc>
        <w:tc>
          <w:tcPr>
            <w:tcW w:w="920"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483"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713"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3. SKUPINA – Vjerovnici II. višeg isplatnog reda</w:t>
      </w:r>
      <w:r w:rsidRPr="0011355E">
        <w:rPr>
          <w:rFonts w:ascii="Arial" w:hAnsi="Arial" w:cs="Arial"/>
          <w:bCs/>
          <w:color w:val="000000"/>
          <w:sz w:val="24"/>
          <w:szCs w:val="24"/>
        </w:rPr>
        <w:br/>
        <w:t xml:space="preserve">3.a. </w:t>
      </w:r>
      <w:r w:rsidRPr="0011355E">
        <w:rPr>
          <w:rFonts w:ascii="Arial" w:hAnsi="Arial" w:cs="Arial"/>
          <w:color w:val="000000"/>
          <w:sz w:val="24"/>
          <w:szCs w:val="24"/>
        </w:rPr>
        <w:t>Vjerovnicima II. višeg isplatnog reda nespornih i neosiguranih tražbina predlaže se</w:t>
      </w:r>
      <w:r w:rsidRPr="0011355E">
        <w:rPr>
          <w:rFonts w:ascii="Arial" w:hAnsi="Arial" w:cs="Arial"/>
          <w:color w:val="000000"/>
          <w:sz w:val="24"/>
          <w:szCs w:val="24"/>
        </w:rPr>
        <w:br/>
        <w:t>otpis od 85% ukupne utvrđene tražbine i namirenje od 15 %</w:t>
      </w:r>
      <w:r w:rsidR="00285482">
        <w:rPr>
          <w:rFonts w:ascii="Arial" w:hAnsi="Arial" w:cs="Arial"/>
          <w:color w:val="000000"/>
          <w:sz w:val="24"/>
          <w:szCs w:val="24"/>
        </w:rPr>
        <w:t xml:space="preserve"> tražbine u novcu, jednokratno, </w:t>
      </w:r>
      <w:r w:rsidRPr="0011355E">
        <w:rPr>
          <w:rFonts w:ascii="Arial" w:hAnsi="Arial" w:cs="Arial"/>
          <w:color w:val="000000"/>
          <w:sz w:val="24"/>
          <w:szCs w:val="24"/>
        </w:rPr>
        <w:t>u roku u svemu prema dinamici iz točke 1.1.2. provedbenih odredbi ovog Stečajnog plana.</w:t>
      </w:r>
      <w:r w:rsidRPr="0011355E">
        <w:rPr>
          <w:rFonts w:ascii="Arial" w:hAnsi="Arial" w:cs="Arial"/>
          <w:color w:val="000000"/>
          <w:sz w:val="24"/>
          <w:szCs w:val="24"/>
        </w:rPr>
        <w:br/>
      </w:r>
      <w:r w:rsidRPr="0011355E">
        <w:rPr>
          <w:rFonts w:ascii="Arial" w:hAnsi="Arial" w:cs="Arial"/>
          <w:bCs/>
          <w:color w:val="FFFFFF"/>
          <w:sz w:val="24"/>
          <w:szCs w:val="24"/>
        </w:rPr>
        <w:t>2. VIŠI ISPLATNI RED - utvrđene</w:t>
      </w:r>
      <w:r w:rsidRPr="0011355E">
        <w:rPr>
          <w:rFonts w:ascii="Arial" w:hAnsi="Arial" w:cs="Arial"/>
          <w:bCs/>
          <w:color w:val="FFFFFF"/>
          <w:sz w:val="24"/>
          <w:szCs w:val="24"/>
        </w:rPr>
        <w:br/>
        <w:t>tražbine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25"/>
        <w:gridCol w:w="1484"/>
        <w:gridCol w:w="1028"/>
        <w:gridCol w:w="1824"/>
        <w:gridCol w:w="1669"/>
        <w:gridCol w:w="1536"/>
        <w:gridCol w:w="880"/>
        <w:gridCol w:w="674"/>
      </w:tblGrid>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RBTr</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Ime i prezime / tvrtka</w:t>
            </w:r>
            <w:r w:rsidRPr="00285482">
              <w:rPr>
                <w:rFonts w:ascii="Arial" w:hAnsi="Arial" w:cs="Arial"/>
                <w:bCs/>
                <w:color w:val="404040"/>
                <w:sz w:val="20"/>
              </w:rPr>
              <w:br/>
              <w:t xml:space="preserve">ili naziv vjerovnika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OIB vjerovnika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A vjder re osvani/ksajedište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I trzanžobsipnreiz(nkant)e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tOratžpbisindeij(eklna)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Isplata (kn)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Ostatak duga (kn)</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3K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3144491968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Ul grada Vukovara 62</w:t>
            </w:r>
            <w:r w:rsidRPr="00285482">
              <w:rPr>
                <w:rFonts w:ascii="Arial" w:hAnsi="Arial" w:cs="Arial"/>
                <w:color w:val="404040"/>
                <w:sz w:val="20"/>
              </w:rPr>
              <w:br/>
              <w:t xml:space="preserve">b,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6.930,00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5.890,50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1.039,50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ALPHACHROM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18966227376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Karlovačka cesta 24,</w:t>
            </w:r>
            <w:r w:rsidRPr="00285482">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167.833,92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142.658,83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25.175,09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3</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AM-INTERIJERI, obrt</w:t>
            </w:r>
            <w:r w:rsidRPr="00285482">
              <w:rPr>
                <w:rFonts w:ascii="Arial" w:hAnsi="Arial" w:cs="Arial"/>
                <w:color w:val="404040"/>
                <w:sz w:val="20"/>
              </w:rPr>
              <w:br/>
              <w:t>za stropove vl. Mato</w:t>
            </w:r>
            <w:r w:rsidRPr="00285482">
              <w:rPr>
                <w:rFonts w:ascii="Arial" w:hAnsi="Arial" w:cs="Arial"/>
                <w:color w:val="404040"/>
                <w:sz w:val="20"/>
              </w:rPr>
              <w:br/>
              <w:t>Tolić</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44119067267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Podvrti 10, Prigorje</w:t>
            </w:r>
            <w:r w:rsidRPr="00285482">
              <w:rPr>
                <w:rFonts w:ascii="Arial" w:hAnsi="Arial" w:cs="Arial"/>
                <w:color w:val="404040"/>
                <w:sz w:val="20"/>
              </w:rPr>
              <w:br/>
              <w:t xml:space="preserve">Brdovečko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109.839,75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93.363,79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16.475,96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AQUAESTIL PLUS</w:t>
            </w:r>
            <w:r w:rsidRPr="00285482">
              <w:rPr>
                <w:rFonts w:ascii="Arial" w:hAnsi="Arial" w:cs="Arial"/>
                <w:color w:val="404040"/>
                <w:sz w:val="20"/>
              </w:rPr>
              <w:br/>
              <w:t xml:space="preserve">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31474494722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Lastovska 12A,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429.629,47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365.185,05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64.444,42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AUTOPRIJEVIZNIK</w:t>
            </w:r>
            <w:r w:rsidRPr="00285482">
              <w:rPr>
                <w:rFonts w:ascii="Arial" w:hAnsi="Arial" w:cs="Arial"/>
                <w:color w:val="404040"/>
                <w:sz w:val="20"/>
              </w:rPr>
              <w:br/>
              <w:t xml:space="preserve">ANĐELKO UKAS, obrt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20208743744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d JeoznerAan, toutnoak BMoužritćear 11,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102.375,00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87.018,75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15.356,25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ELEKTRO TERMIČKI</w:t>
            </w:r>
            <w:r w:rsidRPr="00285482">
              <w:rPr>
                <w:rFonts w:ascii="Arial" w:hAnsi="Arial" w:cs="Arial"/>
                <w:color w:val="404040"/>
                <w:sz w:val="20"/>
              </w:rPr>
              <w:br/>
              <w:t xml:space="preserve">SUSTAVI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66950824428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8l,.NIoInvdauGstrraidjsikški aodvojak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306.138,51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260.217,73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45.920,78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7</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ERSTE &amp;</w:t>
            </w:r>
            <w:r w:rsidRPr="00285482">
              <w:rPr>
                <w:rFonts w:ascii="Arial" w:hAnsi="Arial" w:cs="Arial"/>
                <w:color w:val="404040"/>
                <w:sz w:val="20"/>
              </w:rPr>
              <w:br/>
              <w:t>STEIERMARKISCHE</w:t>
            </w:r>
            <w:r w:rsidRPr="00285482">
              <w:rPr>
                <w:rFonts w:ascii="Arial" w:hAnsi="Arial" w:cs="Arial"/>
                <w:color w:val="404040"/>
                <w:sz w:val="20"/>
              </w:rPr>
              <w:br/>
              <w:t>BANK d.d.</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23057039320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Jadranski trg 3a, Rijeka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9.040,33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7.684,28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1.356,05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EUROLAM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32619029079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Voćarska 6b, Rakitje,</w:t>
            </w:r>
            <w:r w:rsidRPr="00285482">
              <w:rPr>
                <w:rFonts w:ascii="Arial" w:hAnsi="Arial" w:cs="Arial"/>
                <w:color w:val="404040"/>
                <w:sz w:val="20"/>
              </w:rPr>
              <w:br/>
              <w:t xml:space="preserve">Sv. Nedjelja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180.671,14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153.570,47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27.100,67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 xml:space="preserve">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FIDRIH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2186824032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Budenečki put 2,</w:t>
            </w:r>
            <w:r w:rsidRPr="00285482">
              <w:rPr>
                <w:rFonts w:ascii="Arial" w:hAnsi="Arial" w:cs="Arial"/>
                <w:color w:val="404040"/>
                <w:sz w:val="20"/>
              </w:rPr>
              <w:br/>
              <w:t xml:space="preserve">Kobiljak, Sesvete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5.963,50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5.068,98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894,53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FINANCIJSKA</w:t>
            </w:r>
            <w:r w:rsidRPr="00285482">
              <w:rPr>
                <w:rFonts w:ascii="Arial" w:hAnsi="Arial" w:cs="Arial"/>
                <w:color w:val="404040"/>
                <w:sz w:val="20"/>
              </w:rPr>
              <w:br/>
              <w:t xml:space="preserve">AGENCIJA - FINA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85821130368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Zal.ggrera bda Vukovara 70,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9.481,04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8.058,88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1.422,16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GAŠO 11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83896126737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Pavla Tukeca 1, Cerje,</w:t>
            </w:r>
            <w:r w:rsidRPr="00285482">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805.944,74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685.053,03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120.891,71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GA MA TEAM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64235470666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Podravska 10, Donja</w:t>
            </w:r>
            <w:r w:rsidRPr="00285482">
              <w:rPr>
                <w:rFonts w:ascii="Arial" w:hAnsi="Arial" w:cs="Arial"/>
                <w:color w:val="404040"/>
                <w:sz w:val="20"/>
              </w:rPr>
              <w:br/>
              <w:t xml:space="preserve">Dubrava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237.574,78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201.938,56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35.636,22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13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GRAD ZAGREB</w:t>
            </w:r>
            <w:r w:rsidRPr="00285482">
              <w:rPr>
                <w:rFonts w:ascii="Arial" w:hAnsi="Arial" w:cs="Arial"/>
                <w:color w:val="404040"/>
                <w:sz w:val="20"/>
              </w:rPr>
              <w:br/>
              <w:t xml:space="preserve">konumanlna naknada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25.394,33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21.585,18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3.809,15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GRAD ZAGREB</w:t>
            </w:r>
            <w:r w:rsidRPr="00285482">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903.981,71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768.384,45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135.597,26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GRAD ZAGREB</w:t>
            </w:r>
            <w:r w:rsidRPr="00285482">
              <w:rPr>
                <w:rFonts w:ascii="Arial" w:hAnsi="Arial" w:cs="Arial"/>
                <w:color w:val="404040"/>
                <w:sz w:val="20"/>
              </w:rPr>
              <w:br/>
              <w:t xml:space="preserve">reklame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28.161,94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23.937,65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4.224,29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16</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GRADSKA PLINARA</w:t>
            </w:r>
            <w:r w:rsidRPr="00285482">
              <w:rPr>
                <w:rFonts w:ascii="Arial" w:hAnsi="Arial" w:cs="Arial"/>
                <w:color w:val="404040"/>
                <w:sz w:val="20"/>
              </w:rPr>
              <w:br/>
              <w:t>ZAGREB-OPSKRBA</w:t>
            </w:r>
            <w:r w:rsidRPr="00285482">
              <w:rPr>
                <w:rFonts w:ascii="Arial" w:hAnsi="Arial" w:cs="Arial"/>
                <w:color w:val="404040"/>
                <w:sz w:val="20"/>
              </w:rPr>
              <w:br/>
              <w:t>d.o.o.</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74364571096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Radnička cesta 1,</w:t>
            </w:r>
            <w:r w:rsidRPr="00285482">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51.927,12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44.138,05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7.789,07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17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HEP ELEKTRA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43965974818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Ul. grada Vukovara 37,</w:t>
            </w:r>
            <w:r w:rsidRPr="00285482">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1.788,16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1.519,94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268,22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18</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HEP-operater</w:t>
            </w:r>
            <w:r w:rsidRPr="00285482">
              <w:rPr>
                <w:rFonts w:ascii="Arial" w:hAnsi="Arial" w:cs="Arial"/>
                <w:color w:val="404040"/>
                <w:sz w:val="20"/>
              </w:rPr>
              <w:br/>
              <w:t>distr.sustava d.o.o.Elektra</w:t>
            </w:r>
            <w:r w:rsidRPr="00285482">
              <w:rPr>
                <w:rFonts w:ascii="Arial" w:hAnsi="Arial" w:cs="Arial"/>
                <w:color w:val="404040"/>
                <w:sz w:val="20"/>
              </w:rPr>
              <w:br/>
              <w:t>Zagreb</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46830600751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Gundulićeva 32,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17.649,18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15.001,80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2.647,38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HRT-HRVATSKA</w:t>
            </w:r>
            <w:r w:rsidRPr="00285482">
              <w:rPr>
                <w:rFonts w:ascii="Arial" w:hAnsi="Arial" w:cs="Arial"/>
                <w:color w:val="404040"/>
                <w:sz w:val="20"/>
              </w:rPr>
              <w:br/>
              <w:t xml:space="preserve">RADIOTELEVIZIJA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68419124305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Prisavlje 3,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8.372,29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7.116,45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1.255,84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18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HRVATSKE VODE</w:t>
            </w:r>
            <w:r w:rsidRPr="00285482">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28921383001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Zla.ggrraedba Vukovara 220,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843.144,25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716.672,61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126.471,64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bl>
    <w:p w:rsidRPr="0011355E" w:rsidR="0011355E" w:rsidP="0011355E" w:rsidRDefault="0011355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45"/>
        <w:gridCol w:w="1619"/>
        <w:gridCol w:w="1260"/>
        <w:gridCol w:w="1753"/>
        <w:gridCol w:w="1212"/>
        <w:gridCol w:w="1212"/>
        <w:gridCol w:w="1070"/>
        <w:gridCol w:w="549"/>
      </w:tblGrid>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21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HRVATSKE VODE</w:t>
            </w:r>
            <w:r w:rsidRPr="00285482">
              <w:rPr>
                <w:rFonts w:ascii="Arial" w:hAnsi="Arial" w:cs="Arial"/>
                <w:color w:val="404040"/>
                <w:sz w:val="20"/>
              </w:rPr>
              <w:br/>
              <w:t xml:space="preserve">vodna naknada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28921383001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Zla.ggrraedba Vukovara 220,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14.068,08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11.957,87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2.110,21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22</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HRVATSKO</w:t>
            </w:r>
            <w:r w:rsidRPr="00285482">
              <w:rPr>
                <w:rFonts w:ascii="Arial" w:hAnsi="Arial" w:cs="Arial"/>
                <w:color w:val="404040"/>
                <w:sz w:val="20"/>
              </w:rPr>
              <w:br/>
              <w:t>DRUŠTVO</w:t>
            </w:r>
            <w:r w:rsidRPr="00285482">
              <w:rPr>
                <w:rFonts w:ascii="Arial" w:hAnsi="Arial" w:cs="Arial"/>
                <w:color w:val="404040"/>
                <w:sz w:val="20"/>
              </w:rPr>
              <w:br/>
              <w:t>SKLADATELJA</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56668956985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ulica Petra Berislavića</w:t>
            </w:r>
            <w:r w:rsidRPr="00285482">
              <w:rPr>
                <w:rFonts w:ascii="Arial" w:hAnsi="Arial" w:cs="Arial"/>
                <w:color w:val="404040"/>
                <w:sz w:val="20"/>
              </w:rPr>
              <w:br/>
              <w:t xml:space="preserve">9,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6.393,30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5.434,31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959,00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23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IMAGO REKLAMNA</w:t>
            </w:r>
            <w:r w:rsidRPr="00285482">
              <w:rPr>
                <w:rFonts w:ascii="Arial" w:hAnsi="Arial" w:cs="Arial"/>
                <w:color w:val="404040"/>
                <w:sz w:val="20"/>
              </w:rPr>
              <w:br/>
              <w:t xml:space="preserve">AGENCIJA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41856116339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Zla.ggrreabda Vukovara 271,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10.919,06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9.281,20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1.637,86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24</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AMRA</w:t>
            </w:r>
            <w:r w:rsidRPr="00285482">
              <w:rPr>
                <w:rFonts w:ascii="Arial" w:hAnsi="Arial" w:cs="Arial"/>
                <w:color w:val="404040"/>
                <w:sz w:val="20"/>
              </w:rPr>
              <w:br/>
            </w:r>
            <w:r w:rsidRPr="00285482">
              <w:rPr>
                <w:rFonts w:ascii="Arial" w:hAnsi="Arial" w:cs="Arial"/>
                <w:color w:val="404040"/>
                <w:sz w:val="20"/>
              </w:rPr>
              <w:lastRenderedPageBreak/>
              <w:t>BAJRAKTAREVIĆ</w:t>
            </w:r>
            <w:r w:rsidRPr="00285482">
              <w:rPr>
                <w:rFonts w:ascii="Arial" w:hAnsi="Arial" w:cs="Arial"/>
                <w:color w:val="404040"/>
                <w:sz w:val="20"/>
              </w:rPr>
              <w:br/>
              <w:t>MERKAŠ</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855550107</w:t>
            </w:r>
            <w:r w:rsidRPr="00285482">
              <w:rPr>
                <w:rFonts w:ascii="Arial" w:hAnsi="Arial" w:cs="Arial"/>
                <w:color w:val="404040"/>
                <w:sz w:val="20"/>
              </w:rPr>
              <w:lastRenderedPageBreak/>
              <w:t xml:space="preserve">33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 xml:space="preserve">Zadarska 77, </w:t>
            </w:r>
            <w:r w:rsidRPr="00285482">
              <w:rPr>
                <w:rFonts w:ascii="Arial" w:hAnsi="Arial" w:cs="Arial"/>
                <w:color w:val="404040"/>
                <w:sz w:val="20"/>
              </w:rPr>
              <w:lastRenderedPageBreak/>
              <w:t xml:space="preserve">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1.789.660,</w:t>
            </w:r>
            <w:r w:rsidRPr="00285482">
              <w:rPr>
                <w:rFonts w:ascii="Arial" w:hAnsi="Arial" w:cs="Arial"/>
                <w:color w:val="404040"/>
                <w:sz w:val="20"/>
              </w:rPr>
              <w:lastRenderedPageBreak/>
              <w:t xml:space="preserve">10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1.521.211,</w:t>
            </w:r>
            <w:r w:rsidRPr="00285482">
              <w:rPr>
                <w:rFonts w:ascii="Arial" w:hAnsi="Arial" w:cs="Arial"/>
                <w:color w:val="404040"/>
                <w:sz w:val="20"/>
              </w:rPr>
              <w:lastRenderedPageBreak/>
              <w:t xml:space="preserve">09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268.449,</w:t>
            </w:r>
            <w:r w:rsidRPr="00285482">
              <w:rPr>
                <w:rFonts w:ascii="Arial" w:hAnsi="Arial" w:cs="Arial"/>
                <w:color w:val="404040"/>
                <w:sz w:val="20"/>
              </w:rPr>
              <w:lastRenderedPageBreak/>
              <w:t xml:space="preserve">02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0,0</w:t>
            </w:r>
            <w:r w:rsidRPr="00285482">
              <w:rPr>
                <w:rFonts w:ascii="Arial" w:hAnsi="Arial" w:cs="Arial"/>
                <w:color w:val="404040"/>
                <w:sz w:val="20"/>
              </w:rPr>
              <w:lastRenderedPageBreak/>
              <w:t>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lastRenderedPageBreak/>
              <w:t xml:space="preserve">25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RH - POREZNA</w:t>
            </w:r>
            <w:r w:rsidRPr="00285482">
              <w:rPr>
                <w:rFonts w:ascii="Arial" w:hAnsi="Arial" w:cs="Arial"/>
                <w:color w:val="404040"/>
                <w:sz w:val="20"/>
              </w:rPr>
              <w:br/>
              <w:t xml:space="preserve">UPRAVA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18683136487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PU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608.426,50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517.162,53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91.263,98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26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MOJE BOJE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82612647503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Karlovačka cesta 4a,</w:t>
            </w:r>
            <w:r w:rsidRPr="00285482">
              <w:rPr>
                <w:rFonts w:ascii="Arial" w:hAnsi="Arial" w:cs="Arial"/>
                <w:color w:val="404040"/>
                <w:sz w:val="20"/>
              </w:rPr>
              <w:br/>
              <w:t xml:space="preserve">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20.043,07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17.036,61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3.006,46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27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ODVJETNIK MARKO</w:t>
            </w:r>
            <w:r w:rsidRPr="00285482">
              <w:rPr>
                <w:rFonts w:ascii="Arial" w:hAnsi="Arial" w:cs="Arial"/>
                <w:color w:val="404040"/>
                <w:sz w:val="20"/>
              </w:rPr>
              <w:br/>
              <w:t xml:space="preserve">SAMARĐIJA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62398239711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ZlaIgvraenba Gundulića 36,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114.400,00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97.240,00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17.160,00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28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PROJEKTNI BIRO</w:t>
            </w:r>
            <w:r w:rsidRPr="00285482">
              <w:rPr>
                <w:rFonts w:ascii="Arial" w:hAnsi="Arial" w:cs="Arial"/>
                <w:color w:val="404040"/>
                <w:sz w:val="20"/>
              </w:rPr>
              <w:br/>
              <w:t xml:space="preserve">NOVKOVIĆ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1699883332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Z 19AaGREB palinkovečka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425.965,37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362.070,56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63.894,81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29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RWE ENERGIJA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81103558092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Capraška 6,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14.456,89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12.288,36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2.168,53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30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SANDRA EVAČIĆ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94901767307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III Pile 29,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50.000,00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42.500,00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7.500,00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31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STATIČKI PROJEKTNI</w:t>
            </w:r>
            <w:r w:rsidRPr="00285482">
              <w:rPr>
                <w:rFonts w:ascii="Arial" w:hAnsi="Arial" w:cs="Arial"/>
                <w:color w:val="404040"/>
                <w:sz w:val="20"/>
              </w:rPr>
              <w:br/>
              <w:t xml:space="preserve">URED G i F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8413028683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Rendićeva 28/b,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10.146,40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8.624,44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1.521,96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32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VIP NET d.o.o. (sada A1</w:t>
            </w:r>
            <w:r w:rsidRPr="00285482">
              <w:rPr>
                <w:rFonts w:ascii="Arial" w:hAnsi="Arial" w:cs="Arial"/>
                <w:color w:val="404040"/>
                <w:sz w:val="20"/>
              </w:rPr>
              <w:br/>
              <w:t xml:space="preserve">Hrvatska d.o.o.)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29524210204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Vrtni put 1, Zagreb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18.567,18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15.782,10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2.785,08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33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VODOOPSKRBA I</w:t>
            </w:r>
            <w:r w:rsidRPr="00285482">
              <w:rPr>
                <w:rFonts w:ascii="Arial" w:hAnsi="Arial" w:cs="Arial"/>
                <w:color w:val="404040"/>
                <w:sz w:val="20"/>
              </w:rPr>
              <w:br/>
              <w:t xml:space="preserve">ODVODNJA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83416546499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F Zoalgnreegbovičeva 1,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28.431,29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24.166,60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4.264,69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34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Zagrebački Holding</w:t>
            </w:r>
            <w:r w:rsidRPr="00285482">
              <w:rPr>
                <w:rFonts w:ascii="Arial" w:hAnsi="Arial" w:cs="Arial"/>
                <w:color w:val="404040"/>
                <w:sz w:val="20"/>
              </w:rPr>
              <w:br/>
              <w:t xml:space="preserve">d.o.o.. ČISTOĆA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85584865987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u Zlaggrraedba Vukovara 41,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6.860,00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5.831,00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1.029,00 </w:t>
            </w:r>
          </w:p>
        </w:tc>
        <w:tc>
          <w:tcPr>
            <w:tcW w:w="28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0,00</w:t>
            </w:r>
          </w:p>
        </w:tc>
      </w:tr>
      <w:tr w:rsidRPr="00285482" w:rsidR="0011355E" w:rsidTr="00285482">
        <w:tc>
          <w:tcPr>
            <w:tcW w:w="492"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UKUPNO </w:t>
            </w:r>
          </w:p>
        </w:tc>
        <w:tc>
          <w:tcPr>
            <w:tcW w:w="84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7.370.178,40 </w:t>
            </w:r>
          </w:p>
        </w:tc>
        <w:tc>
          <w:tcPr>
            <w:tcW w:w="655"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6.264.651,64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 xml:space="preserve">1.105.526,76 </w:t>
            </w:r>
          </w:p>
        </w:tc>
        <w:tc>
          <w:tcPr>
            <w:tcW w:w="63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0,00</w:t>
            </w:r>
          </w:p>
        </w:tc>
        <w:tc>
          <w:tcPr>
            <w:tcW w:w="630"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556"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285"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r>
    </w:tbl>
    <w:p w:rsidR="009D6EB0" w:rsidP="0011355E" w:rsidRDefault="009D6EB0">
      <w:pPr>
        <w:widowControl/>
        <w:overflowPunct/>
        <w:autoSpaceDE/>
        <w:autoSpaceDN/>
        <w:adjustRightInd/>
        <w:textAlignment w:val="auto"/>
        <w:rPr>
          <w:rFonts w:ascii="Arial" w:hAnsi="Arial" w:cs="Arial"/>
          <w:bCs/>
          <w:color w:val="000000"/>
          <w:sz w:val="24"/>
          <w:szCs w:val="24"/>
        </w:rPr>
      </w:pP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 xml:space="preserve">3.b. </w:t>
      </w:r>
      <w:r w:rsidRPr="0011355E">
        <w:rPr>
          <w:rFonts w:ascii="Arial" w:hAnsi="Arial" w:cs="Arial"/>
          <w:color w:val="000000"/>
          <w:sz w:val="24"/>
          <w:szCs w:val="24"/>
        </w:rPr>
        <w:t>Vjerovniku II. višeg isplatnog reda osporene tražbine, Nikoli Hranilović, za koji se u</w:t>
      </w:r>
      <w:r w:rsidRPr="0011355E">
        <w:rPr>
          <w:rFonts w:ascii="Arial" w:hAnsi="Arial" w:cs="Arial"/>
          <w:color w:val="000000"/>
          <w:sz w:val="24"/>
          <w:szCs w:val="24"/>
        </w:rPr>
        <w:br/>
        <w:t xml:space="preserve">ponovljenom postupku vodi spor pod posl.br.P-1416/2019 </w:t>
      </w:r>
      <w:r w:rsidR="00285482">
        <w:rPr>
          <w:rFonts w:ascii="Arial" w:hAnsi="Arial" w:cs="Arial"/>
          <w:color w:val="000000"/>
          <w:sz w:val="24"/>
          <w:szCs w:val="24"/>
        </w:rPr>
        <w:t xml:space="preserve">TS ZG radi utvrđenja postojanja </w:t>
      </w:r>
      <w:r w:rsidRPr="0011355E">
        <w:rPr>
          <w:rFonts w:ascii="Arial" w:hAnsi="Arial" w:cs="Arial"/>
          <w:color w:val="000000"/>
          <w:sz w:val="24"/>
          <w:szCs w:val="24"/>
        </w:rPr>
        <w:t>tražbine, predlaže se otpis od 85% prijavljene i os</w:t>
      </w:r>
      <w:r w:rsidR="00285482">
        <w:rPr>
          <w:rFonts w:ascii="Arial" w:hAnsi="Arial" w:cs="Arial"/>
          <w:color w:val="000000"/>
          <w:sz w:val="24"/>
          <w:szCs w:val="24"/>
        </w:rPr>
        <w:t xml:space="preserve">porene tražbine, a iznos od 15% </w:t>
      </w:r>
      <w:r w:rsidRPr="0011355E">
        <w:rPr>
          <w:rFonts w:ascii="Arial" w:hAnsi="Arial" w:cs="Arial"/>
          <w:color w:val="000000"/>
          <w:sz w:val="24"/>
          <w:szCs w:val="24"/>
        </w:rPr>
        <w:t xml:space="preserve">prijavljene i osporene tražbina biti će deponiran na sudski </w:t>
      </w:r>
      <w:r w:rsidR="00285482">
        <w:rPr>
          <w:rFonts w:ascii="Arial" w:hAnsi="Arial" w:cs="Arial"/>
          <w:color w:val="000000"/>
          <w:sz w:val="24"/>
          <w:szCs w:val="24"/>
        </w:rPr>
        <w:t xml:space="preserve">depozitni račun Trgovačkog suda </w:t>
      </w:r>
      <w:r w:rsidRPr="0011355E">
        <w:rPr>
          <w:rFonts w:ascii="Arial" w:hAnsi="Arial" w:cs="Arial"/>
          <w:color w:val="000000"/>
          <w:sz w:val="24"/>
          <w:szCs w:val="24"/>
        </w:rPr>
        <w:t xml:space="preserve">u Zagrebu do pravomoćnog okončanja spora odnosno do </w:t>
      </w:r>
      <w:r w:rsidR="00285482">
        <w:rPr>
          <w:rFonts w:ascii="Arial" w:hAnsi="Arial" w:cs="Arial"/>
          <w:color w:val="000000"/>
          <w:sz w:val="24"/>
          <w:szCs w:val="24"/>
        </w:rPr>
        <w:t xml:space="preserve">pravomoćnog utvrđenja tražbine, </w:t>
      </w:r>
      <w:r w:rsidRPr="0011355E">
        <w:rPr>
          <w:rFonts w:ascii="Arial" w:hAnsi="Arial" w:cs="Arial"/>
          <w:color w:val="000000"/>
          <w:sz w:val="24"/>
          <w:szCs w:val="24"/>
        </w:rPr>
        <w:t>nakon čega će vjerovniku nesporni dio tražbine biti is</w:t>
      </w:r>
      <w:r w:rsidR="00285482">
        <w:rPr>
          <w:rFonts w:ascii="Arial" w:hAnsi="Arial" w:cs="Arial"/>
          <w:color w:val="000000"/>
          <w:sz w:val="24"/>
          <w:szCs w:val="24"/>
        </w:rPr>
        <w:t xml:space="preserve">plaćen u roku od 8 dana od dana </w:t>
      </w:r>
      <w:r w:rsidRPr="0011355E">
        <w:rPr>
          <w:rFonts w:ascii="Arial" w:hAnsi="Arial" w:cs="Arial"/>
          <w:color w:val="000000"/>
          <w:sz w:val="24"/>
          <w:szCs w:val="24"/>
        </w:rPr>
        <w:t xml:space="preserve">pravomoćnosti Rješenja o ispravku tablice stečajnog suca, </w:t>
      </w:r>
      <w:r w:rsidR="00285482">
        <w:rPr>
          <w:rFonts w:ascii="Arial" w:hAnsi="Arial" w:cs="Arial"/>
          <w:color w:val="000000"/>
          <w:sz w:val="24"/>
          <w:szCs w:val="24"/>
        </w:rPr>
        <w:t xml:space="preserve">u slučaju da se tražbina utvrdi </w:t>
      </w:r>
      <w:r w:rsidRPr="0011355E">
        <w:rPr>
          <w:rFonts w:ascii="Arial" w:hAnsi="Arial" w:cs="Arial"/>
          <w:color w:val="000000"/>
          <w:sz w:val="24"/>
          <w:szCs w:val="24"/>
        </w:rPr>
        <w:t>kao osnovana i pravovaljana.</w:t>
      </w:r>
      <w:r w:rsidRPr="0011355E">
        <w:rPr>
          <w:rFonts w:ascii="Arial" w:hAnsi="Arial" w:cs="Arial"/>
          <w:color w:val="000000"/>
          <w:sz w:val="24"/>
          <w:szCs w:val="24"/>
        </w:rPr>
        <w:br/>
        <w:t>Ukoliko se postigne pravomoćnost utvrđenja sporne tražbine prije nastupa dospijeća, po</w:t>
      </w:r>
      <w:r w:rsidRPr="0011355E">
        <w:rPr>
          <w:rFonts w:ascii="Arial" w:hAnsi="Arial" w:cs="Arial"/>
          <w:color w:val="000000"/>
          <w:sz w:val="24"/>
          <w:szCs w:val="24"/>
        </w:rPr>
        <w:br/>
        <w:t>kojoj strateški partneri/kupci po pravomoćnom prihvaćanju ovog Stečajnog plana imaju</w:t>
      </w:r>
      <w:r w:rsidRPr="0011355E">
        <w:rPr>
          <w:rFonts w:ascii="Arial" w:hAnsi="Arial" w:cs="Arial"/>
          <w:color w:val="000000"/>
          <w:sz w:val="24"/>
          <w:szCs w:val="24"/>
        </w:rPr>
        <w:br/>
        <w:t>obvezu isplatiti sredstva za namirenje vjerovnika, tada će vjerovniku tražbina biti isplaćena</w:t>
      </w:r>
      <w:r w:rsidR="00285482">
        <w:rPr>
          <w:rFonts w:ascii="Arial" w:hAnsi="Arial" w:cs="Arial"/>
          <w:color w:val="000000"/>
          <w:sz w:val="24"/>
          <w:szCs w:val="24"/>
        </w:rPr>
        <w:t xml:space="preserve"> </w:t>
      </w:r>
      <w:r w:rsidRPr="0011355E">
        <w:rPr>
          <w:rFonts w:ascii="Arial" w:hAnsi="Arial" w:cs="Arial"/>
          <w:color w:val="000000"/>
          <w:sz w:val="24"/>
          <w:szCs w:val="24"/>
        </w:rPr>
        <w:t xml:space="preserve">u roku dospijeća prema odredbama iz ovog Stečajnog plana odnosno u roku u </w:t>
      </w:r>
      <w:r w:rsidR="00285482">
        <w:rPr>
          <w:rFonts w:ascii="Arial" w:hAnsi="Arial" w:cs="Arial"/>
          <w:color w:val="000000"/>
          <w:sz w:val="24"/>
          <w:szCs w:val="24"/>
        </w:rPr>
        <w:t xml:space="preserve">svemu prema </w:t>
      </w:r>
      <w:r w:rsidRPr="0011355E">
        <w:rPr>
          <w:rFonts w:ascii="Arial" w:hAnsi="Arial" w:cs="Arial"/>
          <w:color w:val="000000"/>
          <w:sz w:val="24"/>
          <w:szCs w:val="24"/>
        </w:rPr>
        <w:t>dinamici iz točke 1.1.2. provedbenih odredbi ovog Stečajnog plana.</w:t>
      </w:r>
      <w:r w:rsidRPr="0011355E">
        <w:rPr>
          <w:rFonts w:ascii="Arial" w:hAnsi="Arial" w:cs="Arial"/>
          <w:bCs/>
          <w:color w:val="FFFFFF"/>
          <w:sz w:val="24"/>
          <w:szCs w:val="24"/>
        </w:rPr>
        <w:t>. VIŠ</w:t>
      </w:r>
      <w:r w:rsidR="009D6EB0">
        <w:rPr>
          <w:rFonts w:ascii="Arial" w:hAnsi="Arial" w:cs="Arial"/>
          <w:bCs/>
          <w:color w:val="FFFFFF"/>
          <w:sz w:val="24"/>
          <w:szCs w:val="24"/>
        </w:rPr>
        <w:t xml:space="preserve">I </w:t>
      </w:r>
      <w:r w:rsidR="009D6EB0">
        <w:rPr>
          <w:rFonts w:ascii="Arial" w:hAnsi="Arial" w:cs="Arial"/>
          <w:bCs/>
          <w:color w:val="FFFFFF"/>
          <w:sz w:val="24"/>
          <w:szCs w:val="24"/>
        </w:rPr>
        <w:lastRenderedPageBreak/>
        <w:t>ISPLATNI RED - osporene</w:t>
      </w:r>
      <w:r w:rsidR="009D6EB0">
        <w:rPr>
          <w:rFonts w:ascii="Arial" w:hAnsi="Arial" w:cs="Arial"/>
          <w:bCs/>
          <w:color w:val="FFFFFF"/>
          <w:sz w:val="24"/>
          <w:szCs w:val="24"/>
        </w:rPr>
        <w:br/>
        <w:t>traž</w:t>
      </w:r>
      <w:r w:rsidRPr="0011355E">
        <w:rPr>
          <w:rFonts w:ascii="Arial" w:hAnsi="Arial" w:cs="Arial"/>
          <w:bCs/>
          <w:color w:val="FFFFFF"/>
          <w:sz w:val="24"/>
          <w:szCs w:val="24"/>
        </w:rPr>
        <w:t>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97"/>
        <w:gridCol w:w="1244"/>
        <w:gridCol w:w="1245"/>
        <w:gridCol w:w="973"/>
        <w:gridCol w:w="1198"/>
        <w:gridCol w:w="1198"/>
        <w:gridCol w:w="712"/>
        <w:gridCol w:w="796"/>
        <w:gridCol w:w="1057"/>
      </w:tblGrid>
      <w:tr w:rsidRPr="00285482" w:rsidR="0011355E" w:rsidTr="00285482">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RBTr</w:t>
            </w:r>
          </w:p>
        </w:tc>
        <w:tc>
          <w:tcPr>
            <w:tcW w:w="64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Ime i prezime / tvrtka</w:t>
            </w:r>
            <w:r w:rsidRPr="00285482">
              <w:rPr>
                <w:rFonts w:ascii="Arial" w:hAnsi="Arial" w:cs="Arial"/>
                <w:bCs/>
                <w:color w:val="404040"/>
                <w:sz w:val="20"/>
              </w:rPr>
              <w:br/>
              <w:t>ili naziv vjerovnika</w:t>
            </w:r>
          </w:p>
        </w:tc>
        <w:tc>
          <w:tcPr>
            <w:tcW w:w="647"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OIB</w:t>
            </w:r>
            <w:r w:rsidRPr="00285482">
              <w:rPr>
                <w:rFonts w:ascii="Arial" w:hAnsi="Arial" w:cs="Arial"/>
                <w:bCs/>
                <w:color w:val="404040"/>
                <w:sz w:val="20"/>
              </w:rPr>
              <w:br/>
              <w:t>vjerovnika</w:t>
            </w:r>
          </w:p>
        </w:tc>
        <w:tc>
          <w:tcPr>
            <w:tcW w:w="50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Adresa / sjedište</w:t>
            </w:r>
            <w:r w:rsidRPr="00285482">
              <w:rPr>
                <w:rFonts w:ascii="Arial" w:hAnsi="Arial" w:cs="Arial"/>
                <w:bCs/>
                <w:color w:val="404040"/>
                <w:sz w:val="20"/>
              </w:rPr>
              <w:br/>
              <w:t>vjerovnika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Iznos</w:t>
            </w:r>
            <w:r w:rsidRPr="00285482">
              <w:rPr>
                <w:rFonts w:ascii="Arial" w:hAnsi="Arial" w:cs="Arial"/>
                <w:bCs/>
                <w:color w:val="404040"/>
                <w:sz w:val="20"/>
              </w:rPr>
              <w:br/>
              <w:t>priznate</w:t>
            </w:r>
            <w:r w:rsidRPr="00285482">
              <w:rPr>
                <w:rFonts w:ascii="Arial" w:hAnsi="Arial" w:cs="Arial"/>
                <w:bCs/>
                <w:color w:val="404040"/>
                <w:sz w:val="20"/>
              </w:rPr>
              <w:br/>
              <w:t>tražbine</w:t>
            </w:r>
            <w:r w:rsidRPr="00285482">
              <w:rPr>
                <w:rFonts w:ascii="Arial" w:hAnsi="Arial" w:cs="Arial"/>
                <w:bCs/>
                <w:color w:val="404040"/>
                <w:sz w:val="20"/>
              </w:rPr>
              <w:br/>
              <w:t>(kn)</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Otpis dijela</w:t>
            </w:r>
            <w:r w:rsidRPr="00285482">
              <w:rPr>
                <w:rFonts w:ascii="Arial" w:hAnsi="Arial" w:cs="Arial"/>
                <w:bCs/>
                <w:color w:val="404040"/>
                <w:sz w:val="20"/>
              </w:rPr>
              <w:br/>
              <w:t>tražbine</w:t>
            </w:r>
            <w:r w:rsidRPr="00285482">
              <w:rPr>
                <w:rFonts w:ascii="Arial" w:hAnsi="Arial" w:cs="Arial"/>
                <w:bCs/>
                <w:color w:val="404040"/>
                <w:sz w:val="20"/>
              </w:rPr>
              <w:br/>
              <w:t>(kn)</w:t>
            </w:r>
          </w:p>
        </w:tc>
        <w:tc>
          <w:tcPr>
            <w:tcW w:w="37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Isplata</w:t>
            </w:r>
            <w:r w:rsidRPr="00285482">
              <w:rPr>
                <w:rFonts w:ascii="Arial" w:hAnsi="Arial" w:cs="Arial"/>
                <w:bCs/>
                <w:color w:val="404040"/>
                <w:sz w:val="20"/>
              </w:rPr>
              <w:br/>
              <w:t>(kn)</w:t>
            </w:r>
          </w:p>
        </w:tc>
        <w:tc>
          <w:tcPr>
            <w:tcW w:w="41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Ostatak</w:t>
            </w:r>
            <w:r w:rsidRPr="00285482">
              <w:rPr>
                <w:rFonts w:ascii="Arial" w:hAnsi="Arial" w:cs="Arial"/>
                <w:bCs/>
                <w:color w:val="404040"/>
                <w:sz w:val="20"/>
              </w:rPr>
              <w:br/>
              <w:t>duga</w:t>
            </w:r>
            <w:r w:rsidRPr="00285482">
              <w:rPr>
                <w:rFonts w:ascii="Arial" w:hAnsi="Arial" w:cs="Arial"/>
                <w:bCs/>
                <w:color w:val="404040"/>
                <w:sz w:val="20"/>
              </w:rPr>
              <w:br/>
              <w:t>(kn)</w:t>
            </w:r>
          </w:p>
        </w:tc>
        <w:tc>
          <w:tcPr>
            <w:tcW w:w="55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rezervacija</w:t>
            </w:r>
            <w:r w:rsidRPr="00285482">
              <w:rPr>
                <w:rFonts w:ascii="Arial" w:hAnsi="Arial" w:cs="Arial"/>
                <w:bCs/>
                <w:color w:val="404040"/>
                <w:sz w:val="20"/>
              </w:rPr>
              <w:br/>
              <w:t>(kn)</w:t>
            </w:r>
          </w:p>
        </w:tc>
      </w:tr>
      <w:tr w:rsidRPr="00285482" w:rsidR="0011355E" w:rsidTr="00285482">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 </w:t>
            </w:r>
          </w:p>
        </w:tc>
        <w:tc>
          <w:tcPr>
            <w:tcW w:w="64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NIKOLA HRANILOVIĆ </w:t>
            </w:r>
          </w:p>
        </w:tc>
        <w:tc>
          <w:tcPr>
            <w:tcW w:w="647"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81548231629 </w:t>
            </w:r>
          </w:p>
        </w:tc>
        <w:tc>
          <w:tcPr>
            <w:tcW w:w="506"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Trnsko 1, Zagreb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2.263.353,10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1.923.850,14 </w:t>
            </w:r>
          </w:p>
        </w:tc>
        <w:tc>
          <w:tcPr>
            <w:tcW w:w="37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0,00 </w:t>
            </w:r>
          </w:p>
        </w:tc>
        <w:tc>
          <w:tcPr>
            <w:tcW w:w="41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 xml:space="preserve">0,00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color w:val="404040"/>
                <w:sz w:val="20"/>
              </w:rPr>
              <w:t>339.502,97</w:t>
            </w:r>
          </w:p>
        </w:tc>
      </w:tr>
      <w:tr w:rsidRPr="00285482" w:rsidR="0011355E" w:rsidTr="00285482">
        <w:tc>
          <w:tcPr>
            <w:tcW w:w="623" w:type="pct"/>
            <w:tcBorders>
              <w:top w:val="single" w:color="auto" w:sz="4" w:space="0"/>
              <w:left w:val="single" w:color="auto" w:sz="4" w:space="0"/>
              <w:bottom w:val="single" w:color="auto" w:sz="4" w:space="0"/>
              <w:right w:val="single" w:color="auto" w:sz="4" w:space="0"/>
            </w:tcBorders>
            <w:vAlign w:val="center"/>
            <w:hideMark/>
          </w:tcPr>
          <w:p w:rsidRPr="00285482" w:rsidR="0011355E" w:rsidP="0011355E" w:rsidRDefault="0011355E">
            <w:pPr>
              <w:widowControl/>
              <w:overflowPunct/>
              <w:autoSpaceDE/>
              <w:autoSpaceDN/>
              <w:adjustRightInd/>
              <w:textAlignment w:val="auto"/>
              <w:rPr>
                <w:rFonts w:ascii="Arial" w:hAnsi="Arial" w:cs="Arial"/>
                <w:sz w:val="20"/>
              </w:rPr>
            </w:pPr>
            <w:r w:rsidRPr="00285482">
              <w:rPr>
                <w:rFonts w:ascii="Arial" w:hAnsi="Arial" w:cs="Arial"/>
                <w:bCs/>
                <w:color w:val="404040"/>
                <w:sz w:val="20"/>
              </w:rPr>
              <w:t>UKUPNO 2.263.353,10 1.923.850,14 0,00 0,00 339.502,97</w:t>
            </w:r>
          </w:p>
        </w:tc>
        <w:tc>
          <w:tcPr>
            <w:tcW w:w="646"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647"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506"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623"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623"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370"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413"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c>
          <w:tcPr>
            <w:tcW w:w="550" w:type="pct"/>
            <w:vAlign w:val="center"/>
            <w:hideMark/>
          </w:tcPr>
          <w:p w:rsidRPr="00285482"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Iznos namirenja u novcu po usvajanju stečajnog plana</w:t>
      </w:r>
      <w:r w:rsidRPr="0011355E">
        <w:rPr>
          <w:rFonts w:ascii="Arial" w:hAnsi="Arial" w:cs="Arial"/>
          <w:bCs/>
          <w:color w:val="000000"/>
          <w:sz w:val="24"/>
          <w:szCs w:val="24"/>
        </w:rPr>
        <w:br/>
      </w:r>
      <w:r w:rsidRPr="0011355E">
        <w:rPr>
          <w:rFonts w:ascii="Arial" w:hAnsi="Arial" w:cs="Arial"/>
          <w:color w:val="000000"/>
          <w:sz w:val="24"/>
          <w:szCs w:val="24"/>
        </w:rPr>
        <w:t>Po pravomoćnosti Rješenja o prihvaćanju Stečajnog plana ukupan iznos namirenja</w:t>
      </w:r>
      <w:r w:rsidRPr="0011355E">
        <w:rPr>
          <w:rFonts w:ascii="Arial" w:hAnsi="Arial" w:cs="Arial"/>
          <w:color w:val="000000"/>
          <w:sz w:val="24"/>
          <w:szCs w:val="24"/>
        </w:rPr>
        <w:br/>
        <w:t>vjerovnika u novcu po Skupinama iznosi:</w:t>
      </w:r>
      <w:r w:rsidRPr="0011355E">
        <w:rPr>
          <w:rFonts w:ascii="Arial" w:hAnsi="Arial" w:cs="Arial"/>
          <w:color w:val="000000"/>
          <w:sz w:val="24"/>
          <w:szCs w:val="24"/>
        </w:rPr>
        <w:br/>
      </w:r>
      <w:r w:rsidRPr="0011355E">
        <w:rPr>
          <w:rFonts w:ascii="Arial" w:hAnsi="Arial" w:cs="Arial"/>
          <w:bCs/>
          <w:color w:val="000000"/>
          <w:sz w:val="24"/>
          <w:szCs w:val="24"/>
        </w:rPr>
        <w:t xml:space="preserve">1. </w:t>
      </w:r>
      <w:r w:rsidRPr="0011355E">
        <w:rPr>
          <w:rFonts w:ascii="Arial" w:hAnsi="Arial" w:cs="Arial"/>
          <w:color w:val="000000"/>
          <w:sz w:val="24"/>
          <w:szCs w:val="24"/>
        </w:rPr>
        <w:t xml:space="preserve">Skupina – I. viši isplatni red, ukupno u iznosu: </w:t>
      </w:r>
      <w:r w:rsidRPr="0011355E">
        <w:rPr>
          <w:rFonts w:ascii="Arial" w:hAnsi="Arial" w:cs="Arial"/>
          <w:bCs/>
          <w:color w:val="000000"/>
          <w:sz w:val="24"/>
          <w:szCs w:val="24"/>
        </w:rPr>
        <w:t>789.861,23 kn</w:t>
      </w:r>
      <w:r w:rsidRPr="0011355E">
        <w:rPr>
          <w:rFonts w:ascii="Arial" w:hAnsi="Arial" w:cs="Arial"/>
          <w:bCs/>
          <w:color w:val="000000"/>
          <w:sz w:val="24"/>
          <w:szCs w:val="24"/>
        </w:rPr>
        <w:br/>
        <w:t xml:space="preserve">2. </w:t>
      </w:r>
      <w:r w:rsidRPr="0011355E">
        <w:rPr>
          <w:rFonts w:ascii="Arial" w:hAnsi="Arial" w:cs="Arial"/>
          <w:color w:val="000000"/>
          <w:sz w:val="24"/>
          <w:szCs w:val="24"/>
        </w:rPr>
        <w:t>Skupina – razlučni vjerovnici</w:t>
      </w:r>
      <w:r w:rsidRPr="0011355E">
        <w:rPr>
          <w:rFonts w:ascii="Arial" w:hAnsi="Arial" w:cs="Arial"/>
          <w:color w:val="000000"/>
          <w:sz w:val="24"/>
          <w:szCs w:val="24"/>
        </w:rPr>
        <w:br/>
      </w:r>
      <w:r w:rsidRPr="0011355E">
        <w:rPr>
          <w:rFonts w:ascii="Arial" w:hAnsi="Arial" w:cs="Arial"/>
          <w:bCs/>
          <w:color w:val="000000"/>
          <w:sz w:val="24"/>
          <w:szCs w:val="24"/>
        </w:rPr>
        <w:t>2.a</w:t>
      </w:r>
      <w:r w:rsidRPr="0011355E">
        <w:rPr>
          <w:rFonts w:ascii="Arial" w:hAnsi="Arial" w:cs="Arial"/>
          <w:color w:val="000000"/>
          <w:sz w:val="24"/>
          <w:szCs w:val="24"/>
        </w:rPr>
        <w:t xml:space="preserve">. razlučni vjerovnici sporne tražbine, ukupno u iznosu: </w:t>
      </w:r>
      <w:r w:rsidRPr="0011355E">
        <w:rPr>
          <w:rFonts w:ascii="Arial" w:hAnsi="Arial" w:cs="Arial"/>
          <w:bCs/>
          <w:color w:val="000000"/>
          <w:sz w:val="24"/>
          <w:szCs w:val="24"/>
        </w:rPr>
        <w:t xml:space="preserve">600.000,00 kn </w:t>
      </w:r>
      <w:r w:rsidRPr="0011355E">
        <w:rPr>
          <w:rFonts w:ascii="Arial" w:hAnsi="Arial" w:cs="Arial"/>
          <w:color w:val="000000"/>
          <w:sz w:val="24"/>
          <w:szCs w:val="24"/>
        </w:rPr>
        <w:t>kroz</w:t>
      </w:r>
      <w:r w:rsidRPr="0011355E">
        <w:rPr>
          <w:rFonts w:ascii="Arial" w:hAnsi="Arial" w:cs="Arial"/>
          <w:color w:val="000000"/>
          <w:sz w:val="24"/>
          <w:szCs w:val="24"/>
        </w:rPr>
        <w:br/>
        <w:t>rezervaciju sredstava na depozitni račun Trgovačkog suda u Zagrebu</w:t>
      </w:r>
      <w:r w:rsidRPr="0011355E">
        <w:rPr>
          <w:rFonts w:ascii="Arial" w:hAnsi="Arial" w:cs="Arial"/>
          <w:color w:val="000000"/>
          <w:sz w:val="24"/>
          <w:szCs w:val="24"/>
        </w:rPr>
        <w:br/>
      </w:r>
      <w:r w:rsidRPr="0011355E">
        <w:rPr>
          <w:rFonts w:ascii="Arial" w:hAnsi="Arial" w:cs="Arial"/>
          <w:bCs/>
          <w:color w:val="000000"/>
          <w:sz w:val="24"/>
          <w:szCs w:val="24"/>
        </w:rPr>
        <w:t xml:space="preserve">3. </w:t>
      </w:r>
      <w:r w:rsidRPr="0011355E">
        <w:rPr>
          <w:rFonts w:ascii="Arial" w:hAnsi="Arial" w:cs="Arial"/>
          <w:color w:val="000000"/>
          <w:sz w:val="24"/>
          <w:szCs w:val="24"/>
        </w:rPr>
        <w:t>Skupina - II. viši isplatni red</w:t>
      </w:r>
      <w:r w:rsidRPr="0011355E">
        <w:rPr>
          <w:rFonts w:ascii="Arial" w:hAnsi="Arial" w:cs="Arial"/>
          <w:color w:val="000000"/>
          <w:sz w:val="24"/>
          <w:szCs w:val="24"/>
        </w:rPr>
        <w:br/>
      </w:r>
      <w:r w:rsidRPr="0011355E">
        <w:rPr>
          <w:rFonts w:ascii="Arial" w:hAnsi="Arial" w:cs="Arial"/>
          <w:bCs/>
          <w:color w:val="000000"/>
          <w:sz w:val="24"/>
          <w:szCs w:val="24"/>
        </w:rPr>
        <w:t xml:space="preserve">3a. </w:t>
      </w:r>
      <w:r w:rsidRPr="0011355E">
        <w:rPr>
          <w:rFonts w:ascii="Arial" w:hAnsi="Arial" w:cs="Arial"/>
          <w:color w:val="000000"/>
          <w:sz w:val="24"/>
          <w:szCs w:val="24"/>
        </w:rPr>
        <w:t>Skupina – II. viši isplatni red neospornih tražbina, ukupno u iznosu :</w:t>
      </w:r>
      <w:r w:rsidRPr="0011355E">
        <w:rPr>
          <w:rFonts w:ascii="Arial" w:hAnsi="Arial" w:cs="Arial"/>
          <w:color w:val="000000"/>
          <w:sz w:val="24"/>
          <w:szCs w:val="24"/>
        </w:rPr>
        <w:br/>
      </w:r>
      <w:r w:rsidRPr="0011355E">
        <w:rPr>
          <w:rFonts w:ascii="Arial" w:hAnsi="Arial" w:cs="Arial"/>
          <w:bCs/>
          <w:color w:val="000000"/>
          <w:sz w:val="24"/>
          <w:szCs w:val="24"/>
        </w:rPr>
        <w:t>1.105.526,76kn</w:t>
      </w:r>
      <w:r w:rsidRPr="0011355E">
        <w:rPr>
          <w:rFonts w:ascii="Arial" w:hAnsi="Arial" w:cs="Arial"/>
          <w:bCs/>
          <w:color w:val="000000"/>
          <w:sz w:val="24"/>
          <w:szCs w:val="24"/>
        </w:rPr>
        <w:br/>
        <w:t xml:space="preserve">3b. </w:t>
      </w:r>
      <w:r w:rsidRPr="0011355E">
        <w:rPr>
          <w:rFonts w:ascii="Arial" w:hAnsi="Arial" w:cs="Arial"/>
          <w:color w:val="000000"/>
          <w:sz w:val="24"/>
          <w:szCs w:val="24"/>
        </w:rPr>
        <w:t xml:space="preserve">Skupina – II viši isplatni red spornih tražbina, ukupno u iznosu : </w:t>
      </w:r>
      <w:r w:rsidRPr="0011355E">
        <w:rPr>
          <w:rFonts w:ascii="Arial" w:hAnsi="Arial" w:cs="Arial"/>
          <w:bCs/>
          <w:color w:val="000000"/>
          <w:sz w:val="24"/>
          <w:szCs w:val="24"/>
        </w:rPr>
        <w:t>339.502,97 kn</w:t>
      </w:r>
      <w:r w:rsidRPr="0011355E">
        <w:rPr>
          <w:rFonts w:ascii="Arial" w:hAnsi="Arial" w:cs="Arial"/>
          <w:bCs/>
          <w:color w:val="000000"/>
          <w:sz w:val="24"/>
          <w:szCs w:val="24"/>
        </w:rPr>
        <w:br/>
      </w:r>
      <w:r w:rsidRPr="0011355E">
        <w:rPr>
          <w:rFonts w:ascii="Arial" w:hAnsi="Arial" w:cs="Arial"/>
          <w:color w:val="000000"/>
          <w:sz w:val="24"/>
          <w:szCs w:val="24"/>
        </w:rPr>
        <w:t>kroz rezervaciju sredstava na depozitni račun Trgovačkog suda u Zagrebu</w:t>
      </w:r>
      <w:r w:rsidRPr="0011355E">
        <w:rPr>
          <w:rFonts w:ascii="Arial" w:hAnsi="Arial" w:cs="Arial"/>
          <w:color w:val="000000"/>
          <w:sz w:val="24"/>
          <w:szCs w:val="24"/>
        </w:rPr>
        <w:br/>
        <w:t>Izvršenjem uplata rezerviranih sredstava na depozitni račun nadležnog suda biti će</w:t>
      </w:r>
      <w:r w:rsidRPr="0011355E">
        <w:rPr>
          <w:rFonts w:ascii="Arial" w:hAnsi="Arial" w:cs="Arial"/>
          <w:color w:val="000000"/>
          <w:sz w:val="24"/>
          <w:szCs w:val="24"/>
        </w:rPr>
        <w:br/>
        <w:t>osigurana sredstva za namirenje svakog pojedinog vjerovnika i osporene tražbine, po</w:t>
      </w:r>
      <w:r w:rsidRPr="0011355E">
        <w:rPr>
          <w:rFonts w:ascii="Arial" w:hAnsi="Arial" w:cs="Arial"/>
          <w:color w:val="000000"/>
          <w:sz w:val="24"/>
          <w:szCs w:val="24"/>
        </w:rPr>
        <w:br/>
        <w:t>jednakom modelu namirenja prema modelu namirenja skupine kojoj taj vjerovnik pripada.</w:t>
      </w:r>
      <w:r w:rsidRPr="0011355E">
        <w:rPr>
          <w:rFonts w:ascii="Arial" w:hAnsi="Arial" w:cs="Arial"/>
          <w:color w:val="000000"/>
          <w:sz w:val="24"/>
          <w:szCs w:val="24"/>
        </w:rPr>
        <w:br/>
        <w:t>Na taj način vjerovnici osporenih tražbina stavljaju se u identičan položaj kao i vjerovnici</w:t>
      </w:r>
      <w:r w:rsidRPr="0011355E">
        <w:rPr>
          <w:rFonts w:ascii="Arial" w:hAnsi="Arial" w:cs="Arial"/>
          <w:color w:val="000000"/>
          <w:sz w:val="24"/>
          <w:szCs w:val="24"/>
        </w:rPr>
        <w:br/>
        <w:t>čije su tražbine pravomoćno utvrđene i kojima će se isplatiti iznosi prema provedbenoj</w:t>
      </w:r>
      <w:r w:rsidRPr="0011355E">
        <w:rPr>
          <w:rFonts w:ascii="Arial" w:hAnsi="Arial" w:cs="Arial"/>
          <w:color w:val="000000"/>
          <w:sz w:val="24"/>
          <w:szCs w:val="24"/>
        </w:rPr>
        <w:br/>
        <w:t>osnovi ovog Stečajnog plana, odnosno u iznosu od 15% njiho</w:t>
      </w:r>
      <w:r w:rsidR="00A96E2C">
        <w:rPr>
          <w:rFonts w:ascii="Arial" w:hAnsi="Arial" w:cs="Arial"/>
          <w:color w:val="000000"/>
          <w:sz w:val="24"/>
          <w:szCs w:val="24"/>
        </w:rPr>
        <w:t xml:space="preserve">vih utvrđenih tražbina, čime su </w:t>
      </w:r>
      <w:r w:rsidRPr="0011355E">
        <w:rPr>
          <w:rFonts w:ascii="Arial" w:hAnsi="Arial" w:cs="Arial"/>
          <w:color w:val="000000"/>
          <w:sz w:val="24"/>
          <w:szCs w:val="24"/>
        </w:rPr>
        <w:t>odredbe iz čl.312. st.1. SZ (NN 71/15, 104/17) u cijelosti zadovoljene.</w:t>
      </w:r>
      <w:r w:rsidRPr="0011355E">
        <w:rPr>
          <w:rFonts w:ascii="Arial" w:hAnsi="Arial" w:cs="Arial"/>
          <w:color w:val="000000"/>
          <w:sz w:val="24"/>
          <w:szCs w:val="24"/>
        </w:rPr>
        <w:br/>
      </w:r>
      <w:r w:rsidRPr="0011355E">
        <w:rPr>
          <w:rFonts w:ascii="Arial" w:hAnsi="Arial" w:cs="Arial"/>
          <w:bCs/>
          <w:color w:val="000000"/>
          <w:sz w:val="24"/>
          <w:szCs w:val="24"/>
        </w:rPr>
        <w:t>Iznos namirenja izvan ovog stečajnog postupka prema izričitoj suglasnosti razlučnih</w:t>
      </w:r>
      <w:r w:rsidRPr="0011355E">
        <w:rPr>
          <w:rFonts w:ascii="Arial" w:hAnsi="Arial" w:cs="Arial"/>
          <w:bCs/>
          <w:color w:val="000000"/>
          <w:sz w:val="24"/>
          <w:szCs w:val="24"/>
        </w:rPr>
        <w:br/>
        <w:t>vjerovnika i preuzetim obvezama II. strateškog partnera/kupaca</w:t>
      </w:r>
      <w:r w:rsidRPr="0011355E">
        <w:rPr>
          <w:rFonts w:ascii="Arial" w:hAnsi="Arial" w:cs="Arial"/>
          <w:bCs/>
          <w:color w:val="000000"/>
          <w:sz w:val="24"/>
          <w:szCs w:val="24"/>
        </w:rPr>
        <w:br/>
      </w:r>
      <w:r w:rsidRPr="0011355E">
        <w:rPr>
          <w:rFonts w:ascii="Arial" w:hAnsi="Arial" w:cs="Arial"/>
          <w:color w:val="000000"/>
          <w:sz w:val="24"/>
          <w:szCs w:val="24"/>
        </w:rPr>
        <w:t>Tražbina razlučnog vjerovnika ALPHACHROM d.o.o. iz Zagreba, Karlovačka cesta 24,</w:t>
      </w:r>
      <w:r w:rsidRPr="0011355E">
        <w:rPr>
          <w:rFonts w:ascii="Arial" w:hAnsi="Arial" w:cs="Arial"/>
          <w:color w:val="000000"/>
          <w:sz w:val="24"/>
          <w:szCs w:val="24"/>
        </w:rPr>
        <w:br/>
        <w:t>OIB: 18966227376, u iznosu od 826.505,14 kn sa uračunatim zakonskim zateznim</w:t>
      </w:r>
      <w:r w:rsidRPr="0011355E">
        <w:rPr>
          <w:rFonts w:ascii="Arial" w:hAnsi="Arial" w:cs="Arial"/>
          <w:color w:val="000000"/>
          <w:sz w:val="24"/>
          <w:szCs w:val="24"/>
        </w:rPr>
        <w:br/>
        <w:t>kamatama obračunatim od dana otvaranja stečaja do pr</w:t>
      </w:r>
      <w:r w:rsidR="00A96E2C">
        <w:rPr>
          <w:rFonts w:ascii="Arial" w:hAnsi="Arial" w:cs="Arial"/>
          <w:color w:val="000000"/>
          <w:sz w:val="24"/>
          <w:szCs w:val="24"/>
        </w:rPr>
        <w:t xml:space="preserve">edvidivog namirenja 30.06.2022. </w:t>
      </w:r>
      <w:r w:rsidRPr="0011355E">
        <w:rPr>
          <w:rFonts w:ascii="Arial" w:hAnsi="Arial" w:cs="Arial"/>
          <w:color w:val="000000"/>
          <w:sz w:val="24"/>
          <w:szCs w:val="24"/>
        </w:rPr>
        <w:t>godine kao i tražbina razlučnog vjerovni</w:t>
      </w:r>
      <w:r w:rsidR="00A96E2C">
        <w:rPr>
          <w:rFonts w:ascii="Arial" w:hAnsi="Arial" w:cs="Arial"/>
          <w:color w:val="000000"/>
          <w:sz w:val="24"/>
          <w:szCs w:val="24"/>
        </w:rPr>
        <w:t xml:space="preserve">ka AMRE BAJRAKTAREVIĆ MERKAŠ iz </w:t>
      </w:r>
      <w:r w:rsidRPr="0011355E">
        <w:rPr>
          <w:rFonts w:ascii="Arial" w:hAnsi="Arial" w:cs="Arial"/>
          <w:color w:val="000000"/>
          <w:sz w:val="24"/>
          <w:szCs w:val="24"/>
        </w:rPr>
        <w:t>Zagreba, Zadarska 77, OIB: 85555010733 u iznosu o</w:t>
      </w:r>
      <w:r w:rsidR="00A96E2C">
        <w:rPr>
          <w:rFonts w:ascii="Arial" w:hAnsi="Arial" w:cs="Arial"/>
          <w:color w:val="000000"/>
          <w:sz w:val="24"/>
          <w:szCs w:val="24"/>
        </w:rPr>
        <w:t xml:space="preserve">d 1.097.462,90 kn sa uračunatim </w:t>
      </w:r>
      <w:r w:rsidRPr="0011355E">
        <w:rPr>
          <w:rFonts w:ascii="Arial" w:hAnsi="Arial" w:cs="Arial"/>
          <w:color w:val="000000"/>
          <w:sz w:val="24"/>
          <w:szCs w:val="24"/>
        </w:rPr>
        <w:t>zakonskim zateznim kamatama obračunatim od dana o</w:t>
      </w:r>
      <w:r w:rsidR="00A96E2C">
        <w:rPr>
          <w:rFonts w:ascii="Arial" w:hAnsi="Arial" w:cs="Arial"/>
          <w:color w:val="000000"/>
          <w:sz w:val="24"/>
          <w:szCs w:val="24"/>
        </w:rPr>
        <w:t xml:space="preserve">tvaranja stečaja do predvidivog </w:t>
      </w:r>
      <w:r w:rsidRPr="0011355E">
        <w:rPr>
          <w:rFonts w:ascii="Arial" w:hAnsi="Arial" w:cs="Arial"/>
          <w:color w:val="000000"/>
          <w:sz w:val="24"/>
          <w:szCs w:val="24"/>
        </w:rPr>
        <w:t>namirenja 30.06.2022. godine namiriti će se sukladno preuzetim obvezama II. strateškog</w:t>
      </w:r>
      <w:r w:rsidR="00A96E2C">
        <w:rPr>
          <w:rFonts w:ascii="Arial" w:hAnsi="Arial" w:cs="Arial"/>
          <w:color w:val="000000"/>
          <w:sz w:val="24"/>
          <w:szCs w:val="24"/>
        </w:rPr>
        <w:t xml:space="preserve"> </w:t>
      </w:r>
      <w:r w:rsidRPr="0011355E">
        <w:rPr>
          <w:rFonts w:ascii="Arial" w:hAnsi="Arial" w:cs="Arial"/>
          <w:color w:val="000000"/>
          <w:sz w:val="24"/>
          <w:szCs w:val="24"/>
        </w:rPr>
        <w:t xml:space="preserve">partnera/kupca CONSULTO 19 d.o.o. i izričitoj suglasnosti navedenih </w:t>
      </w:r>
      <w:r w:rsidR="00A96E2C">
        <w:rPr>
          <w:rFonts w:ascii="Arial" w:hAnsi="Arial" w:cs="Arial"/>
          <w:color w:val="000000"/>
          <w:sz w:val="24"/>
          <w:szCs w:val="24"/>
        </w:rPr>
        <w:t xml:space="preserve">razlučnih vjerovnika </w:t>
      </w:r>
      <w:r w:rsidRPr="0011355E">
        <w:rPr>
          <w:rFonts w:ascii="Arial" w:hAnsi="Arial" w:cs="Arial"/>
          <w:color w:val="000000"/>
          <w:sz w:val="24"/>
          <w:szCs w:val="24"/>
        </w:rPr>
        <w:t>izvan ovog stečajnog postupka, čime su odredbe iz č</w:t>
      </w:r>
      <w:r w:rsidR="00A96E2C">
        <w:rPr>
          <w:rFonts w:ascii="Arial" w:hAnsi="Arial" w:cs="Arial"/>
          <w:color w:val="000000"/>
          <w:sz w:val="24"/>
          <w:szCs w:val="24"/>
        </w:rPr>
        <w:t xml:space="preserve">l. 312. st. 2. </w:t>
      </w:r>
      <w:r w:rsidR="00A96E2C">
        <w:rPr>
          <w:rFonts w:ascii="Arial" w:hAnsi="Arial" w:cs="Arial"/>
          <w:color w:val="000000"/>
          <w:sz w:val="24"/>
          <w:szCs w:val="24"/>
        </w:rPr>
        <w:lastRenderedPageBreak/>
        <w:t xml:space="preserve">SZ-a u cijelosti </w:t>
      </w:r>
      <w:r w:rsidRPr="0011355E">
        <w:rPr>
          <w:rFonts w:ascii="Arial" w:hAnsi="Arial" w:cs="Arial"/>
          <w:color w:val="000000"/>
          <w:sz w:val="24"/>
          <w:szCs w:val="24"/>
        </w:rPr>
        <w:t>zadovoljene.</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13. ZAKLJUČAK</w:t>
      </w:r>
      <w:r w:rsidRPr="0011355E">
        <w:rPr>
          <w:rFonts w:ascii="Arial" w:hAnsi="Arial" w:cs="Arial"/>
          <w:bCs/>
          <w:color w:val="000000"/>
          <w:sz w:val="24"/>
          <w:szCs w:val="24"/>
        </w:rPr>
        <w:br/>
      </w:r>
      <w:r w:rsidRPr="0011355E">
        <w:rPr>
          <w:rFonts w:ascii="Arial" w:hAnsi="Arial" w:cs="Arial"/>
          <w:color w:val="000000"/>
          <w:sz w:val="24"/>
          <w:szCs w:val="24"/>
        </w:rPr>
        <w:t>Dužnik nije u mogućnosti bez strateških partnera/kupaca osigurati dostatne izvore</w:t>
      </w:r>
      <w:r w:rsidRPr="0011355E">
        <w:rPr>
          <w:rFonts w:ascii="Arial" w:hAnsi="Arial" w:cs="Arial"/>
          <w:color w:val="000000"/>
          <w:sz w:val="24"/>
          <w:szCs w:val="24"/>
        </w:rPr>
        <w:br/>
        <w:t>financiranja za namirenje obveza prema vjerovnicima i troškovim</w:t>
      </w:r>
      <w:r w:rsidR="00A96E2C">
        <w:rPr>
          <w:rFonts w:ascii="Arial" w:hAnsi="Arial" w:cs="Arial"/>
          <w:color w:val="000000"/>
          <w:sz w:val="24"/>
          <w:szCs w:val="24"/>
        </w:rPr>
        <w:t xml:space="preserve">a stečajnog postupka i stečajne </w:t>
      </w:r>
      <w:r w:rsidRPr="0011355E">
        <w:rPr>
          <w:rFonts w:ascii="Arial" w:hAnsi="Arial" w:cs="Arial"/>
          <w:color w:val="000000"/>
          <w:sz w:val="24"/>
          <w:szCs w:val="24"/>
        </w:rPr>
        <w:t>mase, te ne bi mogao u kratkom roku generirati značajnija sred</w:t>
      </w:r>
      <w:r w:rsidR="00A96E2C">
        <w:rPr>
          <w:rFonts w:ascii="Arial" w:hAnsi="Arial" w:cs="Arial"/>
          <w:color w:val="000000"/>
          <w:sz w:val="24"/>
          <w:szCs w:val="24"/>
        </w:rPr>
        <w:t xml:space="preserve">stva za podmirenje većeg iznosa </w:t>
      </w:r>
      <w:r w:rsidRPr="0011355E">
        <w:rPr>
          <w:rFonts w:ascii="Arial" w:hAnsi="Arial" w:cs="Arial"/>
          <w:color w:val="000000"/>
          <w:sz w:val="24"/>
          <w:szCs w:val="24"/>
        </w:rPr>
        <w:t>utvrđenih obveza prema vjerovnicima.</w:t>
      </w:r>
      <w:r w:rsidRPr="0011355E">
        <w:rPr>
          <w:rFonts w:ascii="Arial" w:hAnsi="Arial" w:cs="Arial"/>
          <w:color w:val="000000"/>
          <w:sz w:val="24"/>
          <w:szCs w:val="24"/>
        </w:rPr>
        <w:br/>
        <w:t>Društva MOVERE COLLIS j.d.o.o., CONSULTO 19 d.o.o. i DWAY ONE d.o.o. iskazala</w:t>
      </w:r>
      <w:r w:rsidRPr="0011355E">
        <w:rPr>
          <w:rFonts w:ascii="Arial" w:hAnsi="Arial" w:cs="Arial"/>
          <w:color w:val="000000"/>
          <w:sz w:val="24"/>
          <w:szCs w:val="24"/>
        </w:rPr>
        <w:br/>
        <w:t>su svoj interes za financijsko ulaganje, koja su bazirana na</w:t>
      </w:r>
      <w:r w:rsidR="00A96E2C">
        <w:rPr>
          <w:rFonts w:ascii="Arial" w:hAnsi="Arial" w:cs="Arial"/>
          <w:color w:val="000000"/>
          <w:sz w:val="24"/>
          <w:szCs w:val="24"/>
        </w:rPr>
        <w:t xml:space="preserve"> kupoprodaji imovine Dužnika uz </w:t>
      </w:r>
      <w:r w:rsidRPr="0011355E">
        <w:rPr>
          <w:rFonts w:ascii="Arial" w:hAnsi="Arial" w:cs="Arial"/>
          <w:color w:val="000000"/>
          <w:sz w:val="24"/>
          <w:szCs w:val="24"/>
        </w:rPr>
        <w:t xml:space="preserve">namirenje vjerovnika po provedbenom modelu iz ovog stečajnog plana, </w:t>
      </w:r>
      <w:r w:rsidR="00A96E2C">
        <w:rPr>
          <w:rFonts w:ascii="Arial" w:hAnsi="Arial" w:cs="Arial"/>
          <w:color w:val="000000"/>
          <w:sz w:val="24"/>
          <w:szCs w:val="24"/>
        </w:rPr>
        <w:t xml:space="preserve">čime bi se s primarno </w:t>
      </w:r>
      <w:r w:rsidRPr="0011355E">
        <w:rPr>
          <w:rFonts w:ascii="Arial" w:hAnsi="Arial" w:cs="Arial"/>
          <w:color w:val="000000"/>
          <w:sz w:val="24"/>
          <w:szCs w:val="24"/>
        </w:rPr>
        <w:t>osiguralo namirenje vjerovnika po strogo definiranom modelu ka</w:t>
      </w:r>
      <w:r w:rsidR="00A96E2C">
        <w:rPr>
          <w:rFonts w:ascii="Arial" w:hAnsi="Arial" w:cs="Arial"/>
          <w:color w:val="000000"/>
          <w:sz w:val="24"/>
          <w:szCs w:val="24"/>
        </w:rPr>
        <w:t xml:space="preserve">o i vremenskom periodu u znatno </w:t>
      </w:r>
      <w:r w:rsidRPr="0011355E">
        <w:rPr>
          <w:rFonts w:ascii="Arial" w:hAnsi="Arial" w:cs="Arial"/>
          <w:color w:val="000000"/>
          <w:sz w:val="24"/>
          <w:szCs w:val="24"/>
        </w:rPr>
        <w:t>većem financijskom iznosu u odnosu na likvidacijsku prodaju st</w:t>
      </w:r>
      <w:r w:rsidR="00A96E2C">
        <w:rPr>
          <w:rFonts w:ascii="Arial" w:hAnsi="Arial" w:cs="Arial"/>
          <w:color w:val="000000"/>
          <w:sz w:val="24"/>
          <w:szCs w:val="24"/>
        </w:rPr>
        <w:t xml:space="preserve">ečajne mase, a sekundarno bi se </w:t>
      </w:r>
      <w:r w:rsidRPr="0011355E">
        <w:rPr>
          <w:rFonts w:ascii="Arial" w:hAnsi="Arial" w:cs="Arial"/>
          <w:color w:val="000000"/>
          <w:sz w:val="24"/>
          <w:szCs w:val="24"/>
        </w:rPr>
        <w:t>osigurao nastavak poslovanja Dužnika uz očuvanja radnih mjes</w:t>
      </w:r>
      <w:r w:rsidR="00A96E2C">
        <w:rPr>
          <w:rFonts w:ascii="Arial" w:hAnsi="Arial" w:cs="Arial"/>
          <w:color w:val="000000"/>
          <w:sz w:val="24"/>
          <w:szCs w:val="24"/>
        </w:rPr>
        <w:t xml:space="preserve">ta i otvaranja novih i opstanak </w:t>
      </w:r>
      <w:r w:rsidRPr="0011355E">
        <w:rPr>
          <w:rFonts w:ascii="Arial" w:hAnsi="Arial" w:cs="Arial"/>
          <w:color w:val="000000"/>
          <w:sz w:val="24"/>
          <w:szCs w:val="24"/>
        </w:rPr>
        <w:t>gospodarstvenika na tržištu sa etabliranim brand "Res</w:t>
      </w:r>
      <w:r w:rsidR="00A96E2C">
        <w:rPr>
          <w:rFonts w:ascii="Arial" w:hAnsi="Arial" w:cs="Arial"/>
          <w:color w:val="000000"/>
          <w:sz w:val="24"/>
          <w:szCs w:val="24"/>
        </w:rPr>
        <w:t xml:space="preserve">toran Bicko" sa prepoznatljivom </w:t>
      </w:r>
      <w:r w:rsidRPr="0011355E">
        <w:rPr>
          <w:rFonts w:ascii="Arial" w:hAnsi="Arial" w:cs="Arial"/>
          <w:color w:val="000000"/>
          <w:sz w:val="24"/>
          <w:szCs w:val="24"/>
        </w:rPr>
        <w:t>gastronomskom ponudom.</w:t>
      </w:r>
      <w:r w:rsidRPr="0011355E">
        <w:rPr>
          <w:rFonts w:ascii="Arial" w:hAnsi="Arial" w:cs="Arial"/>
          <w:color w:val="000000"/>
          <w:sz w:val="24"/>
          <w:szCs w:val="24"/>
        </w:rPr>
        <w:br/>
        <w:t xml:space="preserve">Potvrđivanjem i provedbom ovog </w:t>
      </w:r>
      <w:r w:rsidRPr="0011355E">
        <w:rPr>
          <w:rFonts w:ascii="Arial" w:hAnsi="Arial" w:cs="Arial"/>
          <w:bCs/>
          <w:color w:val="000000"/>
          <w:sz w:val="24"/>
          <w:szCs w:val="24"/>
        </w:rPr>
        <w:t>osigurava se da niti jedan vjero</w:t>
      </w:r>
      <w:r w:rsidR="00A96E2C">
        <w:rPr>
          <w:rFonts w:ascii="Arial" w:hAnsi="Arial" w:cs="Arial"/>
          <w:bCs/>
          <w:color w:val="000000"/>
          <w:sz w:val="24"/>
          <w:szCs w:val="24"/>
        </w:rPr>
        <w:t xml:space="preserve">vnik nije u lošijem položaju od </w:t>
      </w:r>
      <w:r w:rsidRPr="0011355E">
        <w:rPr>
          <w:rFonts w:ascii="Arial" w:hAnsi="Arial" w:cs="Arial"/>
          <w:bCs/>
          <w:color w:val="000000"/>
          <w:sz w:val="24"/>
          <w:szCs w:val="24"/>
        </w:rPr>
        <w:t>onog u kojem bi bio da se pristupi likvidacijskom unovčenju imovine i diobi</w:t>
      </w:r>
      <w:r w:rsidRPr="0011355E">
        <w:rPr>
          <w:rFonts w:ascii="Arial" w:hAnsi="Arial" w:cs="Arial"/>
          <w:color w:val="000000"/>
          <w:sz w:val="24"/>
          <w:szCs w:val="24"/>
        </w:rPr>
        <w:t>.</w:t>
      </w:r>
      <w:r w:rsidRPr="0011355E">
        <w:rPr>
          <w:rFonts w:ascii="Arial" w:hAnsi="Arial" w:cs="Arial"/>
          <w:color w:val="000000"/>
          <w:sz w:val="24"/>
          <w:szCs w:val="24"/>
        </w:rPr>
        <w:br/>
        <w:t>Bitno je za istaknuti da su vjerovnici usvajanjem ovog stečajnog p</w:t>
      </w:r>
      <w:r w:rsidR="00A96E2C">
        <w:rPr>
          <w:rFonts w:ascii="Arial" w:hAnsi="Arial" w:cs="Arial"/>
          <w:color w:val="000000"/>
          <w:sz w:val="24"/>
          <w:szCs w:val="24"/>
        </w:rPr>
        <w:t xml:space="preserve">lana u boljem položaju u odnosu </w:t>
      </w:r>
      <w:r w:rsidRPr="0011355E">
        <w:rPr>
          <w:rFonts w:ascii="Arial" w:hAnsi="Arial" w:cs="Arial"/>
          <w:color w:val="000000"/>
          <w:sz w:val="24"/>
          <w:szCs w:val="24"/>
        </w:rPr>
        <w:t>na model likvidacijskog unovčenja imovine Dužnika te provedbom dioba.</w:t>
      </w:r>
      <w:r w:rsidRPr="0011355E">
        <w:rPr>
          <w:rFonts w:ascii="Arial" w:hAnsi="Arial" w:cs="Arial"/>
          <w:color w:val="000000"/>
          <w:sz w:val="24"/>
          <w:szCs w:val="24"/>
        </w:rPr>
        <w:br/>
        <w:t>Naime, uzevši u obzir sve postojeće i buduće sudske sporove Dužn</w:t>
      </w:r>
      <w:r w:rsidR="00A96E2C">
        <w:rPr>
          <w:rFonts w:ascii="Arial" w:hAnsi="Arial" w:cs="Arial"/>
          <w:color w:val="000000"/>
          <w:sz w:val="24"/>
          <w:szCs w:val="24"/>
        </w:rPr>
        <w:t>ika, neizvjesnost ishoda istih,</w:t>
      </w:r>
      <w:r w:rsidRPr="0011355E">
        <w:rPr>
          <w:rFonts w:ascii="Arial" w:hAnsi="Arial" w:cs="Arial"/>
          <w:color w:val="000000"/>
          <w:sz w:val="24"/>
          <w:szCs w:val="24"/>
        </w:rPr>
        <w:t>neizvjesnost kod provedbe likvidacijske prodaje svakog pojed</w:t>
      </w:r>
      <w:r w:rsidR="005240E3">
        <w:rPr>
          <w:rFonts w:ascii="Arial" w:hAnsi="Arial" w:cs="Arial"/>
          <w:color w:val="000000"/>
          <w:sz w:val="24"/>
          <w:szCs w:val="24"/>
        </w:rPr>
        <w:t xml:space="preserve">inog dijela imovine Dužnika pri </w:t>
      </w:r>
      <w:r w:rsidRPr="0011355E">
        <w:rPr>
          <w:rFonts w:ascii="Arial" w:hAnsi="Arial" w:cs="Arial"/>
          <w:color w:val="000000"/>
          <w:sz w:val="24"/>
          <w:szCs w:val="24"/>
        </w:rPr>
        <w:t>nadležnoj instituciji kao neizvjesnost postizanja kupoprodajne cijene svakog pojedinog</w:t>
      </w:r>
      <w:r w:rsidR="005240E3">
        <w:rPr>
          <w:rFonts w:ascii="Arial" w:hAnsi="Arial" w:cs="Arial"/>
          <w:color w:val="000000"/>
          <w:sz w:val="24"/>
          <w:szCs w:val="24"/>
        </w:rPr>
        <w:t xml:space="preserve"> dijela </w:t>
      </w:r>
      <w:r w:rsidRPr="0011355E">
        <w:rPr>
          <w:rFonts w:ascii="Arial" w:hAnsi="Arial" w:cs="Arial"/>
          <w:color w:val="000000"/>
          <w:sz w:val="24"/>
          <w:szCs w:val="24"/>
        </w:rPr>
        <w:t>imovine, dovelo bi neminovno do provedbi djelomičnih dioba.</w:t>
      </w:r>
      <w:r w:rsidRPr="0011355E">
        <w:rPr>
          <w:rFonts w:ascii="Arial" w:hAnsi="Arial" w:cs="Arial"/>
          <w:color w:val="000000"/>
          <w:sz w:val="24"/>
          <w:szCs w:val="24"/>
        </w:rPr>
        <w:br/>
        <w:t xml:space="preserve">Napominje se da bi prilikom izvršenja svake djelomične diobe bilo </w:t>
      </w:r>
      <w:r w:rsidR="005240E3">
        <w:rPr>
          <w:rFonts w:ascii="Arial" w:hAnsi="Arial" w:cs="Arial"/>
          <w:color w:val="000000"/>
          <w:sz w:val="24"/>
          <w:szCs w:val="24"/>
        </w:rPr>
        <w:t xml:space="preserve">potrebito izvršiti rezerviranja </w:t>
      </w:r>
      <w:r w:rsidRPr="0011355E">
        <w:rPr>
          <w:rFonts w:ascii="Arial" w:hAnsi="Arial" w:cs="Arial"/>
          <w:color w:val="000000"/>
          <w:sz w:val="24"/>
          <w:szCs w:val="24"/>
        </w:rPr>
        <w:t>sredstava po osnovi sporova u tijeku. Također bi troškovi dugotrajnog vođenja sporova, koj</w:t>
      </w:r>
      <w:r w:rsidR="005240E3">
        <w:rPr>
          <w:rFonts w:ascii="Arial" w:hAnsi="Arial" w:cs="Arial"/>
          <w:color w:val="000000"/>
          <w:sz w:val="24"/>
          <w:szCs w:val="24"/>
        </w:rPr>
        <w:t xml:space="preserve">i nisu </w:t>
      </w:r>
      <w:r w:rsidRPr="0011355E">
        <w:rPr>
          <w:rFonts w:ascii="Arial" w:hAnsi="Arial" w:cs="Arial"/>
          <w:color w:val="000000"/>
          <w:sz w:val="24"/>
          <w:szCs w:val="24"/>
        </w:rPr>
        <w:t>zanemarivi obzirom na vrijednosti sporova, umanjivali namirenje</w:t>
      </w:r>
      <w:r w:rsidR="005240E3">
        <w:rPr>
          <w:rFonts w:ascii="Arial" w:hAnsi="Arial" w:cs="Arial"/>
          <w:color w:val="000000"/>
          <w:sz w:val="24"/>
          <w:szCs w:val="24"/>
        </w:rPr>
        <w:t xml:space="preserve"> vjerovnika po svakoj pojedinoj </w:t>
      </w:r>
      <w:r w:rsidRPr="0011355E">
        <w:rPr>
          <w:rFonts w:ascii="Arial" w:hAnsi="Arial" w:cs="Arial"/>
          <w:color w:val="000000"/>
          <w:sz w:val="24"/>
          <w:szCs w:val="24"/>
        </w:rPr>
        <w:t>diobi.</w:t>
      </w:r>
      <w:r w:rsidRPr="0011355E">
        <w:rPr>
          <w:rFonts w:ascii="Arial" w:hAnsi="Arial" w:cs="Arial"/>
          <w:color w:val="000000"/>
          <w:sz w:val="24"/>
          <w:szCs w:val="24"/>
        </w:rPr>
        <w:br/>
        <w:t>Dakle, za zaključiti je, da je namirenje vjerovnika po likidacijskoj prodaji imovine Dužnika</w:t>
      </w:r>
      <w:r w:rsidRPr="0011355E">
        <w:rPr>
          <w:rFonts w:ascii="Arial" w:hAnsi="Arial" w:cs="Arial"/>
          <w:color w:val="000000"/>
          <w:sz w:val="24"/>
          <w:szCs w:val="24"/>
        </w:rPr>
        <w:br/>
        <w:t>neizvjesna, odnosno zasigurno manja u odnosu na odredbe iz o</w:t>
      </w:r>
      <w:r w:rsidR="005240E3">
        <w:rPr>
          <w:rFonts w:ascii="Arial" w:hAnsi="Arial" w:cs="Arial"/>
          <w:color w:val="000000"/>
          <w:sz w:val="24"/>
          <w:szCs w:val="24"/>
        </w:rPr>
        <w:t xml:space="preserve">vog stečajnog plana, posebno za </w:t>
      </w:r>
      <w:r w:rsidRPr="0011355E">
        <w:rPr>
          <w:rFonts w:ascii="Arial" w:hAnsi="Arial" w:cs="Arial"/>
          <w:color w:val="000000"/>
          <w:sz w:val="24"/>
          <w:szCs w:val="24"/>
        </w:rPr>
        <w:t>skupinu vjerovnika iz II. višeg isplatnog reda.</w:t>
      </w:r>
      <w:r w:rsidRPr="0011355E">
        <w:rPr>
          <w:rFonts w:ascii="Arial" w:hAnsi="Arial" w:cs="Arial"/>
          <w:color w:val="000000"/>
          <w:sz w:val="24"/>
          <w:szCs w:val="24"/>
        </w:rPr>
        <w:br/>
        <w:t>Prilikom sagledavanja komparacije usvajanja stečajnog plana i likvidacijske prodaje imovine</w:t>
      </w:r>
      <w:r w:rsidRPr="0011355E">
        <w:rPr>
          <w:rFonts w:ascii="Arial" w:hAnsi="Arial" w:cs="Arial"/>
          <w:color w:val="000000"/>
          <w:sz w:val="24"/>
          <w:szCs w:val="24"/>
        </w:rPr>
        <w:br/>
        <w:t>Dužnika ujedno dolazim do zaključka da neizvjesnost vremenskog tijeka potrebit</w:t>
      </w:r>
      <w:r w:rsidR="005240E3">
        <w:rPr>
          <w:rFonts w:ascii="Arial" w:hAnsi="Arial" w:cs="Arial"/>
          <w:color w:val="000000"/>
          <w:sz w:val="24"/>
          <w:szCs w:val="24"/>
        </w:rPr>
        <w:t xml:space="preserve">og za provedbu </w:t>
      </w:r>
      <w:r w:rsidRPr="0011355E">
        <w:rPr>
          <w:rFonts w:ascii="Arial" w:hAnsi="Arial" w:cs="Arial"/>
          <w:color w:val="000000"/>
          <w:sz w:val="24"/>
          <w:szCs w:val="24"/>
        </w:rPr>
        <w:t>prodaje imovine Dužnika kao i okončanja sudskih sporova čini bit</w:t>
      </w:r>
      <w:r w:rsidR="005240E3">
        <w:rPr>
          <w:rFonts w:ascii="Arial" w:hAnsi="Arial" w:cs="Arial"/>
          <w:color w:val="000000"/>
          <w:sz w:val="24"/>
          <w:szCs w:val="24"/>
        </w:rPr>
        <w:t xml:space="preserve">an čimbenik, čime su vjerovnici </w:t>
      </w:r>
      <w:r w:rsidRPr="0011355E">
        <w:rPr>
          <w:rFonts w:ascii="Arial" w:hAnsi="Arial" w:cs="Arial"/>
          <w:color w:val="000000"/>
          <w:sz w:val="24"/>
          <w:szCs w:val="24"/>
        </w:rPr>
        <w:t>po likvidacijskoj prodaji imovine Dužnika stavljeni u lošiji položaj u odnosu na ovaj stečajni plan.</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14. OSTALE ODREDBE</w:t>
      </w:r>
      <w:r w:rsidRPr="0011355E">
        <w:rPr>
          <w:rFonts w:ascii="Arial" w:hAnsi="Arial" w:cs="Arial"/>
          <w:bCs/>
          <w:color w:val="000000"/>
          <w:sz w:val="24"/>
          <w:szCs w:val="24"/>
        </w:rPr>
        <w:br/>
      </w:r>
      <w:r w:rsidRPr="0011355E">
        <w:rPr>
          <w:rFonts w:ascii="Arial" w:hAnsi="Arial" w:cs="Arial"/>
          <w:color w:val="000000"/>
          <w:sz w:val="24"/>
          <w:szCs w:val="24"/>
        </w:rPr>
        <w:t>14.1. Ovaj stečajni plan bit će upućen na raspravljanje p</w:t>
      </w:r>
      <w:r w:rsidR="005240E3">
        <w:rPr>
          <w:rFonts w:ascii="Arial" w:hAnsi="Arial" w:cs="Arial"/>
          <w:color w:val="000000"/>
          <w:sz w:val="24"/>
          <w:szCs w:val="24"/>
        </w:rPr>
        <w:t xml:space="preserve">red Trgovačkim sudom u Zagrebu, </w:t>
      </w:r>
      <w:r w:rsidRPr="0011355E">
        <w:rPr>
          <w:rFonts w:ascii="Arial" w:hAnsi="Arial" w:cs="Arial"/>
          <w:color w:val="000000"/>
          <w:sz w:val="24"/>
          <w:szCs w:val="24"/>
        </w:rPr>
        <w:t>tijekom koje rasprave će svaki od vjerovnika moći iznijeti svoje prijed</w:t>
      </w:r>
      <w:r w:rsidR="005240E3">
        <w:rPr>
          <w:rFonts w:ascii="Arial" w:hAnsi="Arial" w:cs="Arial"/>
          <w:color w:val="000000"/>
          <w:sz w:val="24"/>
          <w:szCs w:val="24"/>
        </w:rPr>
        <w:t xml:space="preserve">loge i drukčija (konstruktivna) </w:t>
      </w:r>
      <w:r w:rsidRPr="0011355E">
        <w:rPr>
          <w:rFonts w:ascii="Arial" w:hAnsi="Arial" w:cs="Arial"/>
          <w:color w:val="000000"/>
          <w:sz w:val="24"/>
          <w:szCs w:val="24"/>
        </w:rPr>
        <w:t>rješenja od onih ovdje predviđenih, a po izradi konačnog prijedloga o istome će se glasati.</w:t>
      </w:r>
      <w:r w:rsidRPr="0011355E">
        <w:rPr>
          <w:rFonts w:ascii="Arial" w:hAnsi="Arial" w:cs="Arial"/>
          <w:color w:val="000000"/>
          <w:sz w:val="24"/>
          <w:szCs w:val="24"/>
        </w:rPr>
        <w:br/>
        <w:t>14.2. Ovaj stečajni plan sa svim prilozima i očitovanjima bit će</w:t>
      </w:r>
      <w:r w:rsidR="005240E3">
        <w:rPr>
          <w:rFonts w:ascii="Arial" w:hAnsi="Arial" w:cs="Arial"/>
          <w:color w:val="000000"/>
          <w:sz w:val="24"/>
          <w:szCs w:val="24"/>
        </w:rPr>
        <w:t xml:space="preserve"> izložen u stečajnoj prisarnici </w:t>
      </w:r>
      <w:r w:rsidRPr="0011355E">
        <w:rPr>
          <w:rFonts w:ascii="Arial" w:hAnsi="Arial" w:cs="Arial"/>
          <w:color w:val="000000"/>
          <w:sz w:val="24"/>
          <w:szCs w:val="24"/>
        </w:rPr>
        <w:t>Trgovačkog suda u Zagrebu.</w:t>
      </w:r>
      <w:r w:rsidRPr="0011355E">
        <w:rPr>
          <w:rFonts w:ascii="Arial" w:hAnsi="Arial" w:cs="Arial"/>
          <w:color w:val="000000"/>
          <w:sz w:val="24"/>
          <w:szCs w:val="24"/>
        </w:rPr>
        <w:br/>
        <w:t xml:space="preserve">14.3. Oglas o pozivanju vjerovnika na izjašnjenje i glasovanje o stečajnom planu, </w:t>
      </w:r>
      <w:r w:rsidR="005240E3">
        <w:rPr>
          <w:rFonts w:ascii="Arial" w:hAnsi="Arial" w:cs="Arial"/>
          <w:color w:val="000000"/>
          <w:sz w:val="24"/>
          <w:szCs w:val="24"/>
        </w:rPr>
        <w:t xml:space="preserve">stečajni </w:t>
      </w:r>
      <w:r w:rsidRPr="0011355E">
        <w:rPr>
          <w:rFonts w:ascii="Arial" w:hAnsi="Arial" w:cs="Arial"/>
          <w:color w:val="000000"/>
          <w:sz w:val="24"/>
          <w:szCs w:val="24"/>
        </w:rPr>
        <w:t>plan u cjelini, Rješenje o prihvačanju stečajnog plana i rješenje o pot</w:t>
      </w:r>
      <w:r w:rsidR="005240E3">
        <w:rPr>
          <w:rFonts w:ascii="Arial" w:hAnsi="Arial" w:cs="Arial"/>
          <w:color w:val="000000"/>
          <w:sz w:val="24"/>
          <w:szCs w:val="24"/>
        </w:rPr>
        <w:t xml:space="preserve">vrdi i </w:t>
      </w:r>
      <w:r w:rsidR="005240E3">
        <w:rPr>
          <w:rFonts w:ascii="Arial" w:hAnsi="Arial" w:cs="Arial"/>
          <w:color w:val="000000"/>
          <w:sz w:val="24"/>
          <w:szCs w:val="24"/>
        </w:rPr>
        <w:lastRenderedPageBreak/>
        <w:t xml:space="preserve">pravomoćnosti rješenja o </w:t>
      </w:r>
      <w:r w:rsidRPr="0011355E">
        <w:rPr>
          <w:rFonts w:ascii="Arial" w:hAnsi="Arial" w:cs="Arial"/>
          <w:color w:val="000000"/>
          <w:sz w:val="24"/>
          <w:szCs w:val="24"/>
        </w:rPr>
        <w:t>potvrdi stečajnog plana bit će objavljeni na mrežnim stranicama e-oglasne ploče suda.</w:t>
      </w:r>
      <w:r w:rsidRPr="0011355E">
        <w:rPr>
          <w:rFonts w:ascii="Arial" w:hAnsi="Arial" w:cs="Arial"/>
          <w:color w:val="000000"/>
          <w:sz w:val="24"/>
          <w:szCs w:val="24"/>
        </w:rPr>
        <w:br/>
        <w:t>14.4. Stečajni upravitelj predložit će stečajnom sucu da, ovisno o prigovorima na ovaj</w:t>
      </w:r>
      <w:r w:rsidRPr="0011355E">
        <w:rPr>
          <w:rFonts w:ascii="Arial" w:hAnsi="Arial" w:cs="Arial"/>
          <w:color w:val="000000"/>
          <w:sz w:val="24"/>
          <w:szCs w:val="24"/>
        </w:rPr>
        <w:br/>
        <w:t>stečajni plan zakaže ročište za raspravljanje o novom prijedlogu</w:t>
      </w:r>
      <w:r w:rsidR="005240E3">
        <w:rPr>
          <w:rFonts w:ascii="Arial" w:hAnsi="Arial" w:cs="Arial"/>
          <w:color w:val="000000"/>
          <w:sz w:val="24"/>
          <w:szCs w:val="24"/>
        </w:rPr>
        <w:t xml:space="preserve"> stečajnoga plana odnosno da po </w:t>
      </w:r>
      <w:r w:rsidRPr="0011355E">
        <w:rPr>
          <w:rFonts w:ascii="Arial" w:hAnsi="Arial" w:cs="Arial"/>
          <w:color w:val="000000"/>
          <w:sz w:val="24"/>
          <w:szCs w:val="24"/>
        </w:rPr>
        <w:t>pozitivnom raspravljanju o stečajnom planu predloži glasovanje o istom.</w:t>
      </w:r>
      <w:r w:rsidRPr="0011355E">
        <w:rPr>
          <w:rFonts w:ascii="Arial" w:hAnsi="Arial" w:cs="Arial"/>
          <w:color w:val="000000"/>
          <w:sz w:val="24"/>
          <w:szCs w:val="24"/>
        </w:rPr>
        <w:br/>
        <w:t>14.5. Rješenje o potvrdi plana djeluje prema svim sudionic</w:t>
      </w:r>
      <w:r w:rsidR="005240E3">
        <w:rPr>
          <w:rFonts w:ascii="Arial" w:hAnsi="Arial" w:cs="Arial"/>
          <w:color w:val="000000"/>
          <w:sz w:val="24"/>
          <w:szCs w:val="24"/>
        </w:rPr>
        <w:t xml:space="preserve">ima od svoje pravomoćnosti. Ako </w:t>
      </w:r>
      <w:r w:rsidRPr="0011355E">
        <w:rPr>
          <w:rFonts w:ascii="Arial" w:hAnsi="Arial" w:cs="Arial"/>
          <w:color w:val="000000"/>
          <w:sz w:val="24"/>
          <w:szCs w:val="24"/>
        </w:rPr>
        <w:t>je predviđeno zasnivanje, izmjena, prijenos ili ukidanje prava na d</w:t>
      </w:r>
      <w:r w:rsidR="005240E3">
        <w:rPr>
          <w:rFonts w:ascii="Arial" w:hAnsi="Arial" w:cs="Arial"/>
          <w:color w:val="000000"/>
          <w:sz w:val="24"/>
          <w:szCs w:val="24"/>
        </w:rPr>
        <w:t xml:space="preserve">ijelovima imovine, ili prijenos </w:t>
      </w:r>
      <w:r w:rsidRPr="0011355E">
        <w:rPr>
          <w:rFonts w:ascii="Arial" w:hAnsi="Arial" w:cs="Arial"/>
          <w:color w:val="000000"/>
          <w:sz w:val="24"/>
          <w:szCs w:val="24"/>
        </w:rPr>
        <w:t>poslovnih udjela u nekom društvu s ograničenom odgovornošću,</w:t>
      </w:r>
      <w:r w:rsidR="005240E3">
        <w:rPr>
          <w:rFonts w:ascii="Arial" w:hAnsi="Arial" w:cs="Arial"/>
          <w:color w:val="000000"/>
          <w:sz w:val="24"/>
          <w:szCs w:val="24"/>
        </w:rPr>
        <w:t xml:space="preserve"> smatrat će se da su u rješenju </w:t>
      </w:r>
      <w:r w:rsidRPr="0011355E">
        <w:rPr>
          <w:rFonts w:ascii="Arial" w:hAnsi="Arial" w:cs="Arial"/>
          <w:color w:val="000000"/>
          <w:sz w:val="24"/>
          <w:szCs w:val="24"/>
        </w:rPr>
        <w:t xml:space="preserve">sadržane izjave volje sudionika dane u propisanom obliku; to na </w:t>
      </w:r>
      <w:r w:rsidR="005240E3">
        <w:rPr>
          <w:rFonts w:ascii="Arial" w:hAnsi="Arial" w:cs="Arial"/>
          <w:color w:val="000000"/>
          <w:sz w:val="24"/>
          <w:szCs w:val="24"/>
        </w:rPr>
        <w:t xml:space="preserve">odgovarajući način vrijedi i za </w:t>
      </w:r>
      <w:r w:rsidRPr="0011355E">
        <w:rPr>
          <w:rFonts w:ascii="Arial" w:hAnsi="Arial" w:cs="Arial"/>
          <w:color w:val="000000"/>
          <w:sz w:val="24"/>
          <w:szCs w:val="24"/>
        </w:rPr>
        <w:t xml:space="preserve">rješenjem obuhvaćene izjave o preuzimanju obveza na kojima </w:t>
      </w:r>
      <w:r w:rsidR="005240E3">
        <w:rPr>
          <w:rFonts w:ascii="Arial" w:hAnsi="Arial" w:cs="Arial"/>
          <w:color w:val="000000"/>
          <w:sz w:val="24"/>
          <w:szCs w:val="24"/>
        </w:rPr>
        <w:t xml:space="preserve">se temelji zasnivanje, izmjena, </w:t>
      </w:r>
      <w:r w:rsidRPr="0011355E">
        <w:rPr>
          <w:rFonts w:ascii="Arial" w:hAnsi="Arial" w:cs="Arial"/>
          <w:color w:val="000000"/>
          <w:sz w:val="24"/>
          <w:szCs w:val="24"/>
        </w:rPr>
        <w:t xml:space="preserve">prijenos ili ukidanje prava na dijelovima imovine ili prijenos poslovnih udjela i </w:t>
      </w:r>
      <w:r w:rsidR="005240E3">
        <w:rPr>
          <w:rFonts w:ascii="Arial" w:hAnsi="Arial" w:cs="Arial"/>
          <w:color w:val="000000"/>
          <w:sz w:val="24"/>
          <w:szCs w:val="24"/>
        </w:rPr>
        <w:t xml:space="preserve">dionica. Ovo vrijedi </w:t>
      </w:r>
      <w:r w:rsidRPr="0011355E">
        <w:rPr>
          <w:rFonts w:ascii="Arial" w:hAnsi="Arial" w:cs="Arial"/>
          <w:color w:val="000000"/>
          <w:sz w:val="24"/>
          <w:szCs w:val="24"/>
        </w:rPr>
        <w:t>i za stečajne vjerovnike koji svoje tražbine nisu prijavili te za sudionike koji su planu prigovorili.</w:t>
      </w:r>
      <w:r w:rsidRPr="0011355E">
        <w:rPr>
          <w:rFonts w:ascii="Arial" w:hAnsi="Arial" w:cs="Arial"/>
          <w:color w:val="000000"/>
          <w:sz w:val="24"/>
          <w:szCs w:val="24"/>
        </w:rPr>
        <w:br/>
        <w:t>14.6. Rješenje o potvrdi plana ne djeluje na prava stečajnih vjerovnika protiv sudužnika i</w:t>
      </w:r>
      <w:r w:rsidRPr="0011355E">
        <w:rPr>
          <w:rFonts w:ascii="Arial" w:hAnsi="Arial" w:cs="Arial"/>
          <w:color w:val="000000"/>
          <w:sz w:val="24"/>
          <w:szCs w:val="24"/>
        </w:rPr>
        <w:br/>
        <w:t>dužnikovih jamaca te na prava tih vjerovnika na dijelovima imovine k</w:t>
      </w:r>
      <w:r w:rsidR="005240E3">
        <w:rPr>
          <w:rFonts w:ascii="Arial" w:hAnsi="Arial" w:cs="Arial"/>
          <w:color w:val="000000"/>
          <w:sz w:val="24"/>
          <w:szCs w:val="24"/>
        </w:rPr>
        <w:t xml:space="preserve">oji ne spadaju u stečajnu masu, </w:t>
      </w:r>
      <w:r w:rsidRPr="0011355E">
        <w:rPr>
          <w:rFonts w:ascii="Arial" w:hAnsi="Arial" w:cs="Arial"/>
          <w:color w:val="000000"/>
          <w:sz w:val="24"/>
          <w:szCs w:val="24"/>
        </w:rPr>
        <w:t>ili na temelju predbilježbe koja se odnosi na te predmete. Dužnik s</w:t>
      </w:r>
      <w:r w:rsidR="005240E3">
        <w:rPr>
          <w:rFonts w:ascii="Arial" w:hAnsi="Arial" w:cs="Arial"/>
          <w:color w:val="000000"/>
          <w:sz w:val="24"/>
          <w:szCs w:val="24"/>
        </w:rPr>
        <w:t xml:space="preserve">e, međutim, na temelju rješenja </w:t>
      </w:r>
      <w:r w:rsidRPr="0011355E">
        <w:rPr>
          <w:rFonts w:ascii="Arial" w:hAnsi="Arial" w:cs="Arial"/>
          <w:color w:val="000000"/>
          <w:sz w:val="24"/>
          <w:szCs w:val="24"/>
        </w:rPr>
        <w:t xml:space="preserve">oslobađa od obveza prema svojim sudužnicima, jamcima ili drugim </w:t>
      </w:r>
      <w:r w:rsidR="005240E3">
        <w:rPr>
          <w:rFonts w:ascii="Arial" w:hAnsi="Arial" w:cs="Arial"/>
          <w:color w:val="000000"/>
          <w:sz w:val="24"/>
          <w:szCs w:val="24"/>
        </w:rPr>
        <w:t xml:space="preserve">regresnim ovlaštenicima na isti </w:t>
      </w:r>
      <w:r w:rsidRPr="0011355E">
        <w:rPr>
          <w:rFonts w:ascii="Arial" w:hAnsi="Arial" w:cs="Arial"/>
          <w:color w:val="000000"/>
          <w:sz w:val="24"/>
          <w:szCs w:val="24"/>
        </w:rPr>
        <w:t>način kao i prema svojim vjerovnicima.</w:t>
      </w:r>
      <w:r w:rsidRPr="0011355E">
        <w:rPr>
          <w:rFonts w:ascii="Arial" w:hAnsi="Arial" w:cs="Arial"/>
          <w:color w:val="000000"/>
          <w:sz w:val="24"/>
          <w:szCs w:val="24"/>
        </w:rPr>
        <w:br/>
        <w:t>14.7.. Djelovanje prema članovima Društva</w:t>
      </w:r>
      <w:r w:rsidRPr="0011355E">
        <w:rPr>
          <w:rFonts w:ascii="Arial" w:hAnsi="Arial" w:cs="Arial"/>
          <w:color w:val="000000"/>
          <w:sz w:val="24"/>
          <w:szCs w:val="24"/>
        </w:rPr>
        <w:br/>
        <w:t>Sukladno Zakonu, stečajni plan djeluje i prema članovim</w:t>
      </w:r>
      <w:r w:rsidR="005240E3">
        <w:rPr>
          <w:rFonts w:ascii="Arial" w:hAnsi="Arial" w:cs="Arial"/>
          <w:color w:val="000000"/>
          <w:sz w:val="24"/>
          <w:szCs w:val="24"/>
        </w:rPr>
        <w:t xml:space="preserve">a društva. Dakle, pravomoćnošću </w:t>
      </w:r>
      <w:r w:rsidRPr="0011355E">
        <w:rPr>
          <w:rFonts w:ascii="Arial" w:hAnsi="Arial" w:cs="Arial"/>
          <w:color w:val="000000"/>
          <w:sz w:val="24"/>
          <w:szCs w:val="24"/>
        </w:rPr>
        <w:t>potvrđivanja stečajnog plana, dosadašnji članovi društva ne prestaju biti članovi društva.</w:t>
      </w:r>
      <w:r w:rsidR="005240E3">
        <w:rPr>
          <w:rFonts w:ascii="Arial" w:hAnsi="Arial" w:cs="Arial"/>
          <w:color w:val="000000"/>
          <w:sz w:val="24"/>
          <w:szCs w:val="24"/>
        </w:rPr>
        <w:t xml:space="preserve"> Eventualne </w:t>
      </w:r>
      <w:r w:rsidRPr="0011355E">
        <w:rPr>
          <w:rFonts w:ascii="Arial" w:hAnsi="Arial" w:cs="Arial"/>
          <w:color w:val="000000"/>
          <w:sz w:val="24"/>
          <w:szCs w:val="24"/>
        </w:rPr>
        <w:t>prigovore na stečajni plan podnesene od strane ranijih članova društv</w:t>
      </w:r>
      <w:r w:rsidR="005240E3">
        <w:rPr>
          <w:rFonts w:ascii="Arial" w:hAnsi="Arial" w:cs="Arial"/>
          <w:color w:val="000000"/>
          <w:sz w:val="24"/>
          <w:szCs w:val="24"/>
        </w:rPr>
        <w:t xml:space="preserve">a, stečajni sudac, a obzirom na </w:t>
      </w:r>
      <w:r w:rsidRPr="0011355E">
        <w:rPr>
          <w:rFonts w:ascii="Arial" w:hAnsi="Arial" w:cs="Arial"/>
          <w:color w:val="000000"/>
          <w:sz w:val="24"/>
          <w:szCs w:val="24"/>
        </w:rPr>
        <w:t>nespornu činjenicu da stečajnim planom nisu stavljeni u lošiji pol</w:t>
      </w:r>
      <w:r w:rsidR="005240E3">
        <w:rPr>
          <w:rFonts w:ascii="Arial" w:hAnsi="Arial" w:cs="Arial"/>
          <w:color w:val="000000"/>
          <w:sz w:val="24"/>
          <w:szCs w:val="24"/>
        </w:rPr>
        <w:t xml:space="preserve">ožaj od onog u kojem bi bili da </w:t>
      </w:r>
      <w:r w:rsidRPr="0011355E">
        <w:rPr>
          <w:rFonts w:ascii="Arial" w:hAnsi="Arial" w:cs="Arial"/>
          <w:color w:val="000000"/>
          <w:sz w:val="24"/>
          <w:szCs w:val="24"/>
        </w:rPr>
        <w:t>stečajnog plana nema, sukladno članku 333. Zakona , neće uzeti u obzir.</w:t>
      </w:r>
      <w:r w:rsidRPr="0011355E">
        <w:rPr>
          <w:rFonts w:ascii="Arial" w:hAnsi="Arial" w:cs="Arial"/>
          <w:color w:val="000000"/>
          <w:sz w:val="24"/>
          <w:szCs w:val="24"/>
        </w:rPr>
        <w:br/>
        <w:t>14.8. Stečajni upravitelj predlaže usvajanje provedbene osnove izložene kako slijedi:</w:t>
      </w:r>
      <w:r w:rsidRPr="0011355E">
        <w:rPr>
          <w:rFonts w:ascii="Arial" w:hAnsi="Arial" w:cs="Arial"/>
          <w:sz w:val="24"/>
          <w:szCs w:val="24"/>
        </w:rPr>
        <w:br/>
      </w:r>
      <w:r w:rsidRPr="0011355E">
        <w:rPr>
          <w:rFonts w:ascii="Arial" w:hAnsi="Arial" w:cs="Arial"/>
          <w:color w:val="000000"/>
          <w:sz w:val="24"/>
          <w:szCs w:val="24"/>
        </w:rPr>
        <w:br/>
      </w:r>
      <w:r w:rsidRPr="0011355E">
        <w:rPr>
          <w:rFonts w:ascii="Arial" w:hAnsi="Arial" w:cs="Arial"/>
          <w:bCs/>
          <w:color w:val="000000"/>
          <w:sz w:val="24"/>
          <w:szCs w:val="24"/>
        </w:rPr>
        <w:t>PROVEDBENA OSNOVA</w:t>
      </w:r>
      <w:r w:rsidRPr="0011355E">
        <w:rPr>
          <w:rFonts w:ascii="Arial" w:hAnsi="Arial" w:cs="Arial"/>
          <w:bCs/>
          <w:color w:val="000000"/>
          <w:sz w:val="24"/>
          <w:szCs w:val="24"/>
        </w:rPr>
        <w:br/>
        <w:t>1. NAMIRENJE VJEROVNIKA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414"/>
        <w:gridCol w:w="8206"/>
      </w:tblGrid>
      <w:tr w:rsidRPr="005240E3" w:rsidR="0011355E" w:rsidTr="005240E3">
        <w:tc>
          <w:tcPr>
            <w:tcW w:w="735" w:type="pct"/>
            <w:tcBorders>
              <w:top w:val="single" w:color="auto" w:sz="4" w:space="0"/>
              <w:left w:val="single" w:color="auto" w:sz="4" w:space="0"/>
              <w:bottom w:val="single" w:color="auto" w:sz="4" w:space="0"/>
              <w:right w:val="single" w:color="auto" w:sz="4" w:space="0"/>
            </w:tcBorders>
            <w:vAlign w:val="center"/>
            <w:hideMark/>
          </w:tcPr>
          <w:p w:rsidRPr="005240E3" w:rsidR="0011355E" w:rsidP="0011355E" w:rsidRDefault="0011355E">
            <w:pPr>
              <w:widowControl/>
              <w:overflowPunct/>
              <w:autoSpaceDE/>
              <w:autoSpaceDN/>
              <w:adjustRightInd/>
              <w:textAlignment w:val="auto"/>
              <w:rPr>
                <w:rFonts w:ascii="Arial" w:hAnsi="Arial" w:cs="Arial"/>
                <w:sz w:val="20"/>
              </w:rPr>
            </w:pPr>
            <w:r w:rsidRPr="005240E3">
              <w:rPr>
                <w:rFonts w:ascii="Arial" w:hAnsi="Arial" w:cs="Arial"/>
                <w:bCs/>
                <w:color w:val="000000"/>
                <w:sz w:val="20"/>
              </w:rPr>
              <w:t xml:space="preserve">1.1. </w:t>
            </w:r>
          </w:p>
        </w:tc>
        <w:tc>
          <w:tcPr>
            <w:tcW w:w="4265" w:type="pct"/>
            <w:tcBorders>
              <w:top w:val="single" w:color="auto" w:sz="4" w:space="0"/>
              <w:left w:val="single" w:color="auto" w:sz="4" w:space="0"/>
              <w:bottom w:val="single" w:color="auto" w:sz="4" w:space="0"/>
              <w:right w:val="single" w:color="auto" w:sz="4" w:space="0"/>
            </w:tcBorders>
            <w:vAlign w:val="center"/>
            <w:hideMark/>
          </w:tcPr>
          <w:p w:rsidRPr="005240E3" w:rsidR="0011355E" w:rsidP="0011355E" w:rsidRDefault="0011355E">
            <w:pPr>
              <w:widowControl/>
              <w:overflowPunct/>
              <w:autoSpaceDE/>
              <w:autoSpaceDN/>
              <w:adjustRightInd/>
              <w:textAlignment w:val="auto"/>
              <w:rPr>
                <w:rFonts w:ascii="Arial" w:hAnsi="Arial" w:cs="Arial"/>
                <w:sz w:val="20"/>
              </w:rPr>
            </w:pPr>
            <w:r w:rsidRPr="005240E3">
              <w:rPr>
                <w:rFonts w:ascii="Arial" w:hAnsi="Arial" w:cs="Arial"/>
                <w:bCs/>
                <w:color w:val="000000"/>
                <w:sz w:val="20"/>
              </w:rPr>
              <w:t>OPĆENITO O NAMIRENJU</w:t>
            </w:r>
          </w:p>
        </w:tc>
      </w:tr>
      <w:tr w:rsidRPr="005240E3" w:rsidR="0011355E" w:rsidTr="005240E3">
        <w:tc>
          <w:tcPr>
            <w:tcW w:w="735" w:type="pct"/>
            <w:tcBorders>
              <w:top w:val="single" w:color="auto" w:sz="4" w:space="0"/>
              <w:left w:val="single" w:color="auto" w:sz="4" w:space="0"/>
              <w:bottom w:val="single" w:color="auto" w:sz="4" w:space="0"/>
              <w:right w:val="single" w:color="auto" w:sz="4" w:space="0"/>
            </w:tcBorders>
            <w:vAlign w:val="center"/>
            <w:hideMark/>
          </w:tcPr>
          <w:p w:rsidRPr="005240E3" w:rsidR="0011355E" w:rsidP="0011355E" w:rsidRDefault="0011355E">
            <w:pPr>
              <w:widowControl/>
              <w:overflowPunct/>
              <w:autoSpaceDE/>
              <w:autoSpaceDN/>
              <w:adjustRightInd/>
              <w:textAlignment w:val="auto"/>
              <w:rPr>
                <w:rFonts w:ascii="Arial" w:hAnsi="Arial" w:cs="Arial"/>
                <w:sz w:val="20"/>
              </w:rPr>
            </w:pPr>
            <w:r w:rsidRPr="005240E3">
              <w:rPr>
                <w:rFonts w:ascii="Arial" w:hAnsi="Arial" w:cs="Arial"/>
                <w:color w:val="000000"/>
                <w:sz w:val="20"/>
              </w:rPr>
              <w:t>Društva:</w:t>
            </w:r>
          </w:p>
        </w:tc>
        <w:tc>
          <w:tcPr>
            <w:tcW w:w="4265" w:type="pct"/>
            <w:vAlign w:val="center"/>
            <w:hideMark/>
          </w:tcPr>
          <w:p w:rsidRPr="005240E3" w:rsidR="0011355E" w:rsidP="0011355E" w:rsidRDefault="0011355E">
            <w:pPr>
              <w:widowControl/>
              <w:overflowPunct/>
              <w:autoSpaceDE/>
              <w:autoSpaceDN/>
              <w:adjustRightInd/>
              <w:textAlignment w:val="auto"/>
              <w:rPr>
                <w:rFonts w:ascii="Arial" w:hAnsi="Arial" w:cs="Arial"/>
                <w:sz w:val="20"/>
              </w:rPr>
            </w:pPr>
          </w:p>
        </w:tc>
      </w:tr>
      <w:tr w:rsidRPr="005240E3" w:rsidR="0011355E" w:rsidTr="005240E3">
        <w:tc>
          <w:tcPr>
            <w:tcW w:w="735" w:type="pct"/>
            <w:tcBorders>
              <w:top w:val="single" w:color="auto" w:sz="4" w:space="0"/>
              <w:left w:val="single" w:color="auto" w:sz="4" w:space="0"/>
              <w:bottom w:val="single" w:color="auto" w:sz="4" w:space="0"/>
              <w:right w:val="single" w:color="auto" w:sz="4" w:space="0"/>
            </w:tcBorders>
            <w:vAlign w:val="center"/>
            <w:hideMark/>
          </w:tcPr>
          <w:p w:rsidRPr="005240E3" w:rsidR="0011355E" w:rsidP="0011355E" w:rsidRDefault="0011355E">
            <w:pPr>
              <w:widowControl/>
              <w:overflowPunct/>
              <w:autoSpaceDE/>
              <w:autoSpaceDN/>
              <w:adjustRightInd/>
              <w:textAlignment w:val="auto"/>
              <w:rPr>
                <w:rFonts w:ascii="Arial" w:hAnsi="Arial" w:cs="Arial"/>
                <w:sz w:val="20"/>
              </w:rPr>
            </w:pPr>
            <w:r w:rsidRPr="005240E3">
              <w:rPr>
                <w:rFonts w:ascii="Arial" w:hAnsi="Arial" w:cs="Arial"/>
                <w:bCs/>
                <w:color w:val="000000"/>
                <w:sz w:val="20"/>
              </w:rPr>
              <w:t xml:space="preserve">I. </w:t>
            </w:r>
            <w:r w:rsidRPr="005240E3">
              <w:rPr>
                <w:rFonts w:ascii="Arial" w:hAnsi="Arial" w:cs="Arial"/>
                <w:bCs/>
                <w:color w:val="000000"/>
                <w:sz w:val="20"/>
              </w:rPr>
              <w:br/>
              <w:t xml:space="preserve">II. </w:t>
            </w:r>
            <w:r w:rsidRPr="005240E3">
              <w:rPr>
                <w:rFonts w:ascii="Arial" w:hAnsi="Arial" w:cs="Arial"/>
                <w:bCs/>
                <w:color w:val="000000"/>
                <w:sz w:val="20"/>
              </w:rPr>
              <w:br/>
              <w:t xml:space="preserve">III. </w:t>
            </w:r>
          </w:p>
        </w:tc>
        <w:tc>
          <w:tcPr>
            <w:tcW w:w="4265" w:type="pct"/>
            <w:tcBorders>
              <w:top w:val="single" w:color="auto" w:sz="4" w:space="0"/>
              <w:left w:val="single" w:color="auto" w:sz="4" w:space="0"/>
              <w:bottom w:val="single" w:color="auto" w:sz="4" w:space="0"/>
              <w:right w:val="single" w:color="auto" w:sz="4" w:space="0"/>
            </w:tcBorders>
            <w:vAlign w:val="center"/>
            <w:hideMark/>
          </w:tcPr>
          <w:p w:rsidRPr="005240E3" w:rsidR="0011355E" w:rsidP="0011355E" w:rsidRDefault="0011355E">
            <w:pPr>
              <w:widowControl/>
              <w:overflowPunct/>
              <w:autoSpaceDE/>
              <w:autoSpaceDN/>
              <w:adjustRightInd/>
              <w:textAlignment w:val="auto"/>
              <w:rPr>
                <w:rFonts w:ascii="Arial" w:hAnsi="Arial" w:cs="Arial"/>
                <w:sz w:val="20"/>
              </w:rPr>
            </w:pPr>
            <w:r w:rsidRPr="005240E3">
              <w:rPr>
                <w:rFonts w:ascii="Arial" w:hAnsi="Arial" w:cs="Arial"/>
                <w:color w:val="000000"/>
                <w:sz w:val="20"/>
              </w:rPr>
              <w:t>MOVERE COLLIS j.d.o.o., OIB: 57096660815 iz Zagreba, Karlovačka cesta 24,</w:t>
            </w:r>
            <w:r w:rsidRPr="005240E3">
              <w:rPr>
                <w:rFonts w:ascii="Arial" w:hAnsi="Arial" w:cs="Arial"/>
                <w:color w:val="000000"/>
                <w:sz w:val="20"/>
              </w:rPr>
              <w:br/>
              <w:t>CONSULTO 19 d.o.o., OIB: 39266378382 iz Zagreba, Zadarska 77</w:t>
            </w:r>
            <w:r w:rsidRPr="005240E3">
              <w:rPr>
                <w:rFonts w:ascii="Arial" w:hAnsi="Arial" w:cs="Arial"/>
                <w:color w:val="000000"/>
                <w:sz w:val="20"/>
              </w:rPr>
              <w:br/>
              <w:t>DWAY ONE d.o.o., OIB: 20478841374 iz Zagreba, Voćarska cesta 47A.</w:t>
            </w:r>
          </w:p>
        </w:tc>
      </w:tr>
    </w:tbl>
    <w:p w:rsidR="005240E3" w:rsidP="0011355E" w:rsidRDefault="0011355E">
      <w:pPr>
        <w:widowControl/>
        <w:overflowPunct/>
        <w:autoSpaceDE/>
        <w:autoSpaceDN/>
        <w:adjustRightInd/>
        <w:textAlignment w:val="auto"/>
        <w:rPr>
          <w:rFonts w:ascii="Arial" w:hAnsi="Arial" w:cs="Arial"/>
          <w:color w:val="000000"/>
          <w:sz w:val="24"/>
          <w:szCs w:val="24"/>
        </w:rPr>
      </w:pPr>
      <w:r w:rsidRPr="0011355E">
        <w:rPr>
          <w:rFonts w:ascii="Arial" w:hAnsi="Arial" w:cs="Arial"/>
          <w:color w:val="000000"/>
          <w:sz w:val="24"/>
          <w:szCs w:val="24"/>
        </w:rPr>
        <w:t>sukladno iskazanim interesima za financijsko ulaganje svakog po</w:t>
      </w:r>
      <w:r w:rsidR="005240E3">
        <w:rPr>
          <w:rFonts w:ascii="Arial" w:hAnsi="Arial" w:cs="Arial"/>
          <w:color w:val="000000"/>
          <w:sz w:val="24"/>
          <w:szCs w:val="24"/>
        </w:rPr>
        <w:t xml:space="preserve">jedinačno, a radi realizacije i </w:t>
      </w:r>
      <w:r w:rsidRPr="0011355E">
        <w:rPr>
          <w:rFonts w:ascii="Arial" w:hAnsi="Arial" w:cs="Arial"/>
          <w:color w:val="000000"/>
          <w:sz w:val="24"/>
          <w:szCs w:val="24"/>
        </w:rPr>
        <w:t>provedbe ovog Stečajnog plana i potpisom Sporazuma o međusob</w:t>
      </w:r>
      <w:r w:rsidR="005240E3">
        <w:rPr>
          <w:rFonts w:ascii="Arial" w:hAnsi="Arial" w:cs="Arial"/>
          <w:color w:val="000000"/>
          <w:sz w:val="24"/>
          <w:szCs w:val="24"/>
        </w:rPr>
        <w:t xml:space="preserve">nim pravima i obvezama, stupili </w:t>
      </w:r>
      <w:r w:rsidRPr="0011355E">
        <w:rPr>
          <w:rFonts w:ascii="Arial" w:hAnsi="Arial" w:cs="Arial"/>
          <w:color w:val="000000"/>
          <w:sz w:val="24"/>
          <w:szCs w:val="24"/>
        </w:rPr>
        <w:t>su na mjesto strateških partnera/kupca i obvezali se uplatiti kupopro</w:t>
      </w:r>
      <w:r w:rsidR="005240E3">
        <w:rPr>
          <w:rFonts w:ascii="Arial" w:hAnsi="Arial" w:cs="Arial"/>
          <w:color w:val="000000"/>
          <w:sz w:val="24"/>
          <w:szCs w:val="24"/>
        </w:rPr>
        <w:t xml:space="preserve">dajnu cijenu na depozitni račun </w:t>
      </w:r>
      <w:r w:rsidRPr="0011355E">
        <w:rPr>
          <w:rFonts w:ascii="Arial" w:hAnsi="Arial" w:cs="Arial"/>
          <w:color w:val="000000"/>
          <w:sz w:val="24"/>
          <w:szCs w:val="24"/>
        </w:rPr>
        <w:t>Trgovačkog suda u Zagrebu u korist stečajnog dužnika DEL</w:t>
      </w:r>
      <w:r w:rsidR="005240E3">
        <w:rPr>
          <w:rFonts w:ascii="Arial" w:hAnsi="Arial" w:cs="Arial"/>
          <w:color w:val="000000"/>
          <w:sz w:val="24"/>
          <w:szCs w:val="24"/>
        </w:rPr>
        <w:t xml:space="preserve">TA BLATO d.o.o. u stečaju, radi </w:t>
      </w:r>
      <w:r w:rsidRPr="0011355E">
        <w:rPr>
          <w:rFonts w:ascii="Arial" w:hAnsi="Arial" w:cs="Arial"/>
          <w:color w:val="000000"/>
          <w:sz w:val="24"/>
          <w:szCs w:val="24"/>
        </w:rPr>
        <w:t>namirenja vjerovnika i namirenja troškova stečajne mase i</w:t>
      </w:r>
      <w:r w:rsidR="005240E3">
        <w:rPr>
          <w:rFonts w:ascii="Arial" w:hAnsi="Arial" w:cs="Arial"/>
          <w:color w:val="000000"/>
          <w:sz w:val="24"/>
          <w:szCs w:val="24"/>
        </w:rPr>
        <w:t xml:space="preserve"> stečajnog postupka, po nastupu </w:t>
      </w:r>
      <w:r w:rsidRPr="0011355E">
        <w:rPr>
          <w:rFonts w:ascii="Arial" w:hAnsi="Arial" w:cs="Arial"/>
          <w:color w:val="000000"/>
          <w:sz w:val="24"/>
          <w:szCs w:val="24"/>
        </w:rPr>
        <w:t>pravomoćnosti Rješenja kojim se prihvaća Stečajni plan , kako slijedi:</w:t>
      </w:r>
      <w:r w:rsidRPr="0011355E">
        <w:rPr>
          <w:rFonts w:ascii="Arial" w:hAnsi="Arial" w:cs="Arial"/>
          <w:color w:val="000000"/>
          <w:sz w:val="24"/>
          <w:szCs w:val="24"/>
        </w:rPr>
        <w:br/>
      </w:r>
      <w:r w:rsidRPr="0011355E">
        <w:rPr>
          <w:rFonts w:ascii="Arial" w:hAnsi="Arial" w:cs="Arial"/>
          <w:bCs/>
          <w:color w:val="000000"/>
          <w:sz w:val="24"/>
          <w:szCs w:val="24"/>
        </w:rPr>
        <w:t xml:space="preserve">A. Društvo MOVERE COLLIS j.d.o.o. kao I. strateški partner/kupac, </w:t>
      </w:r>
      <w:r w:rsidRPr="0011355E">
        <w:rPr>
          <w:rFonts w:ascii="Arial" w:hAnsi="Arial" w:cs="Arial"/>
          <w:color w:val="000000"/>
          <w:sz w:val="24"/>
          <w:szCs w:val="24"/>
        </w:rPr>
        <w:t>kroz financijsko</w:t>
      </w:r>
      <w:r w:rsidRPr="0011355E">
        <w:rPr>
          <w:rFonts w:ascii="Arial" w:hAnsi="Arial" w:cs="Arial"/>
          <w:color w:val="000000"/>
          <w:sz w:val="24"/>
          <w:szCs w:val="24"/>
        </w:rPr>
        <w:br/>
        <w:t>ulaganje uplatiti ukupni iznos od 2.270.000,00 kn (dvamilijunadvij</w:t>
      </w:r>
      <w:r w:rsidR="005240E3">
        <w:rPr>
          <w:rFonts w:ascii="Arial" w:hAnsi="Arial" w:cs="Arial"/>
          <w:color w:val="000000"/>
          <w:sz w:val="24"/>
          <w:szCs w:val="24"/>
        </w:rPr>
        <w:t xml:space="preserve">estosedamdestisuća kuna) u roku </w:t>
      </w:r>
      <w:r w:rsidRPr="0011355E">
        <w:rPr>
          <w:rFonts w:ascii="Arial" w:hAnsi="Arial" w:cs="Arial"/>
          <w:color w:val="000000"/>
          <w:sz w:val="24"/>
          <w:szCs w:val="24"/>
        </w:rPr>
        <w:t>od 180 (stoosamdest) dana od dana pravomoćnosti Rješenja kojim se prihvaća Stečajni</w:t>
      </w:r>
      <w:r w:rsidR="005240E3">
        <w:rPr>
          <w:rFonts w:ascii="Arial" w:hAnsi="Arial" w:cs="Arial"/>
          <w:color w:val="000000"/>
          <w:sz w:val="24"/>
          <w:szCs w:val="24"/>
        </w:rPr>
        <w:t xml:space="preserve"> plan na </w:t>
      </w:r>
      <w:r w:rsidRPr="0011355E">
        <w:rPr>
          <w:rFonts w:ascii="Arial" w:hAnsi="Arial" w:cs="Arial"/>
          <w:color w:val="000000"/>
          <w:sz w:val="24"/>
          <w:szCs w:val="24"/>
        </w:rPr>
        <w:t>depozitni račun Trgovačkog suda u Zagrebu u korist stečajnog dužnika DELTA BLATO d.o.o. u</w:t>
      </w:r>
      <w:r w:rsidR="005240E3">
        <w:rPr>
          <w:rFonts w:ascii="Arial" w:hAnsi="Arial" w:cs="Arial"/>
          <w:color w:val="000000"/>
          <w:sz w:val="24"/>
          <w:szCs w:val="24"/>
        </w:rPr>
        <w:t xml:space="preserve"> </w:t>
      </w:r>
      <w:r w:rsidRPr="0011355E">
        <w:rPr>
          <w:rFonts w:ascii="Arial" w:hAnsi="Arial" w:cs="Arial"/>
          <w:color w:val="000000"/>
          <w:sz w:val="24"/>
          <w:szCs w:val="24"/>
        </w:rPr>
        <w:t>stečaju pod nadzorom stečajnog upravitelja, u svrhu namirenja vjer</w:t>
      </w:r>
      <w:r w:rsidR="005240E3">
        <w:rPr>
          <w:rFonts w:ascii="Arial" w:hAnsi="Arial" w:cs="Arial"/>
          <w:color w:val="000000"/>
          <w:sz w:val="24"/>
          <w:szCs w:val="24"/>
        </w:rPr>
        <w:t xml:space="preserve">ovnika iz skupine I. i II.višeg </w:t>
      </w:r>
      <w:r w:rsidRPr="0011355E">
        <w:rPr>
          <w:rFonts w:ascii="Arial" w:hAnsi="Arial" w:cs="Arial"/>
          <w:color w:val="000000"/>
          <w:sz w:val="24"/>
          <w:szCs w:val="24"/>
        </w:rPr>
        <w:t>isplatnog red</w:t>
      </w:r>
      <w:r w:rsidR="005240E3">
        <w:rPr>
          <w:rFonts w:ascii="Arial" w:hAnsi="Arial" w:cs="Arial"/>
          <w:color w:val="000000"/>
          <w:sz w:val="24"/>
          <w:szCs w:val="24"/>
        </w:rPr>
        <w:t>a, i to kroz kupoprodaju dijela</w:t>
      </w: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lastRenderedPageBreak/>
        <w:t xml:space="preserve">nekretnina u vlasništvu </w:t>
      </w:r>
      <w:r w:rsidR="005240E3">
        <w:rPr>
          <w:rFonts w:ascii="Arial" w:hAnsi="Arial" w:cs="Arial"/>
          <w:color w:val="000000"/>
          <w:sz w:val="24"/>
          <w:szCs w:val="24"/>
        </w:rPr>
        <w:t xml:space="preserve">stečajnog dužnika, upisanih pri </w:t>
      </w:r>
      <w:r w:rsidRPr="0011355E">
        <w:rPr>
          <w:rFonts w:ascii="Arial" w:hAnsi="Arial" w:cs="Arial"/>
          <w:color w:val="000000"/>
          <w:sz w:val="24"/>
          <w:szCs w:val="24"/>
        </w:rPr>
        <w:t>Općinskom sudu u Novom Zagrebu, zemljišno-knjižni odjel Novi Zagreb, i to:</w:t>
      </w:r>
      <w:r w:rsidRPr="0011355E">
        <w:rPr>
          <w:rFonts w:ascii="Arial" w:hAnsi="Arial" w:cs="Arial"/>
          <w:color w:val="000000"/>
          <w:sz w:val="24"/>
          <w:szCs w:val="24"/>
        </w:rPr>
        <w:br/>
        <w:t>- zk.ul. 1257 k.o. Blato Novo, zk.č.br. 1454/3, u naravi dvorište i kuća površine 200 čhv (720 m2)</w:t>
      </w:r>
      <w:r w:rsidRPr="0011355E">
        <w:rPr>
          <w:rFonts w:ascii="Arial" w:hAnsi="Arial" w:cs="Arial"/>
          <w:color w:val="000000"/>
          <w:sz w:val="24"/>
          <w:szCs w:val="24"/>
        </w:rPr>
        <w:br/>
        <w:t>- zk.ul. 3207 k.o. Blato Novo, zk.č.br. 1454/4, u naravi voćnjak površine 60 čhv (215 m2)</w:t>
      </w:r>
      <w:r w:rsidRPr="0011355E">
        <w:rPr>
          <w:rFonts w:ascii="Arial" w:hAnsi="Arial" w:cs="Arial"/>
          <w:color w:val="000000"/>
          <w:sz w:val="24"/>
          <w:szCs w:val="24"/>
        </w:rPr>
        <w:br/>
        <w:t>- zk.ul. 10036 k.o. Blato Novo, 1/2 dijela zk.č.br. 1453/3, u naravi put površine 70 čhv ( 250 m2)</w:t>
      </w:r>
      <w:r w:rsidRPr="0011355E">
        <w:rPr>
          <w:rFonts w:ascii="Arial" w:hAnsi="Arial" w:cs="Arial"/>
          <w:color w:val="000000"/>
          <w:sz w:val="24"/>
          <w:szCs w:val="24"/>
        </w:rPr>
        <w:br/>
      </w:r>
      <w:r w:rsidRPr="0011355E">
        <w:rPr>
          <w:rFonts w:ascii="Arial" w:hAnsi="Arial" w:cs="Arial"/>
          <w:bCs/>
          <w:color w:val="000000"/>
          <w:sz w:val="24"/>
          <w:szCs w:val="24"/>
        </w:rPr>
        <w:t>B. Društvo CONSULTO d.o.o</w:t>
      </w:r>
      <w:r w:rsidRPr="0011355E">
        <w:rPr>
          <w:rFonts w:ascii="Arial" w:hAnsi="Arial" w:cs="Arial"/>
          <w:color w:val="000000"/>
          <w:sz w:val="24"/>
          <w:szCs w:val="24"/>
        </w:rPr>
        <w:t>.</w:t>
      </w:r>
      <w:r w:rsidRPr="0011355E">
        <w:rPr>
          <w:rFonts w:ascii="Arial" w:hAnsi="Arial" w:cs="Arial"/>
          <w:bCs/>
          <w:color w:val="000000"/>
          <w:sz w:val="24"/>
          <w:szCs w:val="24"/>
        </w:rPr>
        <w:t xml:space="preserve">kao II. strateški partner/kupac, </w:t>
      </w:r>
      <w:r w:rsidRPr="0011355E">
        <w:rPr>
          <w:rFonts w:ascii="Arial" w:hAnsi="Arial" w:cs="Arial"/>
          <w:color w:val="000000"/>
          <w:sz w:val="24"/>
          <w:szCs w:val="24"/>
        </w:rPr>
        <w:t>kroz financijsko ulaganje</w:t>
      </w:r>
      <w:r w:rsidRPr="0011355E">
        <w:rPr>
          <w:rFonts w:ascii="Arial" w:hAnsi="Arial" w:cs="Arial"/>
          <w:color w:val="000000"/>
          <w:sz w:val="24"/>
          <w:szCs w:val="24"/>
        </w:rPr>
        <w:br/>
        <w:t xml:space="preserve">uplatiti ukupni iznos od 700.000,00 kn (sedamstotisuća kuna), </w:t>
      </w:r>
      <w:r w:rsidR="004B28C1">
        <w:rPr>
          <w:rFonts w:ascii="Arial" w:hAnsi="Arial" w:cs="Arial"/>
          <w:color w:val="000000"/>
          <w:sz w:val="24"/>
          <w:szCs w:val="24"/>
        </w:rPr>
        <w:t xml:space="preserve">u roku od 8 (osam) dana od dana </w:t>
      </w:r>
      <w:r w:rsidRPr="0011355E">
        <w:rPr>
          <w:rFonts w:ascii="Arial" w:hAnsi="Arial" w:cs="Arial"/>
          <w:color w:val="000000"/>
          <w:sz w:val="24"/>
          <w:szCs w:val="24"/>
        </w:rPr>
        <w:t>sklapanja Ugovora o kupoprodaji nekretnine na depozitni račun Trg</w:t>
      </w:r>
      <w:r w:rsidR="004B28C1">
        <w:rPr>
          <w:rFonts w:ascii="Arial" w:hAnsi="Arial" w:cs="Arial"/>
          <w:color w:val="000000"/>
          <w:sz w:val="24"/>
          <w:szCs w:val="24"/>
        </w:rPr>
        <w:t xml:space="preserve">ovačkog suda u Zagrebu u korist </w:t>
      </w:r>
      <w:r w:rsidRPr="0011355E">
        <w:rPr>
          <w:rFonts w:ascii="Arial" w:hAnsi="Arial" w:cs="Arial"/>
          <w:color w:val="000000"/>
          <w:sz w:val="24"/>
          <w:szCs w:val="24"/>
        </w:rPr>
        <w:t>stečajnog dužnika DELTA BLATO d.o.o. u stečaju, i preuzimanje obveze namirenja tražbina</w:t>
      </w:r>
      <w:r w:rsidR="004B28C1">
        <w:rPr>
          <w:rFonts w:ascii="Arial" w:hAnsi="Arial" w:cs="Arial"/>
          <w:color w:val="000000"/>
          <w:sz w:val="24"/>
          <w:szCs w:val="24"/>
        </w:rPr>
        <w:t xml:space="preserve"> </w:t>
      </w:r>
      <w:r w:rsidRPr="0011355E">
        <w:rPr>
          <w:rFonts w:ascii="Arial" w:hAnsi="Arial" w:cs="Arial"/>
          <w:color w:val="000000"/>
          <w:sz w:val="24"/>
          <w:szCs w:val="24"/>
        </w:rPr>
        <w:t>utvrđenih razlučnih vjerovnika Amre Bajraktarević Merka</w:t>
      </w:r>
      <w:r w:rsidR="004B28C1">
        <w:rPr>
          <w:rFonts w:ascii="Arial" w:hAnsi="Arial" w:cs="Arial"/>
          <w:color w:val="000000"/>
          <w:sz w:val="24"/>
          <w:szCs w:val="24"/>
        </w:rPr>
        <w:t xml:space="preserve">š, OIB:85555010733 i ALPHACHROM </w:t>
      </w:r>
      <w:r w:rsidRPr="0011355E">
        <w:rPr>
          <w:rFonts w:ascii="Arial" w:hAnsi="Arial" w:cs="Arial"/>
          <w:color w:val="000000"/>
          <w:sz w:val="24"/>
          <w:szCs w:val="24"/>
        </w:rPr>
        <w:t>d.o.o., OIB:18966227376, izvan ovog stečajnog postupka, na ime ugovorene kupoprodajne cijene</w:t>
      </w:r>
      <w:r w:rsidRPr="0011355E">
        <w:rPr>
          <w:rFonts w:ascii="Arial" w:hAnsi="Arial" w:cs="Arial"/>
          <w:color w:val="000000"/>
          <w:sz w:val="24"/>
          <w:szCs w:val="24"/>
        </w:rPr>
        <w:br/>
        <w:t>nekretnina u vlasništvu stečajnog dužnika, upisanih pri Općinskom sudu u No</w:t>
      </w:r>
      <w:r w:rsidR="004B28C1">
        <w:rPr>
          <w:rFonts w:ascii="Arial" w:hAnsi="Arial" w:cs="Arial"/>
          <w:color w:val="000000"/>
          <w:sz w:val="24"/>
          <w:szCs w:val="24"/>
        </w:rPr>
        <w:t xml:space="preserve">vom Zagrebu, </w:t>
      </w:r>
      <w:r w:rsidRPr="0011355E">
        <w:rPr>
          <w:rFonts w:ascii="Arial" w:hAnsi="Arial" w:cs="Arial"/>
          <w:color w:val="000000"/>
          <w:sz w:val="24"/>
          <w:szCs w:val="24"/>
        </w:rPr>
        <w:t>zemljišno-knjižni odjel Novi Zagreb, i to:</w:t>
      </w:r>
      <w:r w:rsidRPr="0011355E">
        <w:rPr>
          <w:rFonts w:ascii="Arial" w:hAnsi="Arial" w:cs="Arial"/>
          <w:color w:val="000000"/>
          <w:sz w:val="24"/>
          <w:szCs w:val="24"/>
        </w:rPr>
        <w:br/>
      </w:r>
      <w:r w:rsidRPr="0011355E">
        <w:rPr>
          <w:rFonts w:ascii="Arial" w:hAnsi="Arial" w:cs="Arial"/>
          <w:bCs/>
          <w:color w:val="000000"/>
          <w:sz w:val="24"/>
          <w:szCs w:val="24"/>
        </w:rPr>
        <w:t xml:space="preserve">1. </w:t>
      </w:r>
      <w:r w:rsidRPr="0011355E">
        <w:rPr>
          <w:rFonts w:ascii="Arial" w:hAnsi="Arial" w:cs="Arial"/>
          <w:color w:val="000000"/>
          <w:sz w:val="24"/>
          <w:szCs w:val="24"/>
        </w:rPr>
        <w:t>zk.ul.10381 k.o. Blato Novo, ETAŽNO VLASNIŠTVO (E-18), suvlasnički dio 74/1000,</w:t>
      </w:r>
      <w:r w:rsidRPr="0011355E">
        <w:rPr>
          <w:rFonts w:ascii="Arial" w:hAnsi="Arial" w:cs="Arial"/>
          <w:color w:val="000000"/>
          <w:sz w:val="24"/>
          <w:szCs w:val="24"/>
        </w:rPr>
        <w:br/>
        <w:t>što u naravi predstavlja poslovni prostor oznake BPP1 u prize</w:t>
      </w:r>
      <w:r w:rsidR="004B28C1">
        <w:rPr>
          <w:rFonts w:ascii="Arial" w:hAnsi="Arial" w:cs="Arial"/>
          <w:color w:val="000000"/>
          <w:sz w:val="24"/>
          <w:szCs w:val="24"/>
        </w:rPr>
        <w:t xml:space="preserve">mlju B diletacije netto korisne </w:t>
      </w:r>
      <w:r w:rsidRPr="0011355E">
        <w:rPr>
          <w:rFonts w:ascii="Arial" w:hAnsi="Arial" w:cs="Arial"/>
          <w:color w:val="000000"/>
          <w:sz w:val="24"/>
          <w:szCs w:val="24"/>
        </w:rPr>
        <w:t>površine 211,70 m2 s nenatkrivenom terasom tlocrtne površine 1</w:t>
      </w:r>
      <w:r w:rsidR="004B28C1">
        <w:rPr>
          <w:rFonts w:ascii="Arial" w:hAnsi="Arial" w:cs="Arial"/>
          <w:color w:val="000000"/>
          <w:sz w:val="24"/>
          <w:szCs w:val="24"/>
        </w:rPr>
        <w:t xml:space="preserve">12,42 m2, neodvojivo povezano s </w:t>
      </w:r>
      <w:r w:rsidRPr="0011355E">
        <w:rPr>
          <w:rFonts w:ascii="Arial" w:hAnsi="Arial" w:cs="Arial"/>
          <w:color w:val="000000"/>
          <w:sz w:val="24"/>
          <w:szCs w:val="24"/>
        </w:rPr>
        <w:t>vlasništvom spremišta BPP1 u podrumu B diletacije tlocrtne po</w:t>
      </w:r>
      <w:r w:rsidR="004B28C1">
        <w:rPr>
          <w:rFonts w:ascii="Arial" w:hAnsi="Arial" w:cs="Arial"/>
          <w:color w:val="000000"/>
          <w:sz w:val="24"/>
          <w:szCs w:val="24"/>
        </w:rPr>
        <w:t xml:space="preserve">vršine 3,78 m2, garažnih mjesta </w:t>
      </w:r>
      <w:r w:rsidRPr="0011355E">
        <w:rPr>
          <w:rFonts w:ascii="Arial" w:hAnsi="Arial" w:cs="Arial"/>
          <w:color w:val="000000"/>
          <w:sz w:val="24"/>
          <w:szCs w:val="24"/>
        </w:rPr>
        <w:t>oznake G14 tlocrtne površine 18,40 m2 i oznake G15 tlocrtn</w:t>
      </w:r>
      <w:r w:rsidR="004B28C1">
        <w:rPr>
          <w:rFonts w:ascii="Arial" w:hAnsi="Arial" w:cs="Arial"/>
          <w:color w:val="000000"/>
          <w:sz w:val="24"/>
          <w:szCs w:val="24"/>
        </w:rPr>
        <w:t xml:space="preserve">e površine 18,40 m2 u podrumu C </w:t>
      </w:r>
      <w:r w:rsidRPr="0011355E">
        <w:rPr>
          <w:rFonts w:ascii="Arial" w:hAnsi="Arial" w:cs="Arial"/>
          <w:color w:val="000000"/>
          <w:sz w:val="24"/>
          <w:szCs w:val="24"/>
        </w:rPr>
        <w:t>diletacije, kao i s vlasništvom vanjskih parkirališnih mjesta oznake PM18 tlocrtne površine 12,50</w:t>
      </w:r>
      <w:r w:rsidR="004B28C1">
        <w:rPr>
          <w:rFonts w:ascii="Arial" w:hAnsi="Arial" w:cs="Arial"/>
          <w:sz w:val="24"/>
          <w:szCs w:val="24"/>
        </w:rPr>
        <w:t xml:space="preserve"> </w:t>
      </w:r>
      <w:r w:rsidRPr="0011355E">
        <w:rPr>
          <w:rFonts w:ascii="Arial" w:hAnsi="Arial" w:cs="Arial"/>
          <w:color w:val="000000"/>
          <w:sz w:val="24"/>
          <w:szCs w:val="24"/>
        </w:rPr>
        <w:t>m2, oznake PM19 tlocrtne površine 15,00 m2, oznake PM20 tlocrtne površine 15,00 m2, oznake</w:t>
      </w:r>
      <w:r w:rsidRPr="0011355E">
        <w:rPr>
          <w:rFonts w:ascii="Arial" w:hAnsi="Arial" w:cs="Arial"/>
          <w:color w:val="000000"/>
          <w:sz w:val="24"/>
          <w:szCs w:val="24"/>
        </w:rPr>
        <w:br/>
        <w:t>PM21 tlocrtne površine 12,50 m2, oznake PM22 tlocrtne površine</w:t>
      </w:r>
      <w:r w:rsidR="004B28C1">
        <w:rPr>
          <w:rFonts w:ascii="Arial" w:hAnsi="Arial" w:cs="Arial"/>
          <w:color w:val="000000"/>
          <w:sz w:val="24"/>
          <w:szCs w:val="24"/>
        </w:rPr>
        <w:t xml:space="preserve"> 15,00 m2, oznake PM23 tlocrtne </w:t>
      </w:r>
      <w:r w:rsidRPr="0011355E">
        <w:rPr>
          <w:rFonts w:ascii="Arial" w:hAnsi="Arial" w:cs="Arial"/>
          <w:color w:val="000000"/>
          <w:sz w:val="24"/>
          <w:szCs w:val="24"/>
        </w:rPr>
        <w:t>površine 15,00 m2 oznake PM49 tlocrtne površine 13,75 m2 i ozna</w:t>
      </w:r>
      <w:r w:rsidR="004B28C1">
        <w:rPr>
          <w:rFonts w:ascii="Arial" w:hAnsi="Arial" w:cs="Arial"/>
          <w:color w:val="000000"/>
          <w:sz w:val="24"/>
          <w:szCs w:val="24"/>
        </w:rPr>
        <w:t xml:space="preserve">ke PM50 tlocrtne površine 13,75 </w:t>
      </w:r>
      <w:r w:rsidRPr="0011355E">
        <w:rPr>
          <w:rFonts w:ascii="Arial" w:hAnsi="Arial" w:cs="Arial"/>
          <w:color w:val="000000"/>
          <w:sz w:val="24"/>
          <w:szCs w:val="24"/>
        </w:rPr>
        <w:t>m2, sve u etažnom elaboratu označeno tamno plavom bojom, u nekretnin</w:t>
      </w:r>
      <w:r w:rsidR="004B28C1">
        <w:rPr>
          <w:rFonts w:ascii="Arial" w:hAnsi="Arial" w:cs="Arial"/>
          <w:color w:val="000000"/>
          <w:sz w:val="24"/>
          <w:szCs w:val="24"/>
        </w:rPr>
        <w:t xml:space="preserve">i A1 poslovna zgrada br.24. </w:t>
      </w:r>
      <w:r w:rsidRPr="0011355E">
        <w:rPr>
          <w:rFonts w:ascii="Arial" w:hAnsi="Arial" w:cs="Arial"/>
          <w:color w:val="000000"/>
          <w:sz w:val="24"/>
          <w:szCs w:val="24"/>
        </w:rPr>
        <w:t>i 24A, Karlovačka cesta i dvorište, sagrađena na z</w:t>
      </w:r>
      <w:r w:rsidR="004B28C1">
        <w:rPr>
          <w:rFonts w:ascii="Arial" w:hAnsi="Arial" w:cs="Arial"/>
          <w:color w:val="000000"/>
          <w:sz w:val="24"/>
          <w:szCs w:val="24"/>
        </w:rPr>
        <w:t xml:space="preserve">k.čbr. 1460/1 površine 4.476 m2 </w:t>
      </w:r>
      <w:r w:rsidRPr="0011355E">
        <w:rPr>
          <w:rFonts w:ascii="Arial" w:hAnsi="Arial" w:cs="Arial"/>
          <w:bCs/>
          <w:color w:val="000000"/>
          <w:sz w:val="24"/>
          <w:szCs w:val="24"/>
        </w:rPr>
        <w:t xml:space="preserve">2. </w:t>
      </w:r>
      <w:r w:rsidRPr="0011355E">
        <w:rPr>
          <w:rFonts w:ascii="Arial" w:hAnsi="Arial" w:cs="Arial"/>
          <w:color w:val="000000"/>
          <w:sz w:val="24"/>
          <w:szCs w:val="24"/>
        </w:rPr>
        <w:t>zk.ul.2956 k.o. Blato Novo, zk.čbr.1430/5, u naravi livada, K</w:t>
      </w:r>
      <w:r w:rsidR="004B28C1">
        <w:rPr>
          <w:rFonts w:ascii="Arial" w:hAnsi="Arial" w:cs="Arial"/>
          <w:color w:val="000000"/>
          <w:sz w:val="24"/>
          <w:szCs w:val="24"/>
        </w:rPr>
        <w:t xml:space="preserve">arlovačka c., površine 1.561,00 </w:t>
      </w:r>
      <w:r w:rsidRPr="0011355E">
        <w:rPr>
          <w:rFonts w:ascii="Arial" w:hAnsi="Arial" w:cs="Arial"/>
          <w:color w:val="000000"/>
          <w:sz w:val="24"/>
          <w:szCs w:val="24"/>
        </w:rPr>
        <w:t>m2</w:t>
      </w:r>
      <w:r w:rsidRPr="0011355E">
        <w:rPr>
          <w:rFonts w:ascii="Arial" w:hAnsi="Arial" w:cs="Arial"/>
          <w:color w:val="000000"/>
          <w:sz w:val="24"/>
          <w:szCs w:val="24"/>
        </w:rPr>
        <w:br/>
      </w:r>
      <w:r w:rsidRPr="0011355E">
        <w:rPr>
          <w:rFonts w:ascii="Arial" w:hAnsi="Arial" w:cs="Arial"/>
          <w:bCs/>
          <w:color w:val="000000"/>
          <w:sz w:val="24"/>
          <w:szCs w:val="24"/>
        </w:rPr>
        <w:t>Društvo CONSULTO d.o.o</w:t>
      </w:r>
      <w:r w:rsidRPr="0011355E">
        <w:rPr>
          <w:rFonts w:ascii="Arial" w:hAnsi="Arial" w:cs="Arial"/>
          <w:color w:val="000000"/>
          <w:sz w:val="24"/>
          <w:szCs w:val="24"/>
        </w:rPr>
        <w:t>. kroz financijsko ulaganje provedbo</w:t>
      </w:r>
      <w:r w:rsidR="004B28C1">
        <w:rPr>
          <w:rFonts w:ascii="Arial" w:hAnsi="Arial" w:cs="Arial"/>
          <w:color w:val="000000"/>
          <w:sz w:val="24"/>
          <w:szCs w:val="24"/>
        </w:rPr>
        <w:t xml:space="preserve">m ovog stečajnog plana preuzima </w:t>
      </w:r>
      <w:r w:rsidRPr="0011355E">
        <w:rPr>
          <w:rFonts w:ascii="Arial" w:hAnsi="Arial" w:cs="Arial"/>
          <w:color w:val="000000"/>
          <w:sz w:val="24"/>
          <w:szCs w:val="24"/>
        </w:rPr>
        <w:t>obvezu namirenja tražbina utvrđenih razlučnih vjerov</w:t>
      </w:r>
      <w:r w:rsidR="004B28C1">
        <w:rPr>
          <w:rFonts w:ascii="Arial" w:hAnsi="Arial" w:cs="Arial"/>
          <w:color w:val="000000"/>
          <w:sz w:val="24"/>
          <w:szCs w:val="24"/>
        </w:rPr>
        <w:t xml:space="preserve">nika Amre Bajraktarević Merkaš, </w:t>
      </w:r>
      <w:r w:rsidRPr="0011355E">
        <w:rPr>
          <w:rFonts w:ascii="Arial" w:hAnsi="Arial" w:cs="Arial"/>
          <w:color w:val="000000"/>
          <w:sz w:val="24"/>
          <w:szCs w:val="24"/>
        </w:rPr>
        <w:t>OIB:85555010733 i ALPHACHROM d.o.o., OIB:18966227376 t</w:t>
      </w:r>
      <w:r w:rsidR="004B28C1">
        <w:rPr>
          <w:rFonts w:ascii="Arial" w:hAnsi="Arial" w:cs="Arial"/>
          <w:color w:val="000000"/>
          <w:sz w:val="24"/>
          <w:szCs w:val="24"/>
        </w:rPr>
        <w:t xml:space="preserve">emeljem upisanih založnih prava </w:t>
      </w:r>
      <w:r w:rsidRPr="0011355E">
        <w:rPr>
          <w:rFonts w:ascii="Arial" w:hAnsi="Arial" w:cs="Arial"/>
          <w:color w:val="000000"/>
          <w:sz w:val="24"/>
          <w:szCs w:val="24"/>
        </w:rPr>
        <w:t>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43"/>
        <w:gridCol w:w="9177"/>
      </w:tblGrid>
      <w:tr w:rsidRPr="0011355E" w:rsidR="0011355E" w:rsidTr="004B28C1">
        <w:tc>
          <w:tcPr>
            <w:tcW w:w="226"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 xml:space="preserve">A/ </w:t>
            </w:r>
          </w:p>
        </w:tc>
        <w:tc>
          <w:tcPr>
            <w:tcW w:w="4774" w:type="pct"/>
            <w:tcBorders>
              <w:top w:val="single" w:color="auto" w:sz="4" w:space="0"/>
              <w:left w:val="single" w:color="auto" w:sz="4" w:space="0"/>
              <w:bottom w:val="single" w:color="auto" w:sz="4" w:space="0"/>
              <w:right w:val="single" w:color="auto" w:sz="4" w:space="0"/>
            </w:tcBorders>
            <w:vAlign w:val="center"/>
            <w:hideMark/>
          </w:tcPr>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založno pravo u I.prednosnom redu upisano pod pod Z-31593/2021, u korist Amre</w:t>
            </w:r>
            <w:r w:rsidRPr="0011355E">
              <w:rPr>
                <w:rFonts w:ascii="Arial" w:hAnsi="Arial" w:cs="Arial"/>
                <w:color w:val="000000"/>
                <w:sz w:val="24"/>
                <w:szCs w:val="24"/>
              </w:rPr>
              <w:br/>
              <w:t>Bajraktarević Merkaš, Zadarska 77, Zagreb, OIB: 85555010733, uknjiženo temeljem Ugovora</w:t>
            </w: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o ustupu tražbine od 03.12.2021., ustupanje založnog prava u</w:t>
      </w:r>
      <w:r w:rsidR="004B28C1">
        <w:rPr>
          <w:rFonts w:ascii="Arial" w:hAnsi="Arial" w:cs="Arial"/>
          <w:color w:val="000000"/>
          <w:sz w:val="24"/>
          <w:szCs w:val="24"/>
        </w:rPr>
        <w:t xml:space="preserve">pisanog pod posl.br. Z-12199/13 </w:t>
      </w:r>
      <w:r w:rsidRPr="0011355E">
        <w:rPr>
          <w:rFonts w:ascii="Arial" w:hAnsi="Arial" w:cs="Arial"/>
          <w:color w:val="000000"/>
          <w:sz w:val="24"/>
          <w:szCs w:val="24"/>
        </w:rPr>
        <w:t>(Z-31066/21) u iznosu od od 935.577,80 EUR (devets</w:t>
      </w:r>
      <w:r w:rsidR="004B28C1">
        <w:rPr>
          <w:rFonts w:ascii="Arial" w:hAnsi="Arial" w:cs="Arial"/>
          <w:color w:val="000000"/>
          <w:sz w:val="24"/>
          <w:szCs w:val="24"/>
        </w:rPr>
        <w:t xml:space="preserve">totridesetpettisućaipetstosedam </w:t>
      </w:r>
      <w:r w:rsidRPr="0011355E">
        <w:rPr>
          <w:rFonts w:ascii="Arial" w:hAnsi="Arial" w:cs="Arial"/>
          <w:color w:val="000000"/>
          <w:sz w:val="24"/>
          <w:szCs w:val="24"/>
        </w:rPr>
        <w:t>desetsedameura i osamdeset centi), sa imena nosioca tog prava</w:t>
      </w:r>
      <w:r w:rsidR="004B28C1">
        <w:rPr>
          <w:rFonts w:ascii="Arial" w:hAnsi="Arial" w:cs="Arial"/>
          <w:color w:val="000000"/>
          <w:sz w:val="24"/>
          <w:szCs w:val="24"/>
        </w:rPr>
        <w:t xml:space="preserve"> Jelene Jurjević, Rudeška cesta </w:t>
      </w:r>
      <w:r w:rsidRPr="0011355E">
        <w:rPr>
          <w:rFonts w:ascii="Arial" w:hAnsi="Arial" w:cs="Arial"/>
          <w:color w:val="000000"/>
          <w:sz w:val="24"/>
          <w:szCs w:val="24"/>
        </w:rPr>
        <w:t>246, Zagreb OIB: 00135749771</w:t>
      </w:r>
      <w:r w:rsidRPr="0011355E">
        <w:rPr>
          <w:rFonts w:ascii="Arial" w:hAnsi="Arial" w:cs="Arial"/>
          <w:color w:val="000000"/>
          <w:sz w:val="24"/>
          <w:szCs w:val="24"/>
        </w:rPr>
        <w:br/>
        <w:t>B/ založno pravo II.reda upisano pod Z-5554/2016, u korist ALPHACHROM d.o.</w:t>
      </w:r>
      <w:r w:rsidR="004B28C1">
        <w:rPr>
          <w:rFonts w:ascii="Arial" w:hAnsi="Arial" w:cs="Arial"/>
          <w:color w:val="000000"/>
          <w:sz w:val="24"/>
          <w:szCs w:val="24"/>
        </w:rPr>
        <w:t xml:space="preserve">o., Karlovačka </w:t>
      </w:r>
      <w:r w:rsidRPr="0011355E">
        <w:rPr>
          <w:rFonts w:ascii="Arial" w:hAnsi="Arial" w:cs="Arial"/>
          <w:color w:val="000000"/>
          <w:sz w:val="24"/>
          <w:szCs w:val="24"/>
        </w:rPr>
        <w:t>cesta 24, Zagreb, OIB:18966227376, uknjiženo temeljem Sporazuma o zasnivanju založnog</w:t>
      </w:r>
      <w:r w:rsidR="004B28C1">
        <w:rPr>
          <w:rFonts w:ascii="Arial" w:hAnsi="Arial" w:cs="Arial"/>
          <w:color w:val="000000"/>
          <w:sz w:val="24"/>
          <w:szCs w:val="24"/>
        </w:rPr>
        <w:t xml:space="preserve"> </w:t>
      </w:r>
      <w:r w:rsidRPr="0011355E">
        <w:rPr>
          <w:rFonts w:ascii="Arial" w:hAnsi="Arial" w:cs="Arial"/>
          <w:color w:val="000000"/>
          <w:sz w:val="24"/>
          <w:szCs w:val="24"/>
        </w:rPr>
        <w:t>prava javnobilježnički solemniziranog pod OV-11977/15 07.12</w:t>
      </w:r>
      <w:r w:rsidR="004B28C1">
        <w:rPr>
          <w:rFonts w:ascii="Arial" w:hAnsi="Arial" w:cs="Arial"/>
          <w:color w:val="000000"/>
          <w:sz w:val="24"/>
          <w:szCs w:val="24"/>
        </w:rPr>
        <w:t xml:space="preserve">.2015, radi osiguranja tražbine </w:t>
      </w:r>
      <w:r w:rsidRPr="0011355E">
        <w:rPr>
          <w:rFonts w:ascii="Arial" w:hAnsi="Arial" w:cs="Arial"/>
          <w:color w:val="000000"/>
          <w:sz w:val="24"/>
          <w:szCs w:val="24"/>
        </w:rPr>
        <w:t>u iznosu od 611.254,72 kn, (šestojedanaesttisućadvjestopedesetče</w:t>
      </w:r>
      <w:r w:rsidR="004B28C1">
        <w:rPr>
          <w:rFonts w:ascii="Arial" w:hAnsi="Arial" w:cs="Arial"/>
          <w:color w:val="000000"/>
          <w:sz w:val="24"/>
          <w:szCs w:val="24"/>
        </w:rPr>
        <w:t xml:space="preserve">tirikune i 72/100 lipe) </w:t>
      </w:r>
      <w:r w:rsidRPr="0011355E">
        <w:rPr>
          <w:rFonts w:ascii="Arial" w:hAnsi="Arial" w:cs="Arial"/>
          <w:color w:val="000000"/>
          <w:sz w:val="24"/>
          <w:szCs w:val="24"/>
        </w:rPr>
        <w:t xml:space="preserve">uvećano za pripadajuće </w:t>
      </w:r>
      <w:r w:rsidRPr="0011355E">
        <w:rPr>
          <w:rFonts w:ascii="Arial" w:hAnsi="Arial" w:cs="Arial"/>
          <w:color w:val="000000"/>
          <w:sz w:val="24"/>
          <w:szCs w:val="24"/>
        </w:rPr>
        <w:lastRenderedPageBreak/>
        <w:t>zakonske zatezne kamate, tro</w:t>
      </w:r>
      <w:r w:rsidR="004B28C1">
        <w:rPr>
          <w:rFonts w:ascii="Arial" w:hAnsi="Arial" w:cs="Arial"/>
          <w:color w:val="000000"/>
          <w:sz w:val="24"/>
          <w:szCs w:val="24"/>
        </w:rPr>
        <w:t xml:space="preserve">škove sudskog postupka nastalih </w:t>
      </w:r>
      <w:r w:rsidRPr="0011355E">
        <w:rPr>
          <w:rFonts w:ascii="Arial" w:hAnsi="Arial" w:cs="Arial"/>
          <w:color w:val="000000"/>
          <w:sz w:val="24"/>
          <w:szCs w:val="24"/>
        </w:rPr>
        <w:t xml:space="preserve">povodom naplate tražbine i svih ostalih troškova, naknada </w:t>
      </w:r>
      <w:r w:rsidR="004B28C1">
        <w:rPr>
          <w:rFonts w:ascii="Arial" w:hAnsi="Arial" w:cs="Arial"/>
          <w:color w:val="000000"/>
          <w:sz w:val="24"/>
          <w:szCs w:val="24"/>
        </w:rPr>
        <w:t xml:space="preserve">i uvjeta iz citiranog Sporazuma </w:t>
      </w:r>
      <w:r w:rsidRPr="0011355E">
        <w:rPr>
          <w:rFonts w:ascii="Arial" w:hAnsi="Arial" w:cs="Arial"/>
          <w:bCs/>
          <w:color w:val="000000"/>
          <w:sz w:val="24"/>
          <w:szCs w:val="24"/>
        </w:rPr>
        <w:t>C. Društvo DWAY ONE d.o.o</w:t>
      </w:r>
      <w:r w:rsidRPr="0011355E">
        <w:rPr>
          <w:rFonts w:ascii="Arial" w:hAnsi="Arial" w:cs="Arial"/>
          <w:color w:val="000000"/>
          <w:sz w:val="24"/>
          <w:szCs w:val="24"/>
        </w:rPr>
        <w:t xml:space="preserve">. </w:t>
      </w:r>
      <w:r w:rsidRPr="0011355E">
        <w:rPr>
          <w:rFonts w:ascii="Arial" w:hAnsi="Arial" w:cs="Arial"/>
          <w:bCs/>
          <w:color w:val="000000"/>
          <w:sz w:val="24"/>
          <w:szCs w:val="24"/>
        </w:rPr>
        <w:t xml:space="preserve">kao III. strateški partner/kupac, </w:t>
      </w:r>
      <w:r w:rsidRPr="0011355E">
        <w:rPr>
          <w:rFonts w:ascii="Arial" w:hAnsi="Arial" w:cs="Arial"/>
          <w:color w:val="000000"/>
          <w:sz w:val="24"/>
          <w:szCs w:val="24"/>
        </w:rPr>
        <w:t>kroz financijsko ulaganje</w:t>
      </w:r>
      <w:r w:rsidRPr="0011355E">
        <w:rPr>
          <w:rFonts w:ascii="Arial" w:hAnsi="Arial" w:cs="Arial"/>
          <w:color w:val="000000"/>
          <w:sz w:val="24"/>
          <w:szCs w:val="24"/>
        </w:rPr>
        <w:br/>
        <w:t>uplatiti ukupni iznos od 1.380.000,00 kn (jedanmilijunatris</w:t>
      </w:r>
      <w:r w:rsidR="004B28C1">
        <w:rPr>
          <w:rFonts w:ascii="Arial" w:hAnsi="Arial" w:cs="Arial"/>
          <w:color w:val="000000"/>
          <w:sz w:val="24"/>
          <w:szCs w:val="24"/>
        </w:rPr>
        <w:t xml:space="preserve">toosamdesettisuća kuna), na ime </w:t>
      </w:r>
      <w:r w:rsidRPr="0011355E">
        <w:rPr>
          <w:rFonts w:ascii="Arial" w:hAnsi="Arial" w:cs="Arial"/>
          <w:color w:val="000000"/>
          <w:sz w:val="24"/>
          <w:szCs w:val="24"/>
        </w:rPr>
        <w:t>ugovorene kupoprodajne cijene, temeljem Ugovora o kupoprodaji</w:t>
      </w:r>
      <w:r w:rsidR="004B28C1">
        <w:rPr>
          <w:rFonts w:ascii="Arial" w:hAnsi="Arial" w:cs="Arial"/>
          <w:color w:val="000000"/>
          <w:sz w:val="24"/>
          <w:szCs w:val="24"/>
        </w:rPr>
        <w:t xml:space="preserve"> nekretnina, na depozitni račun </w:t>
      </w:r>
      <w:r w:rsidRPr="0011355E">
        <w:rPr>
          <w:rFonts w:ascii="Arial" w:hAnsi="Arial" w:cs="Arial"/>
          <w:color w:val="000000"/>
          <w:sz w:val="24"/>
          <w:szCs w:val="24"/>
        </w:rPr>
        <w:t>Trgovačkog suda u Zagrebu u korist stečajnog dužnika D</w:t>
      </w:r>
      <w:r w:rsidR="004B28C1">
        <w:rPr>
          <w:rFonts w:ascii="Arial" w:hAnsi="Arial" w:cs="Arial"/>
          <w:color w:val="000000"/>
          <w:sz w:val="24"/>
          <w:szCs w:val="24"/>
        </w:rPr>
        <w:t xml:space="preserve">ELTA BLATO d.o.o. u stečaju, za </w:t>
      </w:r>
      <w:r w:rsidRPr="0011355E">
        <w:rPr>
          <w:rFonts w:ascii="Arial" w:hAnsi="Arial" w:cs="Arial"/>
          <w:color w:val="000000"/>
          <w:sz w:val="24"/>
          <w:szCs w:val="24"/>
        </w:rPr>
        <w:t>nekretninu upisanu pri Općinskom sudu u Novom Zagrebu, zemljiš</w:t>
      </w:r>
      <w:r w:rsidR="004B28C1">
        <w:rPr>
          <w:rFonts w:ascii="Arial" w:hAnsi="Arial" w:cs="Arial"/>
          <w:color w:val="000000"/>
          <w:sz w:val="24"/>
          <w:szCs w:val="24"/>
        </w:rPr>
        <w:t xml:space="preserve">no-knjižni odjel Novi Zagreb, i </w:t>
      </w:r>
      <w:r w:rsidRPr="0011355E">
        <w:rPr>
          <w:rFonts w:ascii="Arial" w:hAnsi="Arial" w:cs="Arial"/>
          <w:color w:val="000000"/>
          <w:sz w:val="24"/>
          <w:szCs w:val="24"/>
        </w:rPr>
        <w:t>to:</w:t>
      </w:r>
      <w:r w:rsidRPr="0011355E">
        <w:rPr>
          <w:rFonts w:ascii="Arial" w:hAnsi="Arial" w:cs="Arial"/>
          <w:color w:val="000000"/>
          <w:sz w:val="24"/>
          <w:szCs w:val="24"/>
        </w:rPr>
        <w:br/>
        <w:t>- zk.ul. 10381 k.o. Blato Novo, ETAŽNO VLASNIŠTVO (19), suvlas</w:t>
      </w:r>
      <w:r w:rsidR="004B28C1">
        <w:rPr>
          <w:rFonts w:ascii="Arial" w:hAnsi="Arial" w:cs="Arial"/>
          <w:color w:val="000000"/>
          <w:sz w:val="24"/>
          <w:szCs w:val="24"/>
        </w:rPr>
        <w:t xml:space="preserve">nički dio 79/1000, što u naravi </w:t>
      </w:r>
      <w:r w:rsidRPr="0011355E">
        <w:rPr>
          <w:rFonts w:ascii="Arial" w:hAnsi="Arial" w:cs="Arial"/>
          <w:color w:val="000000"/>
          <w:sz w:val="24"/>
          <w:szCs w:val="24"/>
        </w:rPr>
        <w:t>predstavlja poslovni prostor oznake BPP2 u prizemlju B diletacije ne</w:t>
      </w:r>
      <w:r w:rsidR="004B28C1">
        <w:rPr>
          <w:rFonts w:ascii="Arial" w:hAnsi="Arial" w:cs="Arial"/>
          <w:color w:val="000000"/>
          <w:sz w:val="24"/>
          <w:szCs w:val="24"/>
        </w:rPr>
        <w:t xml:space="preserve">tto korisne površine 136,89 m2, </w:t>
      </w:r>
      <w:r w:rsidRPr="0011355E">
        <w:rPr>
          <w:rFonts w:ascii="Arial" w:hAnsi="Arial" w:cs="Arial"/>
          <w:color w:val="000000"/>
          <w:sz w:val="24"/>
          <w:szCs w:val="24"/>
        </w:rPr>
        <w:t>neodvojivo povezano s vlasništvom spremišta BPP2 tlocrtne pov</w:t>
      </w:r>
      <w:r w:rsidR="004B28C1">
        <w:rPr>
          <w:rFonts w:ascii="Arial" w:hAnsi="Arial" w:cs="Arial"/>
          <w:color w:val="000000"/>
          <w:sz w:val="24"/>
          <w:szCs w:val="24"/>
        </w:rPr>
        <w:t xml:space="preserve">ršine 53,56 m2 i spremište BPP2 </w:t>
      </w:r>
      <w:r w:rsidRPr="0011355E">
        <w:rPr>
          <w:rFonts w:ascii="Arial" w:hAnsi="Arial" w:cs="Arial"/>
          <w:color w:val="000000"/>
          <w:sz w:val="24"/>
          <w:szCs w:val="24"/>
        </w:rPr>
        <w:t>tlocrtne površine 100,66 m2 u podrumu A diletacije, garažnog mjesta oznake G29 tlocrt</w:t>
      </w:r>
      <w:r w:rsidR="004B28C1">
        <w:rPr>
          <w:rFonts w:ascii="Arial" w:hAnsi="Arial" w:cs="Arial"/>
          <w:color w:val="000000"/>
          <w:sz w:val="24"/>
          <w:szCs w:val="24"/>
        </w:rPr>
        <w:t xml:space="preserve">ne površine </w:t>
      </w:r>
      <w:r w:rsidRPr="0011355E">
        <w:rPr>
          <w:rFonts w:ascii="Arial" w:hAnsi="Arial" w:cs="Arial"/>
          <w:color w:val="000000"/>
          <w:sz w:val="24"/>
          <w:szCs w:val="24"/>
        </w:rPr>
        <w:t>12,59 m2 u podrumu B diletacije, garažnih mjesta oznake G12 tlo</w:t>
      </w:r>
      <w:r w:rsidR="004B28C1">
        <w:rPr>
          <w:rFonts w:ascii="Arial" w:hAnsi="Arial" w:cs="Arial"/>
          <w:color w:val="000000"/>
          <w:sz w:val="24"/>
          <w:szCs w:val="24"/>
        </w:rPr>
        <w:t xml:space="preserve">crtne površine 15,40 m2, oznake </w:t>
      </w:r>
      <w:r w:rsidRPr="0011355E">
        <w:rPr>
          <w:rFonts w:ascii="Arial" w:hAnsi="Arial" w:cs="Arial"/>
          <w:color w:val="000000"/>
          <w:sz w:val="24"/>
          <w:szCs w:val="24"/>
        </w:rPr>
        <w:t>G13 tlocrtne površine 15,40 m2, oznake G16 tlocrtne površin</w:t>
      </w:r>
      <w:r w:rsidR="004B28C1">
        <w:rPr>
          <w:rFonts w:ascii="Arial" w:hAnsi="Arial" w:cs="Arial"/>
          <w:color w:val="000000"/>
          <w:sz w:val="24"/>
          <w:szCs w:val="24"/>
        </w:rPr>
        <w:t xml:space="preserve">e 15,40 m2, oznake G17 tlocrtne </w:t>
      </w:r>
      <w:r w:rsidRPr="0011355E">
        <w:rPr>
          <w:rFonts w:ascii="Arial" w:hAnsi="Arial" w:cs="Arial"/>
          <w:color w:val="000000"/>
          <w:sz w:val="24"/>
          <w:szCs w:val="24"/>
        </w:rPr>
        <w:t>površine 15,40 m2, oznake G18 tlocrtne površine 15,60 m2 i oznake</w:t>
      </w:r>
      <w:r w:rsidR="004B28C1">
        <w:rPr>
          <w:rFonts w:ascii="Arial" w:hAnsi="Arial" w:cs="Arial"/>
          <w:color w:val="000000"/>
          <w:sz w:val="24"/>
          <w:szCs w:val="24"/>
        </w:rPr>
        <w:t xml:space="preserve"> G19 tlocrtne površine 15,70 m2 </w:t>
      </w:r>
      <w:r w:rsidRPr="0011355E">
        <w:rPr>
          <w:rFonts w:ascii="Arial" w:hAnsi="Arial" w:cs="Arial"/>
          <w:color w:val="000000"/>
          <w:sz w:val="24"/>
          <w:szCs w:val="24"/>
        </w:rPr>
        <w:t>u podrumu C diletacije, kao s vlasništvom vanjskog parkirališnog mjesta oznake PM51 tlocrtne</w:t>
      </w:r>
      <w:r w:rsidR="004B28C1">
        <w:rPr>
          <w:rFonts w:ascii="Arial" w:hAnsi="Arial" w:cs="Arial"/>
          <w:color w:val="000000"/>
          <w:sz w:val="24"/>
          <w:szCs w:val="24"/>
        </w:rPr>
        <w:t xml:space="preserve"> </w:t>
      </w:r>
      <w:r w:rsidRPr="0011355E">
        <w:rPr>
          <w:rFonts w:ascii="Arial" w:hAnsi="Arial" w:cs="Arial"/>
          <w:color w:val="000000"/>
          <w:sz w:val="24"/>
          <w:szCs w:val="24"/>
        </w:rPr>
        <w:t xml:space="preserve">površine 13,75 m2, sve u etažnom elaboratu označeno smeđom </w:t>
      </w:r>
      <w:r w:rsidR="004B28C1">
        <w:rPr>
          <w:rFonts w:ascii="Arial" w:hAnsi="Arial" w:cs="Arial"/>
          <w:color w:val="000000"/>
          <w:sz w:val="24"/>
          <w:szCs w:val="24"/>
        </w:rPr>
        <w:t xml:space="preserve">bojom, u nekretnini A1 poslovna </w:t>
      </w:r>
      <w:r w:rsidRPr="0011355E">
        <w:rPr>
          <w:rFonts w:ascii="Arial" w:hAnsi="Arial" w:cs="Arial"/>
          <w:color w:val="000000"/>
          <w:sz w:val="24"/>
          <w:szCs w:val="24"/>
        </w:rPr>
        <w:t>zgrada br.24. i 24A, Karlovačka cesta i dvorište, sagrađena na zk.čbr. 1460/1 površine 4.476 m2</w:t>
      </w:r>
      <w:r w:rsidRPr="0011355E">
        <w:rPr>
          <w:rFonts w:ascii="Arial" w:hAnsi="Arial" w:cs="Arial"/>
          <w:color w:val="000000"/>
          <w:sz w:val="24"/>
          <w:szCs w:val="24"/>
        </w:rPr>
        <w:br/>
      </w:r>
      <w:r w:rsidRPr="0011355E">
        <w:rPr>
          <w:rFonts w:ascii="Arial" w:hAnsi="Arial" w:cs="Arial"/>
          <w:bCs/>
          <w:color w:val="000000"/>
          <w:sz w:val="24"/>
          <w:szCs w:val="24"/>
        </w:rPr>
        <w:t>Usvajanjem i provedbom ovog Stečajnog plana kroz prodaj</w:t>
      </w:r>
      <w:r w:rsidR="004B28C1">
        <w:rPr>
          <w:rFonts w:ascii="Arial" w:hAnsi="Arial" w:cs="Arial"/>
          <w:bCs/>
          <w:color w:val="000000"/>
          <w:sz w:val="24"/>
          <w:szCs w:val="24"/>
        </w:rPr>
        <w:t xml:space="preserve">u većeg djela imovine stečajnog </w:t>
      </w:r>
      <w:r w:rsidRPr="0011355E">
        <w:rPr>
          <w:rFonts w:ascii="Arial" w:hAnsi="Arial" w:cs="Arial"/>
          <w:bCs/>
          <w:color w:val="000000"/>
          <w:sz w:val="24"/>
          <w:szCs w:val="24"/>
        </w:rPr>
        <w:t>dužnika strateškim partnerima/kupcima osiguran je uku</w:t>
      </w:r>
      <w:r w:rsidR="004B28C1">
        <w:rPr>
          <w:rFonts w:ascii="Arial" w:hAnsi="Arial" w:cs="Arial"/>
          <w:bCs/>
          <w:color w:val="000000"/>
          <w:sz w:val="24"/>
          <w:szCs w:val="24"/>
        </w:rPr>
        <w:t xml:space="preserve">pni iznos od 4.350.000,00 kn za </w:t>
      </w:r>
      <w:r w:rsidRPr="0011355E">
        <w:rPr>
          <w:rFonts w:ascii="Arial" w:hAnsi="Arial" w:cs="Arial"/>
          <w:bCs/>
          <w:color w:val="000000"/>
          <w:sz w:val="24"/>
          <w:szCs w:val="24"/>
        </w:rPr>
        <w:t>namirenje stečajnih vjerovnika I.višeg isplatnog reda u 1</w:t>
      </w:r>
      <w:r w:rsidR="004B28C1">
        <w:rPr>
          <w:rFonts w:ascii="Arial" w:hAnsi="Arial" w:cs="Arial"/>
          <w:bCs/>
          <w:color w:val="000000"/>
          <w:sz w:val="24"/>
          <w:szCs w:val="24"/>
        </w:rPr>
        <w:t xml:space="preserve">00% iznosu tražbina, djelomično </w:t>
      </w:r>
      <w:r w:rsidRPr="0011355E">
        <w:rPr>
          <w:rFonts w:ascii="Arial" w:hAnsi="Arial" w:cs="Arial"/>
          <w:bCs/>
          <w:color w:val="000000"/>
          <w:sz w:val="24"/>
          <w:szCs w:val="24"/>
        </w:rPr>
        <w:t>namirenje stečajnih vjerovnika II.višeg isplatnog reda sa u</w:t>
      </w:r>
      <w:r w:rsidR="004B28C1">
        <w:rPr>
          <w:rFonts w:ascii="Arial" w:hAnsi="Arial" w:cs="Arial"/>
          <w:bCs/>
          <w:color w:val="000000"/>
          <w:sz w:val="24"/>
          <w:szCs w:val="24"/>
        </w:rPr>
        <w:t xml:space="preserve"> 15% iznosu utvrđene i osporene </w:t>
      </w:r>
      <w:r w:rsidRPr="0011355E">
        <w:rPr>
          <w:rFonts w:ascii="Arial" w:hAnsi="Arial" w:cs="Arial"/>
          <w:bCs/>
          <w:color w:val="000000"/>
          <w:sz w:val="24"/>
          <w:szCs w:val="24"/>
        </w:rPr>
        <w:t>tražbine, osiguranje namirenja razlučnog vjerovnika</w:t>
      </w:r>
      <w:r w:rsidR="004B28C1">
        <w:rPr>
          <w:rFonts w:ascii="Arial" w:hAnsi="Arial" w:cs="Arial"/>
          <w:bCs/>
          <w:color w:val="000000"/>
          <w:sz w:val="24"/>
          <w:szCs w:val="24"/>
        </w:rPr>
        <w:t xml:space="preserve"> ELEKTROTERMIČKI SUSTAVI d.o.o. </w:t>
      </w:r>
      <w:r w:rsidRPr="0011355E">
        <w:rPr>
          <w:rFonts w:ascii="Arial" w:hAnsi="Arial" w:cs="Arial"/>
          <w:bCs/>
          <w:color w:val="000000"/>
          <w:sz w:val="24"/>
          <w:szCs w:val="24"/>
        </w:rPr>
        <w:t>kroz depo</w:t>
      </w:r>
      <w:r w:rsidR="004B28C1">
        <w:rPr>
          <w:rFonts w:ascii="Arial" w:hAnsi="Arial" w:cs="Arial"/>
          <w:bCs/>
          <w:color w:val="000000"/>
          <w:sz w:val="24"/>
          <w:szCs w:val="24"/>
        </w:rPr>
        <w:t xml:space="preserve">niranje 100% iznosa tražbina na </w:t>
      </w:r>
      <w:r w:rsidRPr="0011355E">
        <w:rPr>
          <w:rFonts w:ascii="Arial" w:hAnsi="Arial" w:cs="Arial"/>
          <w:bCs/>
          <w:color w:val="000000"/>
          <w:sz w:val="24"/>
          <w:szCs w:val="24"/>
        </w:rPr>
        <w:t>depozitni račun</w:t>
      </w:r>
      <w:r w:rsidR="004B28C1">
        <w:rPr>
          <w:rFonts w:ascii="Arial" w:hAnsi="Arial" w:cs="Arial"/>
          <w:bCs/>
          <w:color w:val="000000"/>
          <w:sz w:val="24"/>
          <w:szCs w:val="24"/>
        </w:rPr>
        <w:t xml:space="preserve"> nadležnog suda, namirenje svih </w:t>
      </w:r>
      <w:r w:rsidRPr="0011355E">
        <w:rPr>
          <w:rFonts w:ascii="Arial" w:hAnsi="Arial" w:cs="Arial"/>
          <w:bCs/>
          <w:color w:val="000000"/>
          <w:sz w:val="24"/>
          <w:szCs w:val="24"/>
        </w:rPr>
        <w:t>troškova stečajne mase i stečajnog postupka, kao i oslobo</w:t>
      </w:r>
      <w:r w:rsidR="004B28C1">
        <w:rPr>
          <w:rFonts w:ascii="Arial" w:hAnsi="Arial" w:cs="Arial"/>
          <w:bCs/>
          <w:color w:val="000000"/>
          <w:sz w:val="24"/>
          <w:szCs w:val="24"/>
        </w:rPr>
        <w:t xml:space="preserve">đenje obveze namirenja tražbina </w:t>
      </w:r>
      <w:r w:rsidRPr="0011355E">
        <w:rPr>
          <w:rFonts w:ascii="Arial" w:hAnsi="Arial" w:cs="Arial"/>
          <w:bCs/>
          <w:color w:val="000000"/>
          <w:sz w:val="24"/>
          <w:szCs w:val="24"/>
        </w:rPr>
        <w:t>razlučnih vjerovnika Amra Bajraktarević Merkaš i A</w:t>
      </w:r>
      <w:r w:rsidR="004B28C1">
        <w:rPr>
          <w:rFonts w:ascii="Arial" w:hAnsi="Arial" w:cs="Arial"/>
          <w:bCs/>
          <w:color w:val="000000"/>
          <w:sz w:val="24"/>
          <w:szCs w:val="24"/>
        </w:rPr>
        <w:t xml:space="preserve">LPHACHROM d.o.o. čije namirenje </w:t>
      </w:r>
      <w:r w:rsidRPr="0011355E">
        <w:rPr>
          <w:rFonts w:ascii="Arial" w:hAnsi="Arial" w:cs="Arial"/>
          <w:bCs/>
          <w:color w:val="000000"/>
          <w:sz w:val="24"/>
          <w:szCs w:val="24"/>
        </w:rPr>
        <w:t>preuzima II.strateški partner/kupac CONSULTO 19 d.o.o. izvan ovog stečajnog postupka.</w:t>
      </w:r>
      <w:r w:rsidRPr="0011355E">
        <w:rPr>
          <w:rFonts w:ascii="Arial" w:hAnsi="Arial" w:cs="Arial"/>
          <w:bCs/>
          <w:color w:val="000000"/>
          <w:sz w:val="24"/>
          <w:szCs w:val="24"/>
        </w:rPr>
        <w:br/>
        <w:t>1.1.1. MODEL NAMIRENJA</w:t>
      </w:r>
      <w:r w:rsidRPr="0011355E">
        <w:rPr>
          <w:rFonts w:ascii="Arial" w:hAnsi="Arial" w:cs="Arial"/>
          <w:bCs/>
          <w:color w:val="000000"/>
          <w:sz w:val="24"/>
          <w:szCs w:val="24"/>
        </w:rPr>
        <w:br/>
      </w:r>
      <w:r w:rsidRPr="0011355E">
        <w:rPr>
          <w:rFonts w:ascii="Arial" w:hAnsi="Arial" w:cs="Arial"/>
          <w:color w:val="000000"/>
          <w:sz w:val="24"/>
          <w:szCs w:val="24"/>
        </w:rPr>
        <w:t>Model namirenja vjerovnika je isplata u novcu od strane strateških partnera/kupaca.</w:t>
      </w:r>
      <w:r w:rsidRPr="0011355E">
        <w:rPr>
          <w:rFonts w:ascii="Arial" w:hAnsi="Arial" w:cs="Arial"/>
          <w:color w:val="000000"/>
          <w:sz w:val="24"/>
          <w:szCs w:val="24"/>
        </w:rPr>
        <w:br/>
        <w:t>Prije izdavanja Rješenja o potvrdi Stečajnog plana, svi strateški part</w:t>
      </w:r>
      <w:r w:rsidR="004B28C1">
        <w:rPr>
          <w:rFonts w:ascii="Arial" w:hAnsi="Arial" w:cs="Arial"/>
          <w:color w:val="000000"/>
          <w:sz w:val="24"/>
          <w:szCs w:val="24"/>
        </w:rPr>
        <w:t xml:space="preserve">neri/kupci ispunjavaju sukladno </w:t>
      </w:r>
      <w:r w:rsidRPr="0011355E">
        <w:rPr>
          <w:rFonts w:ascii="Arial" w:hAnsi="Arial" w:cs="Arial"/>
          <w:color w:val="000000"/>
          <w:sz w:val="24"/>
          <w:szCs w:val="24"/>
        </w:rPr>
        <w:t>obvezama preuzetim Sporazumom o međusobnim pravima i</w:t>
      </w:r>
      <w:r w:rsidR="004B28C1">
        <w:rPr>
          <w:rFonts w:ascii="Arial" w:hAnsi="Arial" w:cs="Arial"/>
          <w:color w:val="000000"/>
          <w:sz w:val="24"/>
          <w:szCs w:val="24"/>
        </w:rPr>
        <w:t xml:space="preserve"> obvezama svoje obveze u smislu </w:t>
      </w:r>
      <w:r w:rsidRPr="0011355E">
        <w:rPr>
          <w:rFonts w:ascii="Arial" w:hAnsi="Arial" w:cs="Arial"/>
          <w:color w:val="000000"/>
          <w:sz w:val="24"/>
          <w:szCs w:val="24"/>
        </w:rPr>
        <w:t>sklapanja Ugovora o kupoprodaji nekretnine i II. strateški partner plaća iz</w:t>
      </w:r>
      <w:r w:rsidR="004B28C1">
        <w:rPr>
          <w:rFonts w:ascii="Arial" w:hAnsi="Arial" w:cs="Arial"/>
          <w:color w:val="000000"/>
          <w:sz w:val="24"/>
          <w:szCs w:val="24"/>
        </w:rPr>
        <w:t xml:space="preserve">nos kupoprodajne cijene </w:t>
      </w:r>
      <w:r w:rsidRPr="0011355E">
        <w:rPr>
          <w:rFonts w:ascii="Arial" w:hAnsi="Arial" w:cs="Arial"/>
          <w:color w:val="000000"/>
          <w:sz w:val="24"/>
          <w:szCs w:val="24"/>
        </w:rPr>
        <w:t>od 700.000,00 kn u roku od 8 dana od dana sklapanja Ugovora o kupo</w:t>
      </w:r>
      <w:r w:rsidR="004B28C1">
        <w:rPr>
          <w:rFonts w:ascii="Arial" w:hAnsi="Arial" w:cs="Arial"/>
          <w:color w:val="000000"/>
          <w:sz w:val="24"/>
          <w:szCs w:val="24"/>
        </w:rPr>
        <w:t xml:space="preserve">prodaji, III. strateški partner </w:t>
      </w:r>
      <w:r w:rsidRPr="0011355E">
        <w:rPr>
          <w:rFonts w:ascii="Arial" w:hAnsi="Arial" w:cs="Arial"/>
          <w:color w:val="000000"/>
          <w:sz w:val="24"/>
          <w:szCs w:val="24"/>
        </w:rPr>
        <w:t>plaća iznos od 1.380.000,00 kn kupoprodajne cijene u roku od 30 d</w:t>
      </w:r>
      <w:r w:rsidR="004B28C1">
        <w:rPr>
          <w:rFonts w:ascii="Arial" w:hAnsi="Arial" w:cs="Arial"/>
          <w:color w:val="000000"/>
          <w:sz w:val="24"/>
          <w:szCs w:val="24"/>
        </w:rPr>
        <w:t xml:space="preserve">ana od dana sklapanja Ugovora o </w:t>
      </w:r>
      <w:r w:rsidRPr="0011355E">
        <w:rPr>
          <w:rFonts w:ascii="Arial" w:hAnsi="Arial" w:cs="Arial"/>
          <w:color w:val="000000"/>
          <w:sz w:val="24"/>
          <w:szCs w:val="24"/>
        </w:rPr>
        <w:t>kupoprodaji, a I. strateški partner/kupac plaća iznos od 2.270.000,00 kn u roku od 180 dana od dana</w:t>
      </w:r>
      <w:r w:rsidRPr="0011355E">
        <w:rPr>
          <w:rFonts w:ascii="Arial" w:hAnsi="Arial" w:cs="Arial"/>
          <w:color w:val="000000"/>
          <w:sz w:val="24"/>
          <w:szCs w:val="24"/>
        </w:rPr>
        <w:br/>
        <w:t>sklapanja Ugovora o kupoprodaji, s time da se isplate kupoprodajnih</w:t>
      </w:r>
      <w:r w:rsidR="004B28C1">
        <w:rPr>
          <w:rFonts w:ascii="Arial" w:hAnsi="Arial" w:cs="Arial"/>
          <w:color w:val="000000"/>
          <w:sz w:val="24"/>
          <w:szCs w:val="24"/>
        </w:rPr>
        <w:t xml:space="preserve"> cijena isplaćuju prema zadanim </w:t>
      </w:r>
      <w:r w:rsidRPr="0011355E">
        <w:rPr>
          <w:rFonts w:ascii="Arial" w:hAnsi="Arial" w:cs="Arial"/>
          <w:color w:val="000000"/>
          <w:sz w:val="24"/>
          <w:szCs w:val="24"/>
        </w:rPr>
        <w:t>rokovima na depozitni račun Trgovačkog suda u Zagrebu u kori</w:t>
      </w:r>
      <w:r w:rsidR="00395BE8">
        <w:rPr>
          <w:rFonts w:ascii="Arial" w:hAnsi="Arial" w:cs="Arial"/>
          <w:color w:val="000000"/>
          <w:sz w:val="24"/>
          <w:szCs w:val="24"/>
        </w:rPr>
        <w:t xml:space="preserve">st DELTA BLATO d.o.o. u stečaju </w:t>
      </w:r>
      <w:r w:rsidRPr="0011355E">
        <w:rPr>
          <w:rFonts w:ascii="Arial" w:hAnsi="Arial" w:cs="Arial"/>
          <w:color w:val="000000"/>
          <w:sz w:val="24"/>
          <w:szCs w:val="24"/>
        </w:rPr>
        <w:t>pod nadzorom stečajnog upravitelja.</w:t>
      </w:r>
      <w:r w:rsidRPr="0011355E">
        <w:rPr>
          <w:rFonts w:ascii="Arial" w:hAnsi="Arial" w:cs="Arial"/>
          <w:color w:val="000000"/>
          <w:sz w:val="24"/>
          <w:szCs w:val="24"/>
        </w:rPr>
        <w:br/>
        <w:t>I. strateški partner/kupac MOVERE COLLIS j.d.o.o. dužan je na dan potpisa Ugovora o kupoprodaji</w:t>
      </w:r>
      <w:r w:rsidR="00395BE8">
        <w:rPr>
          <w:rFonts w:ascii="Arial" w:hAnsi="Arial" w:cs="Arial"/>
          <w:color w:val="000000"/>
          <w:sz w:val="24"/>
          <w:szCs w:val="24"/>
        </w:rPr>
        <w:t xml:space="preserve"> </w:t>
      </w:r>
      <w:r w:rsidRPr="0011355E">
        <w:rPr>
          <w:rFonts w:ascii="Arial" w:hAnsi="Arial" w:cs="Arial"/>
          <w:color w:val="000000"/>
          <w:sz w:val="24"/>
          <w:szCs w:val="24"/>
        </w:rPr>
        <w:t xml:space="preserve">nekretnina na stečajni spis deponirati 3 bjanko zadužnice i to: 2 (dvije) </w:t>
      </w:r>
      <w:r w:rsidR="00395BE8">
        <w:rPr>
          <w:rFonts w:ascii="Arial" w:hAnsi="Arial" w:cs="Arial"/>
          <w:color w:val="000000"/>
          <w:sz w:val="24"/>
          <w:szCs w:val="24"/>
        </w:rPr>
        <w:t xml:space="preserve">bjanko zadužnice svaka na </w:t>
      </w:r>
      <w:r w:rsidRPr="0011355E">
        <w:rPr>
          <w:rFonts w:ascii="Arial" w:hAnsi="Arial" w:cs="Arial"/>
          <w:color w:val="000000"/>
          <w:sz w:val="24"/>
          <w:szCs w:val="24"/>
        </w:rPr>
        <w:t>iznos od 1.000.000,00 kn (jedanmilijun kuna) i 1(jedna) bjanko zadu</w:t>
      </w:r>
      <w:r w:rsidR="00395BE8">
        <w:rPr>
          <w:rFonts w:ascii="Arial" w:hAnsi="Arial" w:cs="Arial"/>
          <w:color w:val="000000"/>
          <w:sz w:val="24"/>
          <w:szCs w:val="24"/>
        </w:rPr>
        <w:t xml:space="preserve">žnica na iznos od 500.000,00 kn </w:t>
      </w:r>
      <w:r w:rsidRPr="0011355E">
        <w:rPr>
          <w:rFonts w:ascii="Arial" w:hAnsi="Arial" w:cs="Arial"/>
          <w:color w:val="000000"/>
          <w:sz w:val="24"/>
          <w:szCs w:val="24"/>
        </w:rPr>
        <w:t xml:space="preserve">(petstotisuća kuna) u svrhu osiguranja </w:t>
      </w:r>
      <w:r w:rsidRPr="0011355E">
        <w:rPr>
          <w:rFonts w:ascii="Arial" w:hAnsi="Arial" w:cs="Arial"/>
          <w:color w:val="000000"/>
          <w:sz w:val="24"/>
          <w:szCs w:val="24"/>
        </w:rPr>
        <w:lastRenderedPageBreak/>
        <w:t>pravovremenog plaćanja ugovorene kupoprodajne cijene</w:t>
      </w:r>
      <w:r w:rsidRPr="0011355E">
        <w:rPr>
          <w:rFonts w:ascii="Arial" w:hAnsi="Arial" w:cs="Arial"/>
          <w:i/>
          <w:iCs/>
          <w:color w:val="000000"/>
          <w:sz w:val="24"/>
          <w:szCs w:val="24"/>
        </w:rPr>
        <w:t>.</w:t>
      </w:r>
      <w:r w:rsidRPr="0011355E">
        <w:rPr>
          <w:rFonts w:ascii="Arial" w:hAnsi="Arial" w:cs="Arial"/>
          <w:i/>
          <w:iCs/>
          <w:color w:val="000000"/>
          <w:sz w:val="24"/>
          <w:szCs w:val="24"/>
        </w:rPr>
        <w:br/>
      </w:r>
      <w:r w:rsidRPr="0011355E">
        <w:rPr>
          <w:rFonts w:ascii="Arial" w:hAnsi="Arial" w:cs="Arial"/>
          <w:color w:val="000000"/>
          <w:sz w:val="24"/>
          <w:szCs w:val="24"/>
        </w:rPr>
        <w:t>Po ispunjenoj obvezi isplata kupoprodajnih cijena nekretnine u cijelosti od strane II. i I</w:t>
      </w:r>
      <w:r w:rsidR="00395BE8">
        <w:rPr>
          <w:rFonts w:ascii="Arial" w:hAnsi="Arial" w:cs="Arial"/>
          <w:color w:val="000000"/>
          <w:sz w:val="24"/>
          <w:szCs w:val="24"/>
        </w:rPr>
        <w:t xml:space="preserve">II. strateškog </w:t>
      </w:r>
      <w:r w:rsidRPr="0011355E">
        <w:rPr>
          <w:rFonts w:ascii="Arial" w:hAnsi="Arial" w:cs="Arial"/>
          <w:color w:val="000000"/>
          <w:sz w:val="24"/>
          <w:szCs w:val="24"/>
        </w:rPr>
        <w:t>partnera/kupca, nadležni sud će izdati Rješenje o potvrdi Stečajnog plana.</w:t>
      </w:r>
      <w:r w:rsidRPr="0011355E">
        <w:rPr>
          <w:rFonts w:ascii="Arial" w:hAnsi="Arial" w:cs="Arial"/>
          <w:color w:val="000000"/>
          <w:sz w:val="24"/>
          <w:szCs w:val="24"/>
        </w:rPr>
        <w:br/>
        <w:t>Pored izdavanja Rješenja o potvrdi Stečjanog plana, nadležni sud izdat</w:t>
      </w:r>
      <w:r w:rsidR="00395BE8">
        <w:rPr>
          <w:rFonts w:ascii="Arial" w:hAnsi="Arial" w:cs="Arial"/>
          <w:color w:val="000000"/>
          <w:sz w:val="24"/>
          <w:szCs w:val="24"/>
        </w:rPr>
        <w:t xml:space="preserve">i će Rješenje kojim se naložiti </w:t>
      </w:r>
      <w:r w:rsidRPr="0011355E">
        <w:rPr>
          <w:rFonts w:ascii="Arial" w:hAnsi="Arial" w:cs="Arial"/>
          <w:color w:val="000000"/>
          <w:sz w:val="24"/>
          <w:szCs w:val="24"/>
        </w:rPr>
        <w:t>zemljišnim knjigama Općinskog suda u Novom Zagrebu, zemljišno kn</w:t>
      </w:r>
      <w:r w:rsidR="00395BE8">
        <w:rPr>
          <w:rFonts w:ascii="Arial" w:hAnsi="Arial" w:cs="Arial"/>
          <w:color w:val="000000"/>
          <w:sz w:val="24"/>
          <w:szCs w:val="24"/>
        </w:rPr>
        <w:t xml:space="preserve">jižni odjel Novi Zagreb upis </w:t>
      </w:r>
      <w:r w:rsidRPr="0011355E">
        <w:rPr>
          <w:rFonts w:ascii="Arial" w:hAnsi="Arial" w:cs="Arial"/>
          <w:color w:val="000000"/>
          <w:sz w:val="24"/>
          <w:szCs w:val="24"/>
        </w:rPr>
        <w:t>zabilježbe zabrane otuđenja i zabrane opterećenja nekretnina i to:</w:t>
      </w:r>
      <w:r w:rsidRPr="0011355E">
        <w:rPr>
          <w:rFonts w:ascii="Arial" w:hAnsi="Arial" w:cs="Arial"/>
          <w:color w:val="000000"/>
          <w:sz w:val="24"/>
          <w:szCs w:val="24"/>
        </w:rPr>
        <w:br/>
        <w:t>- zk.ul. 1257 k.o. Blato Novo, zk.č.br. 1454/3, u naravi dvorište i kuća površine 200 čhv (720 m2)</w:t>
      </w:r>
      <w:r w:rsidRPr="0011355E">
        <w:rPr>
          <w:rFonts w:ascii="Arial" w:hAnsi="Arial" w:cs="Arial"/>
          <w:color w:val="000000"/>
          <w:sz w:val="24"/>
          <w:szCs w:val="24"/>
        </w:rPr>
        <w:br/>
        <w:t>- zk.ul. 3207 k.o. Blato Novo, zk.č.br. 1454/4, u naravi voćnjak površine 60 čhv (215 m2)</w:t>
      </w:r>
      <w:r w:rsidRPr="0011355E">
        <w:rPr>
          <w:rFonts w:ascii="Arial" w:hAnsi="Arial" w:cs="Arial"/>
          <w:color w:val="000000"/>
          <w:sz w:val="24"/>
          <w:szCs w:val="24"/>
        </w:rPr>
        <w:br/>
        <w:t>- zk.ul. 10036 k.o. Blato Novo, 1/2 dijela zk.č.br. 1453/3, u naravi put površine 70 čhv ( 250 m2).</w:t>
      </w:r>
      <w:r w:rsidRPr="0011355E">
        <w:rPr>
          <w:rFonts w:ascii="Arial" w:hAnsi="Arial" w:cs="Arial"/>
          <w:color w:val="000000"/>
          <w:sz w:val="24"/>
          <w:szCs w:val="24"/>
        </w:rPr>
        <w:br/>
        <w:t>Zabilježba o zabrani otuđenja i opterećenja nekretnina koji čin</w:t>
      </w:r>
      <w:r w:rsidR="00395BE8">
        <w:rPr>
          <w:rFonts w:ascii="Arial" w:hAnsi="Arial" w:cs="Arial"/>
          <w:color w:val="000000"/>
          <w:sz w:val="24"/>
          <w:szCs w:val="24"/>
        </w:rPr>
        <w:t xml:space="preserve">e predmet Ugovora o kupoprodaji </w:t>
      </w:r>
      <w:r w:rsidRPr="0011355E">
        <w:rPr>
          <w:rFonts w:ascii="Arial" w:hAnsi="Arial" w:cs="Arial"/>
          <w:color w:val="000000"/>
          <w:sz w:val="24"/>
          <w:szCs w:val="24"/>
        </w:rPr>
        <w:t xml:space="preserve">nekretnine između Dužnika i I. strateškog partnera/kupca MOVERE </w:t>
      </w:r>
      <w:r w:rsidR="00395BE8">
        <w:rPr>
          <w:rFonts w:ascii="Arial" w:hAnsi="Arial" w:cs="Arial"/>
          <w:color w:val="000000"/>
          <w:sz w:val="24"/>
          <w:szCs w:val="24"/>
        </w:rPr>
        <w:t xml:space="preserve">COLLIS j.d.o.o. biti će upisana </w:t>
      </w:r>
      <w:r w:rsidRPr="0011355E">
        <w:rPr>
          <w:rFonts w:ascii="Arial" w:hAnsi="Arial" w:cs="Arial"/>
          <w:color w:val="000000"/>
          <w:sz w:val="24"/>
          <w:szCs w:val="24"/>
        </w:rPr>
        <w:t>u zemljišnim knjigama do punog ispunjenja obveze isplate cjelokupne kupoprodajne cijene na</w:t>
      </w:r>
      <w:r w:rsidR="00395BE8">
        <w:rPr>
          <w:rFonts w:ascii="Arial" w:hAnsi="Arial" w:cs="Arial"/>
          <w:sz w:val="24"/>
          <w:szCs w:val="24"/>
        </w:rPr>
        <w:t xml:space="preserve"> </w:t>
      </w:r>
      <w:r w:rsidRPr="0011355E">
        <w:rPr>
          <w:rFonts w:ascii="Arial" w:hAnsi="Arial" w:cs="Arial"/>
          <w:color w:val="000000"/>
          <w:sz w:val="24"/>
          <w:szCs w:val="24"/>
        </w:rPr>
        <w:t xml:space="preserve">depozitni račun pri Trgovačkim sudom u Zagrebu u korist DELTA </w:t>
      </w:r>
      <w:r w:rsidR="00395BE8">
        <w:rPr>
          <w:rFonts w:ascii="Arial" w:hAnsi="Arial" w:cs="Arial"/>
          <w:color w:val="000000"/>
          <w:sz w:val="24"/>
          <w:szCs w:val="24"/>
        </w:rPr>
        <w:t xml:space="preserve">BLATO d.o.o. u stečaju, u svrhu </w:t>
      </w:r>
      <w:r w:rsidRPr="0011355E">
        <w:rPr>
          <w:rFonts w:ascii="Arial" w:hAnsi="Arial" w:cs="Arial"/>
          <w:color w:val="000000"/>
          <w:sz w:val="24"/>
          <w:szCs w:val="24"/>
        </w:rPr>
        <w:t>namirenja vjerovnika I. i II. višeg isplatnog reda.</w:t>
      </w:r>
      <w:r w:rsidRPr="0011355E">
        <w:rPr>
          <w:rFonts w:ascii="Arial" w:hAnsi="Arial" w:cs="Arial"/>
          <w:color w:val="000000"/>
          <w:sz w:val="24"/>
          <w:szCs w:val="24"/>
        </w:rPr>
        <w:br/>
        <w:t>Pored izdavanja Rješenja o potvrdi Stečajnog plana, nadležni sud i</w:t>
      </w:r>
      <w:r w:rsidR="00395BE8">
        <w:rPr>
          <w:rFonts w:ascii="Arial" w:hAnsi="Arial" w:cs="Arial"/>
          <w:color w:val="000000"/>
          <w:sz w:val="24"/>
          <w:szCs w:val="24"/>
        </w:rPr>
        <w:t xml:space="preserve">zdati će Rješenje kojim će biti </w:t>
      </w:r>
      <w:r w:rsidRPr="0011355E">
        <w:rPr>
          <w:rFonts w:ascii="Arial" w:hAnsi="Arial" w:cs="Arial"/>
          <w:color w:val="000000"/>
          <w:sz w:val="24"/>
          <w:szCs w:val="24"/>
        </w:rPr>
        <w:t>određen nadzor nad ispunjenjem stečajnog plana.</w:t>
      </w:r>
      <w:r w:rsidRPr="0011355E">
        <w:rPr>
          <w:rFonts w:ascii="Arial" w:hAnsi="Arial" w:cs="Arial"/>
          <w:color w:val="000000"/>
          <w:sz w:val="24"/>
          <w:szCs w:val="24"/>
        </w:rPr>
        <w:br/>
        <w:t>Tek po zaprimanju potvrde o izvršenoj uplati cjelokupne kupoprodajne</w:t>
      </w:r>
      <w:r w:rsidR="00395BE8">
        <w:rPr>
          <w:rFonts w:ascii="Arial" w:hAnsi="Arial" w:cs="Arial"/>
          <w:color w:val="000000"/>
          <w:sz w:val="24"/>
          <w:szCs w:val="24"/>
        </w:rPr>
        <w:t xml:space="preserve"> cijene od strane I. strateškog </w:t>
      </w:r>
      <w:r w:rsidRPr="0011355E">
        <w:rPr>
          <w:rFonts w:ascii="Arial" w:hAnsi="Arial" w:cs="Arial"/>
          <w:color w:val="000000"/>
          <w:sz w:val="24"/>
          <w:szCs w:val="24"/>
        </w:rPr>
        <w:t xml:space="preserve">partnera/kupca MOVERE COLLIS j.d.o.o., stečajni upravitelj </w:t>
      </w:r>
      <w:r w:rsidR="00395BE8">
        <w:rPr>
          <w:rFonts w:ascii="Arial" w:hAnsi="Arial" w:cs="Arial"/>
          <w:color w:val="000000"/>
          <w:sz w:val="24"/>
          <w:szCs w:val="24"/>
        </w:rPr>
        <w:t xml:space="preserve">je ovlašten i dužan izdati svoj </w:t>
      </w:r>
      <w:r w:rsidRPr="0011355E">
        <w:rPr>
          <w:rFonts w:ascii="Arial" w:hAnsi="Arial" w:cs="Arial"/>
          <w:color w:val="000000"/>
          <w:sz w:val="24"/>
          <w:szCs w:val="24"/>
        </w:rPr>
        <w:t>prijedlog nadležnom sudu da naloži računovodstvu suda izvršenje na</w:t>
      </w:r>
      <w:r w:rsidR="00395BE8">
        <w:rPr>
          <w:rFonts w:ascii="Arial" w:hAnsi="Arial" w:cs="Arial"/>
          <w:color w:val="000000"/>
          <w:sz w:val="24"/>
          <w:szCs w:val="24"/>
        </w:rPr>
        <w:t xml:space="preserve">mirenja prema vjerovnicima I. i </w:t>
      </w:r>
      <w:r w:rsidRPr="0011355E">
        <w:rPr>
          <w:rFonts w:ascii="Arial" w:hAnsi="Arial" w:cs="Arial"/>
          <w:color w:val="000000"/>
          <w:sz w:val="24"/>
          <w:szCs w:val="24"/>
        </w:rPr>
        <w:t>II. višeg isplatnog reda u svemu prema ranije pripremljenom i p</w:t>
      </w:r>
      <w:r w:rsidR="00395BE8">
        <w:rPr>
          <w:rFonts w:ascii="Arial" w:hAnsi="Arial" w:cs="Arial"/>
          <w:color w:val="000000"/>
          <w:sz w:val="24"/>
          <w:szCs w:val="24"/>
        </w:rPr>
        <w:t xml:space="preserve">redočenom diobenom popisu, koji </w:t>
      </w:r>
      <w:r w:rsidRPr="0011355E">
        <w:rPr>
          <w:rFonts w:ascii="Arial" w:hAnsi="Arial" w:cs="Arial"/>
          <w:color w:val="000000"/>
          <w:sz w:val="24"/>
          <w:szCs w:val="24"/>
        </w:rPr>
        <w:t>treba biti u skladu sa provedbenim odredbama ovog stečajnog plana.</w:t>
      </w:r>
      <w:r w:rsidRPr="0011355E">
        <w:rPr>
          <w:rFonts w:ascii="Arial" w:hAnsi="Arial" w:cs="Arial"/>
          <w:color w:val="000000"/>
          <w:sz w:val="24"/>
          <w:szCs w:val="24"/>
        </w:rPr>
        <w:br/>
        <w:t>Po zaprimanju potvrde o izvršenoj uplati cjelokupne kupoprodajne</w:t>
      </w:r>
      <w:r w:rsidR="00395BE8">
        <w:rPr>
          <w:rFonts w:ascii="Arial" w:hAnsi="Arial" w:cs="Arial"/>
          <w:color w:val="000000"/>
          <w:sz w:val="24"/>
          <w:szCs w:val="24"/>
        </w:rPr>
        <w:t xml:space="preserve"> cijene od strane I. strateškog </w:t>
      </w:r>
      <w:r w:rsidRPr="0011355E">
        <w:rPr>
          <w:rFonts w:ascii="Arial" w:hAnsi="Arial" w:cs="Arial"/>
          <w:color w:val="000000"/>
          <w:sz w:val="24"/>
          <w:szCs w:val="24"/>
        </w:rPr>
        <w:t>partnera/kupca MOVERE COLLIS j.d.o.o. stečajni upravitelj je ovl</w:t>
      </w:r>
      <w:r w:rsidR="00395BE8">
        <w:rPr>
          <w:rFonts w:ascii="Arial" w:hAnsi="Arial" w:cs="Arial"/>
          <w:color w:val="000000"/>
          <w:sz w:val="24"/>
          <w:szCs w:val="24"/>
        </w:rPr>
        <w:t xml:space="preserve">ašten i dužan od nadležnog Suda </w:t>
      </w:r>
      <w:r w:rsidRPr="0011355E">
        <w:rPr>
          <w:rFonts w:ascii="Arial" w:hAnsi="Arial" w:cs="Arial"/>
          <w:color w:val="000000"/>
          <w:sz w:val="24"/>
          <w:szCs w:val="24"/>
        </w:rPr>
        <w:t>zatražiti donošenje Rješenja koje će zamjeniti tabularnu ispravu (c</w:t>
      </w:r>
      <w:r w:rsidR="00395BE8">
        <w:rPr>
          <w:rFonts w:ascii="Arial" w:hAnsi="Arial" w:cs="Arial"/>
          <w:color w:val="000000"/>
          <w:sz w:val="24"/>
          <w:szCs w:val="24"/>
        </w:rPr>
        <w:t xml:space="preserve">lausula intabulandi) podobnu za </w:t>
      </w:r>
      <w:r w:rsidRPr="0011355E">
        <w:rPr>
          <w:rFonts w:ascii="Arial" w:hAnsi="Arial" w:cs="Arial"/>
          <w:color w:val="000000"/>
          <w:sz w:val="24"/>
          <w:szCs w:val="24"/>
        </w:rPr>
        <w:t>upis prava vlasništva na kupljenim nekretninama na ime i</w:t>
      </w:r>
      <w:r w:rsidR="00395BE8">
        <w:rPr>
          <w:rFonts w:ascii="Arial" w:hAnsi="Arial" w:cs="Arial"/>
          <w:color w:val="000000"/>
          <w:sz w:val="24"/>
          <w:szCs w:val="24"/>
        </w:rPr>
        <w:t xml:space="preserve"> u korist društva MOVERE COLLIS </w:t>
      </w:r>
      <w:r w:rsidRPr="0011355E">
        <w:rPr>
          <w:rFonts w:ascii="Arial" w:hAnsi="Arial" w:cs="Arial"/>
          <w:color w:val="000000"/>
          <w:sz w:val="24"/>
          <w:szCs w:val="24"/>
        </w:rPr>
        <w:t>j.d.o.o.</w:t>
      </w:r>
      <w:r w:rsidRPr="0011355E">
        <w:rPr>
          <w:rFonts w:ascii="Arial" w:hAnsi="Arial" w:cs="Arial"/>
          <w:color w:val="000000"/>
          <w:sz w:val="24"/>
          <w:szCs w:val="24"/>
        </w:rPr>
        <w:br/>
        <w:t>Po zaprimanju potvrde o izvršenoj uplati cjelokupne kupoprodajne</w:t>
      </w:r>
      <w:r w:rsidR="00395BE8">
        <w:rPr>
          <w:rFonts w:ascii="Arial" w:hAnsi="Arial" w:cs="Arial"/>
          <w:color w:val="000000"/>
          <w:sz w:val="24"/>
          <w:szCs w:val="24"/>
        </w:rPr>
        <w:t xml:space="preserve"> cijene od strane I. strateškog </w:t>
      </w:r>
      <w:r w:rsidRPr="0011355E">
        <w:rPr>
          <w:rFonts w:ascii="Arial" w:hAnsi="Arial" w:cs="Arial"/>
          <w:color w:val="000000"/>
          <w:sz w:val="24"/>
          <w:szCs w:val="24"/>
        </w:rPr>
        <w:t>partnera/kupca MOVERE COLLIS j.d.o.o. stečajni upravitelj je ovlašten i dužan predlož</w:t>
      </w:r>
      <w:r w:rsidR="00395BE8">
        <w:rPr>
          <w:rFonts w:ascii="Arial" w:hAnsi="Arial" w:cs="Arial"/>
          <w:color w:val="000000"/>
          <w:sz w:val="24"/>
          <w:szCs w:val="24"/>
        </w:rPr>
        <w:t xml:space="preserve">iti </w:t>
      </w:r>
      <w:r w:rsidRPr="0011355E">
        <w:rPr>
          <w:rFonts w:ascii="Arial" w:hAnsi="Arial" w:cs="Arial"/>
          <w:color w:val="000000"/>
          <w:sz w:val="24"/>
          <w:szCs w:val="24"/>
        </w:rPr>
        <w:t>nadležnom sudu izdavanje Rješenja kojim se briše zabilježba</w:t>
      </w:r>
      <w:r w:rsidR="00395BE8">
        <w:rPr>
          <w:rFonts w:ascii="Arial" w:hAnsi="Arial" w:cs="Arial"/>
          <w:color w:val="000000"/>
          <w:sz w:val="24"/>
          <w:szCs w:val="24"/>
        </w:rPr>
        <w:t xml:space="preserve"> zabrane otuđenja i opterećenja </w:t>
      </w:r>
      <w:r w:rsidRPr="0011355E">
        <w:rPr>
          <w:rFonts w:ascii="Arial" w:hAnsi="Arial" w:cs="Arial"/>
          <w:color w:val="000000"/>
          <w:sz w:val="24"/>
          <w:szCs w:val="24"/>
        </w:rPr>
        <w:t>nekretnina, koja čine predmet kupoprodaje od strane društva MOVERE COLLIS j.d.o.o.</w:t>
      </w:r>
      <w:r w:rsidRPr="0011355E">
        <w:rPr>
          <w:rFonts w:ascii="Arial" w:hAnsi="Arial" w:cs="Arial"/>
          <w:color w:val="000000"/>
          <w:sz w:val="24"/>
          <w:szCs w:val="24"/>
        </w:rPr>
        <w:br/>
        <w:t>Prema diobenom popisu, u svemu izrađenom sukladno odredbama ovog Stečajnog pla</w:t>
      </w:r>
      <w:r w:rsidR="00395BE8">
        <w:rPr>
          <w:rFonts w:ascii="Arial" w:hAnsi="Arial" w:cs="Arial"/>
          <w:color w:val="000000"/>
          <w:sz w:val="24"/>
          <w:szCs w:val="24"/>
        </w:rPr>
        <w:t xml:space="preserve">na od strane </w:t>
      </w:r>
      <w:r w:rsidRPr="0011355E">
        <w:rPr>
          <w:rFonts w:ascii="Arial" w:hAnsi="Arial" w:cs="Arial"/>
          <w:color w:val="000000"/>
          <w:sz w:val="24"/>
          <w:szCs w:val="24"/>
        </w:rPr>
        <w:t>stečjanog upravitelja, namirenja vjerovnika kao i namirenja tro</w:t>
      </w:r>
      <w:r w:rsidR="00395BE8">
        <w:rPr>
          <w:rFonts w:ascii="Arial" w:hAnsi="Arial" w:cs="Arial"/>
          <w:color w:val="000000"/>
          <w:sz w:val="24"/>
          <w:szCs w:val="24"/>
        </w:rPr>
        <w:t xml:space="preserve">škova stečajne mase i stečajnog </w:t>
      </w:r>
      <w:r w:rsidRPr="0011355E">
        <w:rPr>
          <w:rFonts w:ascii="Arial" w:hAnsi="Arial" w:cs="Arial"/>
          <w:color w:val="000000"/>
          <w:sz w:val="24"/>
          <w:szCs w:val="24"/>
        </w:rPr>
        <w:t>postupka izvršiti će se sa depozitnog računa Trgovačkog suda u Zagrebu.</w:t>
      </w:r>
      <w:r w:rsidRPr="0011355E">
        <w:rPr>
          <w:rFonts w:ascii="Arial" w:hAnsi="Arial" w:cs="Arial"/>
          <w:color w:val="000000"/>
          <w:sz w:val="24"/>
          <w:szCs w:val="24"/>
        </w:rPr>
        <w:br/>
        <w:t>Obveza provedbe nadzora nad provedbom stečajnog plana prestaje namirenjem vj</w:t>
      </w:r>
      <w:r w:rsidR="00395BE8">
        <w:rPr>
          <w:rFonts w:ascii="Arial" w:hAnsi="Arial" w:cs="Arial"/>
          <w:color w:val="000000"/>
          <w:sz w:val="24"/>
          <w:szCs w:val="24"/>
        </w:rPr>
        <w:t xml:space="preserve">erovnika prema </w:t>
      </w:r>
      <w:r w:rsidRPr="0011355E">
        <w:rPr>
          <w:rFonts w:ascii="Arial" w:hAnsi="Arial" w:cs="Arial"/>
          <w:color w:val="000000"/>
          <w:sz w:val="24"/>
          <w:szCs w:val="24"/>
        </w:rPr>
        <w:t>provedbenim odredbama ovog stečajnog plana.</w:t>
      </w:r>
      <w:r w:rsidRPr="0011355E">
        <w:rPr>
          <w:rFonts w:ascii="Arial" w:hAnsi="Arial" w:cs="Arial"/>
          <w:color w:val="000000"/>
          <w:sz w:val="24"/>
          <w:szCs w:val="24"/>
        </w:rPr>
        <w:br/>
        <w:t>Imovina, u naravi nekretnine stečajnog dužnika, koja se prodaje strateškim</w:t>
      </w:r>
      <w:r w:rsidR="00395BE8">
        <w:rPr>
          <w:rFonts w:ascii="Arial" w:hAnsi="Arial" w:cs="Arial"/>
          <w:color w:val="000000"/>
          <w:sz w:val="24"/>
          <w:szCs w:val="24"/>
        </w:rPr>
        <w:t xml:space="preserve"> partnerima/kupcima je </w:t>
      </w:r>
      <w:r w:rsidRPr="0011355E">
        <w:rPr>
          <w:rFonts w:ascii="Arial" w:hAnsi="Arial" w:cs="Arial"/>
          <w:color w:val="000000"/>
          <w:sz w:val="24"/>
          <w:szCs w:val="24"/>
        </w:rPr>
        <w:t>sljedeća: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6"/>
        <w:gridCol w:w="1276"/>
        <w:gridCol w:w="1591"/>
        <w:gridCol w:w="1385"/>
        <w:gridCol w:w="2361"/>
        <w:gridCol w:w="2361"/>
      </w:tblGrid>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 xml:space="preserve">r.b.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 xml:space="preserve">zk.ul.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 xml:space="preserve">zk.č. br.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 xml:space="preserve">etažna cjelina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 xml:space="preserve">k.o.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bCs/>
                <w:color w:val="000000"/>
                <w:sz w:val="20"/>
              </w:rPr>
              <w:t>opis nekretnine</w:t>
            </w: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1257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1454/3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r>
            <w:r w:rsidRPr="00832ECD">
              <w:rPr>
                <w:rFonts w:ascii="Arial" w:hAnsi="Arial" w:cs="Arial"/>
                <w:color w:val="000000"/>
                <w:sz w:val="20"/>
              </w:rPr>
              <w:lastRenderedPageBreak/>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lastRenderedPageBreak/>
              <w:t>zemljište sa ruševnom</w:t>
            </w:r>
            <w:r w:rsidRPr="00832ECD">
              <w:rPr>
                <w:rFonts w:ascii="Arial" w:hAnsi="Arial" w:cs="Arial"/>
                <w:color w:val="000000"/>
                <w:sz w:val="20"/>
              </w:rPr>
              <w:br/>
            </w:r>
            <w:r w:rsidRPr="00832ECD">
              <w:rPr>
                <w:rFonts w:ascii="Arial" w:hAnsi="Arial" w:cs="Arial"/>
                <w:color w:val="000000"/>
                <w:sz w:val="20"/>
              </w:rPr>
              <w:lastRenderedPageBreak/>
              <w:t>obiteljskom kućom</w:t>
            </w:r>
          </w:p>
        </w:tc>
        <w:tc>
          <w:tcPr>
            <w:tcW w:w="1227" w:type="pct"/>
            <w:vAlign w:val="center"/>
            <w:hideMark/>
          </w:tcPr>
          <w:p w:rsidRPr="00832ECD" w:rsidR="0011355E" w:rsidP="0011355E" w:rsidRDefault="0011355E">
            <w:pPr>
              <w:widowControl/>
              <w:overflowPunct/>
              <w:autoSpaceDE/>
              <w:autoSpaceDN/>
              <w:adjustRightInd/>
              <w:textAlignment w:val="auto"/>
              <w:rPr>
                <w:rFonts w:ascii="Arial" w:hAnsi="Arial" w:cs="Arial"/>
                <w:sz w:val="20"/>
              </w:rPr>
            </w:pP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lastRenderedPageBreak/>
              <w:t xml:space="preserve">2.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10381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1460/1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E-19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poslovni prostor uredske</w:t>
            </w:r>
            <w:r w:rsidRPr="00832ECD">
              <w:rPr>
                <w:rFonts w:ascii="Arial" w:hAnsi="Arial" w:cs="Arial"/>
                <w:color w:val="000000"/>
                <w:sz w:val="20"/>
              </w:rPr>
              <w:br/>
              <w:t>namjene</w:t>
            </w: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3.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10381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1460/1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E-18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poslovni prostor ugostiteljske</w:t>
            </w:r>
            <w:r w:rsidRPr="00832ECD">
              <w:rPr>
                <w:rFonts w:ascii="Arial" w:hAnsi="Arial" w:cs="Arial"/>
                <w:color w:val="000000"/>
                <w:sz w:val="20"/>
              </w:rPr>
              <w:br/>
              <w:t>namjene</w:t>
            </w: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4.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2956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1430/5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t xml:space="preserve">NOVO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zemljište u zoni infrastrukture</w:t>
            </w:r>
          </w:p>
        </w:tc>
        <w:tc>
          <w:tcPr>
            <w:tcW w:w="1227" w:type="pct"/>
            <w:vAlign w:val="center"/>
            <w:hideMark/>
          </w:tcPr>
          <w:p w:rsidRPr="00832ECD" w:rsidR="0011355E" w:rsidP="0011355E" w:rsidRDefault="0011355E">
            <w:pPr>
              <w:widowControl/>
              <w:overflowPunct/>
              <w:autoSpaceDE/>
              <w:autoSpaceDN/>
              <w:adjustRightInd/>
              <w:textAlignment w:val="auto"/>
              <w:rPr>
                <w:rFonts w:ascii="Arial" w:hAnsi="Arial" w:cs="Arial"/>
                <w:sz w:val="20"/>
              </w:rPr>
            </w:pP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5.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3207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1454/4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t xml:space="preserve">NOVO </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zemljište</w:t>
            </w:r>
          </w:p>
        </w:tc>
        <w:tc>
          <w:tcPr>
            <w:tcW w:w="1227" w:type="pct"/>
            <w:vAlign w:val="center"/>
            <w:hideMark/>
          </w:tcPr>
          <w:p w:rsidRPr="00832ECD" w:rsidR="0011355E" w:rsidP="0011355E" w:rsidRDefault="0011355E">
            <w:pPr>
              <w:widowControl/>
              <w:overflowPunct/>
              <w:autoSpaceDE/>
              <w:autoSpaceDN/>
              <w:adjustRightInd/>
              <w:textAlignment w:val="auto"/>
              <w:rPr>
                <w:rFonts w:ascii="Arial" w:hAnsi="Arial" w:cs="Arial"/>
                <w:sz w:val="20"/>
              </w:rPr>
            </w:pPr>
          </w:p>
        </w:tc>
      </w:tr>
      <w:tr w:rsidRPr="00832ECD" w:rsidR="0011355E" w:rsidTr="00832ECD">
        <w:tc>
          <w:tcPr>
            <w:tcW w:w="335"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6. </w:t>
            </w:r>
          </w:p>
        </w:tc>
        <w:tc>
          <w:tcPr>
            <w:tcW w:w="663"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10036 </w:t>
            </w:r>
          </w:p>
        </w:tc>
        <w:tc>
          <w:tcPr>
            <w:tcW w:w="8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 xml:space="preserve">1453/3 </w:t>
            </w:r>
          </w:p>
        </w:tc>
        <w:tc>
          <w:tcPr>
            <w:tcW w:w="720"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BLATO</w:t>
            </w:r>
            <w:r w:rsidRPr="00832ECD">
              <w:rPr>
                <w:rFonts w:ascii="Arial" w:hAnsi="Arial" w:cs="Arial"/>
                <w:color w:val="000000"/>
                <w:sz w:val="20"/>
              </w:rPr>
              <w:br/>
              <w:t>NOVO</w:t>
            </w:r>
          </w:p>
        </w:tc>
        <w:tc>
          <w:tcPr>
            <w:tcW w:w="1227" w:type="pct"/>
            <w:tcBorders>
              <w:top w:val="single" w:color="auto" w:sz="4" w:space="0"/>
              <w:left w:val="single" w:color="auto" w:sz="4" w:space="0"/>
              <w:bottom w:val="single" w:color="auto" w:sz="4" w:space="0"/>
              <w:right w:val="single" w:color="auto" w:sz="4" w:space="0"/>
            </w:tcBorders>
            <w:vAlign w:val="center"/>
            <w:hideMark/>
          </w:tcPr>
          <w:p w:rsidRPr="00832ECD" w:rsidR="0011355E" w:rsidP="0011355E" w:rsidRDefault="0011355E">
            <w:pPr>
              <w:widowControl/>
              <w:overflowPunct/>
              <w:autoSpaceDE/>
              <w:autoSpaceDN/>
              <w:adjustRightInd/>
              <w:textAlignment w:val="auto"/>
              <w:rPr>
                <w:rFonts w:ascii="Arial" w:hAnsi="Arial" w:cs="Arial"/>
                <w:sz w:val="20"/>
              </w:rPr>
            </w:pPr>
            <w:r w:rsidRPr="00832ECD">
              <w:rPr>
                <w:rFonts w:ascii="Arial" w:hAnsi="Arial" w:cs="Arial"/>
                <w:color w:val="000000"/>
                <w:sz w:val="20"/>
              </w:rPr>
              <w:t>zemljište II. kategorije put –</w:t>
            </w:r>
            <w:r w:rsidRPr="00832ECD">
              <w:rPr>
                <w:rFonts w:ascii="Arial" w:hAnsi="Arial" w:cs="Arial"/>
                <w:color w:val="000000"/>
                <w:sz w:val="20"/>
              </w:rPr>
              <w:br/>
              <w:t>cjelokupno suvlasništvo u 1/2</w:t>
            </w:r>
            <w:r w:rsidRPr="00832ECD">
              <w:rPr>
                <w:rFonts w:ascii="Arial" w:hAnsi="Arial" w:cs="Arial"/>
                <w:color w:val="000000"/>
                <w:sz w:val="20"/>
              </w:rPr>
              <w:br/>
              <w:t>dijela</w:t>
            </w:r>
          </w:p>
        </w:tc>
        <w:tc>
          <w:tcPr>
            <w:tcW w:w="1227" w:type="pct"/>
            <w:vAlign w:val="center"/>
            <w:hideMark/>
          </w:tcPr>
          <w:p w:rsidRPr="00832ECD"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U smislu odredbi čl. 40. i 75. važećeg Zakona o porezu n</w:t>
      </w:r>
      <w:r w:rsidR="00832ECD">
        <w:rPr>
          <w:rFonts w:ascii="Arial" w:hAnsi="Arial" w:cs="Arial"/>
          <w:color w:val="000000"/>
          <w:sz w:val="24"/>
          <w:szCs w:val="24"/>
        </w:rPr>
        <w:t xml:space="preserve">a dodanu vrijednost u ugovorenu </w:t>
      </w:r>
      <w:r w:rsidRPr="0011355E">
        <w:rPr>
          <w:rFonts w:ascii="Arial" w:hAnsi="Arial" w:cs="Arial"/>
          <w:color w:val="000000"/>
          <w:sz w:val="24"/>
          <w:szCs w:val="24"/>
        </w:rPr>
        <w:t xml:space="preserve">kupoprodajnu cijenu nije uračunat porez na dodanu vrijednost, </w:t>
      </w:r>
      <w:r w:rsidR="00832ECD">
        <w:rPr>
          <w:rFonts w:ascii="Arial" w:hAnsi="Arial" w:cs="Arial"/>
          <w:color w:val="000000"/>
          <w:sz w:val="24"/>
          <w:szCs w:val="24"/>
        </w:rPr>
        <w:t xml:space="preserve">te ukoliko isti nastane, obvezu </w:t>
      </w:r>
      <w:r w:rsidRPr="0011355E">
        <w:rPr>
          <w:rFonts w:ascii="Arial" w:hAnsi="Arial" w:cs="Arial"/>
          <w:color w:val="000000"/>
          <w:sz w:val="24"/>
          <w:szCs w:val="24"/>
        </w:rPr>
        <w:t>plaćanja istog snosi svaki strateški partner/kupac, za nekretninu ku</w:t>
      </w:r>
      <w:r w:rsidR="00832ECD">
        <w:rPr>
          <w:rFonts w:ascii="Arial" w:hAnsi="Arial" w:cs="Arial"/>
          <w:color w:val="000000"/>
          <w:sz w:val="24"/>
          <w:szCs w:val="24"/>
        </w:rPr>
        <w:t xml:space="preserve">pljenu po osnovi ovog Stečajnog </w:t>
      </w:r>
      <w:r w:rsidRPr="0011355E">
        <w:rPr>
          <w:rFonts w:ascii="Arial" w:hAnsi="Arial" w:cs="Arial"/>
          <w:color w:val="000000"/>
          <w:sz w:val="24"/>
          <w:szCs w:val="24"/>
        </w:rPr>
        <w:t>plana.</w:t>
      </w:r>
      <w:r w:rsidRPr="0011355E">
        <w:rPr>
          <w:rFonts w:ascii="Arial" w:hAnsi="Arial" w:cs="Arial"/>
          <w:color w:val="000000"/>
          <w:sz w:val="24"/>
          <w:szCs w:val="24"/>
        </w:rPr>
        <w:br/>
      </w:r>
      <w:r w:rsidRPr="0011355E">
        <w:rPr>
          <w:rFonts w:ascii="Arial" w:hAnsi="Arial" w:cs="Arial"/>
          <w:bCs/>
          <w:color w:val="000000"/>
          <w:sz w:val="24"/>
          <w:szCs w:val="24"/>
        </w:rPr>
        <w:t>1.1.2. DINAMIKA IZVRŠENJA NAMIRENJA</w:t>
      </w:r>
      <w:r w:rsidRPr="0011355E">
        <w:rPr>
          <w:rFonts w:ascii="Arial" w:hAnsi="Arial" w:cs="Arial"/>
          <w:bCs/>
          <w:color w:val="000000"/>
          <w:sz w:val="24"/>
          <w:szCs w:val="24"/>
        </w:rPr>
        <w:br/>
        <w:t xml:space="preserve">A/. </w:t>
      </w:r>
      <w:r w:rsidRPr="0011355E">
        <w:rPr>
          <w:rFonts w:ascii="Arial" w:hAnsi="Arial" w:cs="Arial"/>
          <w:color w:val="000000"/>
          <w:sz w:val="24"/>
          <w:szCs w:val="24"/>
        </w:rPr>
        <w:t>Svi strateški partneri/kupci se obvezuju na ročištu za rasprav</w:t>
      </w:r>
      <w:r w:rsidR="00832ECD">
        <w:rPr>
          <w:rFonts w:ascii="Arial" w:hAnsi="Arial" w:cs="Arial"/>
          <w:color w:val="000000"/>
          <w:sz w:val="24"/>
          <w:szCs w:val="24"/>
        </w:rPr>
        <w:t xml:space="preserve">ljanje i glasovanje o Stečajnom </w:t>
      </w:r>
      <w:r w:rsidRPr="0011355E">
        <w:rPr>
          <w:rFonts w:ascii="Arial" w:hAnsi="Arial" w:cs="Arial"/>
          <w:color w:val="000000"/>
          <w:sz w:val="24"/>
          <w:szCs w:val="24"/>
        </w:rPr>
        <w:t xml:space="preserve">planu sklopiti sa stečajnim dužnikom Sporazum o međusobnim </w:t>
      </w:r>
      <w:r w:rsidR="00832ECD">
        <w:rPr>
          <w:rFonts w:ascii="Arial" w:hAnsi="Arial" w:cs="Arial"/>
          <w:color w:val="000000"/>
          <w:sz w:val="24"/>
          <w:szCs w:val="24"/>
        </w:rPr>
        <w:t xml:space="preserve">pravima i obvezama i priloženim </w:t>
      </w:r>
      <w:r w:rsidRPr="0011355E">
        <w:rPr>
          <w:rFonts w:ascii="Arial" w:hAnsi="Arial" w:cs="Arial"/>
          <w:color w:val="000000"/>
          <w:sz w:val="24"/>
          <w:szCs w:val="24"/>
        </w:rPr>
        <w:t>usuglašenim Ugovorima o kupoprodaji nekretnine, radi provedbe ov</w:t>
      </w:r>
      <w:r w:rsidR="00832ECD">
        <w:rPr>
          <w:rFonts w:ascii="Arial" w:hAnsi="Arial" w:cs="Arial"/>
          <w:color w:val="000000"/>
          <w:sz w:val="24"/>
          <w:szCs w:val="24"/>
        </w:rPr>
        <w:t xml:space="preserve">og Stečajnog plana u slučaju da </w:t>
      </w:r>
      <w:r w:rsidRPr="0011355E">
        <w:rPr>
          <w:rFonts w:ascii="Arial" w:hAnsi="Arial" w:cs="Arial"/>
          <w:color w:val="000000"/>
          <w:sz w:val="24"/>
          <w:szCs w:val="24"/>
        </w:rPr>
        <w:t>isti bude odobren i usvojen od strane vjerovnika.</w:t>
      </w:r>
      <w:r w:rsidRPr="0011355E">
        <w:rPr>
          <w:rFonts w:ascii="Arial" w:hAnsi="Arial" w:cs="Arial"/>
          <w:color w:val="000000"/>
          <w:sz w:val="24"/>
          <w:szCs w:val="24"/>
        </w:rPr>
        <w:br/>
      </w:r>
      <w:r w:rsidRPr="0011355E">
        <w:rPr>
          <w:rFonts w:ascii="Arial" w:hAnsi="Arial" w:cs="Arial"/>
          <w:bCs/>
          <w:color w:val="000000"/>
          <w:sz w:val="24"/>
          <w:szCs w:val="24"/>
        </w:rPr>
        <w:t xml:space="preserve">B/. </w:t>
      </w:r>
      <w:r w:rsidRPr="0011355E">
        <w:rPr>
          <w:rFonts w:ascii="Arial" w:hAnsi="Arial" w:cs="Arial"/>
          <w:color w:val="000000"/>
          <w:sz w:val="24"/>
          <w:szCs w:val="24"/>
        </w:rPr>
        <w:t>Stečajni dužnik, zastupan po stečajnom upravitelju du</w:t>
      </w:r>
      <w:r w:rsidR="00832ECD">
        <w:rPr>
          <w:rFonts w:ascii="Arial" w:hAnsi="Arial" w:cs="Arial"/>
          <w:color w:val="000000"/>
          <w:sz w:val="24"/>
          <w:szCs w:val="24"/>
        </w:rPr>
        <w:t xml:space="preserve">žan je u roku od 8 dana od dana </w:t>
      </w:r>
      <w:r w:rsidRPr="0011355E">
        <w:rPr>
          <w:rFonts w:ascii="Arial" w:hAnsi="Arial" w:cs="Arial"/>
          <w:color w:val="000000"/>
          <w:sz w:val="24"/>
          <w:szCs w:val="24"/>
        </w:rPr>
        <w:t>nastupa pravomoćnosti Rješenja kojim se prihvaća ovaj Stečajni pl</w:t>
      </w:r>
      <w:r w:rsidR="00832ECD">
        <w:rPr>
          <w:rFonts w:ascii="Arial" w:hAnsi="Arial" w:cs="Arial"/>
          <w:color w:val="000000"/>
          <w:sz w:val="24"/>
          <w:szCs w:val="24"/>
        </w:rPr>
        <w:t xml:space="preserve">an, pojedinačno pozvati I. </w:t>
      </w:r>
      <w:r w:rsidRPr="0011355E">
        <w:rPr>
          <w:rFonts w:ascii="Arial" w:hAnsi="Arial" w:cs="Arial"/>
          <w:color w:val="000000"/>
          <w:sz w:val="24"/>
          <w:szCs w:val="24"/>
        </w:rPr>
        <w:t>strateškog partnera/kupca MOVERE COLLIS j.d.o.o., II. str</w:t>
      </w:r>
      <w:r w:rsidR="00832ECD">
        <w:rPr>
          <w:rFonts w:ascii="Arial" w:hAnsi="Arial" w:cs="Arial"/>
          <w:color w:val="000000"/>
          <w:sz w:val="24"/>
          <w:szCs w:val="24"/>
        </w:rPr>
        <w:t xml:space="preserve">ateškog partnera/kupca CONSULTO </w:t>
      </w:r>
      <w:r w:rsidRPr="0011355E">
        <w:rPr>
          <w:rFonts w:ascii="Arial" w:hAnsi="Arial" w:cs="Arial"/>
          <w:color w:val="000000"/>
          <w:sz w:val="24"/>
          <w:szCs w:val="24"/>
        </w:rPr>
        <w:t>19 d.o.o. i III. strateškog partnera/kupca DWAY ONE d.o.o. na skl</w:t>
      </w:r>
      <w:r w:rsidR="00832ECD">
        <w:rPr>
          <w:rFonts w:ascii="Arial" w:hAnsi="Arial" w:cs="Arial"/>
          <w:color w:val="000000"/>
          <w:sz w:val="24"/>
          <w:szCs w:val="24"/>
        </w:rPr>
        <w:t xml:space="preserve">apanje i javnu ovjeru prethodno </w:t>
      </w:r>
      <w:r w:rsidRPr="0011355E">
        <w:rPr>
          <w:rFonts w:ascii="Arial" w:hAnsi="Arial" w:cs="Arial"/>
          <w:color w:val="000000"/>
          <w:sz w:val="24"/>
          <w:szCs w:val="24"/>
        </w:rPr>
        <w:t xml:space="preserve">usuglašenog Ugovora o kupoprodaji nekretnina, temeljem odredbi </w:t>
      </w:r>
      <w:r w:rsidR="00832ECD">
        <w:rPr>
          <w:rFonts w:ascii="Arial" w:hAnsi="Arial" w:cs="Arial"/>
          <w:color w:val="000000"/>
          <w:sz w:val="24"/>
          <w:szCs w:val="24"/>
        </w:rPr>
        <w:t xml:space="preserve">iz Sporazuma, koji su strateški </w:t>
      </w:r>
      <w:r w:rsidRPr="0011355E">
        <w:rPr>
          <w:rFonts w:ascii="Arial" w:hAnsi="Arial" w:cs="Arial"/>
          <w:color w:val="000000"/>
          <w:sz w:val="24"/>
          <w:szCs w:val="24"/>
        </w:rPr>
        <w:t>partneri/kupci na dan izglasavanja Stečajnog plana sklopili sa stečajnim dužnikom.</w:t>
      </w:r>
      <w:r w:rsidRPr="0011355E">
        <w:rPr>
          <w:rFonts w:ascii="Arial" w:hAnsi="Arial" w:cs="Arial"/>
          <w:color w:val="000000"/>
          <w:sz w:val="24"/>
          <w:szCs w:val="24"/>
        </w:rPr>
        <w:br/>
      </w:r>
      <w:r w:rsidRPr="0011355E">
        <w:rPr>
          <w:rFonts w:ascii="Arial" w:hAnsi="Arial" w:cs="Arial"/>
          <w:bCs/>
          <w:color w:val="000000"/>
          <w:sz w:val="24"/>
          <w:szCs w:val="24"/>
        </w:rPr>
        <w:t xml:space="preserve">C/. </w:t>
      </w:r>
      <w:r w:rsidRPr="0011355E">
        <w:rPr>
          <w:rFonts w:ascii="Arial" w:hAnsi="Arial" w:cs="Arial"/>
          <w:color w:val="000000"/>
          <w:sz w:val="24"/>
          <w:szCs w:val="24"/>
        </w:rPr>
        <w:t>Stečajni upravitelj je dužan po nastupu pravomoćnosti Rješenja kojim se prihvaća</w:t>
      </w:r>
      <w:r w:rsidRPr="0011355E">
        <w:rPr>
          <w:rFonts w:ascii="Arial" w:hAnsi="Arial" w:cs="Arial"/>
          <w:color w:val="000000"/>
          <w:sz w:val="24"/>
          <w:szCs w:val="24"/>
        </w:rPr>
        <w:br/>
        <w:t>predloženi Stečajni plan, predložiti naslovnom Sudu donoše</w:t>
      </w:r>
      <w:r w:rsidR="00832ECD">
        <w:rPr>
          <w:rFonts w:ascii="Arial" w:hAnsi="Arial" w:cs="Arial"/>
          <w:color w:val="000000"/>
          <w:sz w:val="24"/>
          <w:szCs w:val="24"/>
        </w:rPr>
        <w:t xml:space="preserve">nje Rješenja kojim se nalaže zk </w:t>
      </w:r>
      <w:r w:rsidRPr="0011355E">
        <w:rPr>
          <w:rFonts w:ascii="Arial" w:hAnsi="Arial" w:cs="Arial"/>
          <w:color w:val="000000"/>
          <w:sz w:val="24"/>
          <w:szCs w:val="24"/>
        </w:rPr>
        <w:t>Općinskog suda u Novom Zagrebu, upisati zabilježbu zabrane otuđe</w:t>
      </w:r>
      <w:r w:rsidR="00832ECD">
        <w:rPr>
          <w:rFonts w:ascii="Arial" w:hAnsi="Arial" w:cs="Arial"/>
          <w:color w:val="000000"/>
          <w:sz w:val="24"/>
          <w:szCs w:val="24"/>
        </w:rPr>
        <w:t xml:space="preserve">nja i opterećenja nekretnina iz </w:t>
      </w:r>
      <w:r w:rsidRPr="0011355E">
        <w:rPr>
          <w:rFonts w:ascii="Arial" w:hAnsi="Arial" w:cs="Arial"/>
          <w:color w:val="000000"/>
          <w:sz w:val="24"/>
          <w:szCs w:val="24"/>
        </w:rPr>
        <w:t>točom 2. Sporazuma, a koje su predmet kupoprodaje između s</w:t>
      </w:r>
      <w:r w:rsidR="00832ECD">
        <w:rPr>
          <w:rFonts w:ascii="Arial" w:hAnsi="Arial" w:cs="Arial"/>
          <w:color w:val="000000"/>
          <w:sz w:val="24"/>
          <w:szCs w:val="24"/>
        </w:rPr>
        <w:t xml:space="preserve">tečajnog dužnika i I.strateškog </w:t>
      </w:r>
      <w:r w:rsidRPr="0011355E">
        <w:rPr>
          <w:rFonts w:ascii="Arial" w:hAnsi="Arial" w:cs="Arial"/>
          <w:color w:val="000000"/>
          <w:sz w:val="24"/>
          <w:szCs w:val="24"/>
        </w:rPr>
        <w:t>partnera/kupca, sve do uplate iznosa ugovorene kupoprodajne cijene</w:t>
      </w:r>
      <w:r w:rsidR="00832ECD">
        <w:rPr>
          <w:rFonts w:ascii="Arial" w:hAnsi="Arial" w:cs="Arial"/>
          <w:color w:val="000000"/>
          <w:sz w:val="24"/>
          <w:szCs w:val="24"/>
        </w:rPr>
        <w:t xml:space="preserve"> u cijelosti na depozitni račun </w:t>
      </w:r>
      <w:r w:rsidRPr="0011355E">
        <w:rPr>
          <w:rFonts w:ascii="Arial" w:hAnsi="Arial" w:cs="Arial"/>
          <w:color w:val="000000"/>
          <w:sz w:val="24"/>
          <w:szCs w:val="24"/>
        </w:rPr>
        <w:t>Trgovačkog suda u Zagrebu u korist stečajnog dužnika D</w:t>
      </w:r>
      <w:r w:rsidR="00832ECD">
        <w:rPr>
          <w:rFonts w:ascii="Arial" w:hAnsi="Arial" w:cs="Arial"/>
          <w:color w:val="000000"/>
          <w:sz w:val="24"/>
          <w:szCs w:val="24"/>
        </w:rPr>
        <w:t xml:space="preserve">ELTA BLATO d.o.o. u stečaju pod </w:t>
      </w:r>
      <w:r w:rsidRPr="0011355E">
        <w:rPr>
          <w:rFonts w:ascii="Arial" w:hAnsi="Arial" w:cs="Arial"/>
          <w:color w:val="000000"/>
          <w:sz w:val="24"/>
          <w:szCs w:val="24"/>
        </w:rPr>
        <w:t>nadzorom stečajnog upravitelja, u svemu prema provedbenim odredbama ovog Stečajnog plana.</w:t>
      </w:r>
      <w:r w:rsidRPr="0011355E">
        <w:rPr>
          <w:rFonts w:ascii="Arial" w:hAnsi="Arial" w:cs="Arial"/>
          <w:color w:val="000000"/>
          <w:sz w:val="24"/>
          <w:szCs w:val="24"/>
        </w:rPr>
        <w:br/>
      </w:r>
      <w:r w:rsidRPr="0011355E">
        <w:rPr>
          <w:rFonts w:ascii="Arial" w:hAnsi="Arial" w:cs="Arial"/>
          <w:bCs/>
          <w:color w:val="000000"/>
          <w:sz w:val="24"/>
          <w:szCs w:val="24"/>
        </w:rPr>
        <w:t xml:space="preserve">D/. </w:t>
      </w:r>
      <w:r w:rsidRPr="0011355E">
        <w:rPr>
          <w:rFonts w:ascii="Arial" w:hAnsi="Arial" w:cs="Arial"/>
          <w:color w:val="000000"/>
          <w:sz w:val="24"/>
          <w:szCs w:val="24"/>
        </w:rPr>
        <w:t>Stečajni dužnik, zastupan po stečajnom upravitelju dužan j</w:t>
      </w:r>
      <w:r w:rsidR="00832ECD">
        <w:rPr>
          <w:rFonts w:ascii="Arial" w:hAnsi="Arial" w:cs="Arial"/>
          <w:color w:val="000000"/>
          <w:sz w:val="24"/>
          <w:szCs w:val="24"/>
        </w:rPr>
        <w:t xml:space="preserve">e na ročištu za raspravljanje i </w:t>
      </w:r>
      <w:r w:rsidRPr="0011355E">
        <w:rPr>
          <w:rFonts w:ascii="Arial" w:hAnsi="Arial" w:cs="Arial"/>
          <w:color w:val="000000"/>
          <w:sz w:val="24"/>
          <w:szCs w:val="24"/>
        </w:rPr>
        <w:t>izglasavnje ovog Stečajnog plana, u slučaju da isti bude prihvaćen, od skupštine vjerovnika</w:t>
      </w:r>
      <w:r w:rsidR="00832ECD">
        <w:rPr>
          <w:rFonts w:ascii="Arial" w:hAnsi="Arial" w:cs="Arial"/>
          <w:color w:val="000000"/>
          <w:sz w:val="24"/>
          <w:szCs w:val="24"/>
        </w:rPr>
        <w:t xml:space="preserve"> zatražiti </w:t>
      </w:r>
      <w:r w:rsidRPr="0011355E">
        <w:rPr>
          <w:rFonts w:ascii="Arial" w:hAnsi="Arial" w:cs="Arial"/>
          <w:color w:val="000000"/>
          <w:sz w:val="24"/>
          <w:szCs w:val="24"/>
        </w:rPr>
        <w:t>odobrenje na izdavanje suglasnosti I. strateškom partneru/kupcu,</w:t>
      </w:r>
      <w:r w:rsidR="00832ECD">
        <w:rPr>
          <w:rFonts w:ascii="Arial" w:hAnsi="Arial" w:cs="Arial"/>
          <w:color w:val="000000"/>
          <w:sz w:val="24"/>
          <w:szCs w:val="24"/>
        </w:rPr>
        <w:t xml:space="preserve"> u svrhu omogućavanja ishođenja </w:t>
      </w:r>
      <w:r w:rsidRPr="0011355E">
        <w:rPr>
          <w:rFonts w:ascii="Arial" w:hAnsi="Arial" w:cs="Arial"/>
          <w:color w:val="000000"/>
          <w:sz w:val="24"/>
          <w:szCs w:val="24"/>
        </w:rPr>
        <w:t>izmjene i dopune građevinske dozvole Klasa: UP/I 361-03/2015-0</w:t>
      </w:r>
      <w:r w:rsidR="00832ECD">
        <w:rPr>
          <w:rFonts w:ascii="Arial" w:hAnsi="Arial" w:cs="Arial"/>
          <w:color w:val="000000"/>
          <w:sz w:val="24"/>
          <w:szCs w:val="24"/>
        </w:rPr>
        <w:t xml:space="preserve">01/822, ur.br.:252-13-22-1/050- </w:t>
      </w:r>
      <w:r w:rsidRPr="0011355E">
        <w:rPr>
          <w:rFonts w:ascii="Arial" w:hAnsi="Arial" w:cs="Arial"/>
          <w:color w:val="000000"/>
          <w:sz w:val="24"/>
          <w:szCs w:val="24"/>
        </w:rPr>
        <w:t>16-6 od 19.02.2016. za gradnju na nekretninama koje su predmet kupoprodaje između stečajnog</w:t>
      </w:r>
      <w:r w:rsidR="00832ECD">
        <w:rPr>
          <w:rFonts w:ascii="Arial" w:hAnsi="Arial" w:cs="Arial"/>
          <w:color w:val="000000"/>
          <w:sz w:val="24"/>
          <w:szCs w:val="24"/>
        </w:rPr>
        <w:t xml:space="preserve"> </w:t>
      </w:r>
      <w:r w:rsidRPr="0011355E">
        <w:rPr>
          <w:rFonts w:ascii="Arial" w:hAnsi="Arial" w:cs="Arial"/>
          <w:color w:val="000000"/>
          <w:sz w:val="24"/>
          <w:szCs w:val="24"/>
        </w:rPr>
        <w:t>dužnika i I.strateškog partnera</w:t>
      </w:r>
      <w:r w:rsidRPr="0011355E">
        <w:rPr>
          <w:rFonts w:ascii="Arial" w:hAnsi="Arial" w:cs="Arial"/>
          <w:i/>
          <w:iCs/>
          <w:color w:val="000000"/>
          <w:sz w:val="24"/>
          <w:szCs w:val="24"/>
        </w:rPr>
        <w:t>,</w:t>
      </w:r>
      <w:r w:rsidRPr="0011355E">
        <w:rPr>
          <w:rFonts w:ascii="Arial" w:hAnsi="Arial" w:cs="Arial"/>
          <w:i/>
          <w:iCs/>
          <w:color w:val="000000"/>
          <w:sz w:val="24"/>
          <w:szCs w:val="24"/>
        </w:rPr>
        <w:br/>
      </w:r>
      <w:r w:rsidRPr="0011355E">
        <w:rPr>
          <w:rFonts w:ascii="Arial" w:hAnsi="Arial" w:cs="Arial"/>
          <w:bCs/>
          <w:color w:val="000000"/>
          <w:sz w:val="24"/>
          <w:szCs w:val="24"/>
        </w:rPr>
        <w:t xml:space="preserve">E/. </w:t>
      </w:r>
      <w:r w:rsidRPr="0011355E">
        <w:rPr>
          <w:rFonts w:ascii="Arial" w:hAnsi="Arial" w:cs="Arial"/>
          <w:color w:val="000000"/>
          <w:sz w:val="24"/>
          <w:szCs w:val="24"/>
        </w:rPr>
        <w:t>Društvo MOVERE COLLIS j.d.o.o. dužno je na dan skl</w:t>
      </w:r>
      <w:r w:rsidR="00832ECD">
        <w:rPr>
          <w:rFonts w:ascii="Arial" w:hAnsi="Arial" w:cs="Arial"/>
          <w:color w:val="000000"/>
          <w:sz w:val="24"/>
          <w:szCs w:val="24"/>
        </w:rPr>
        <w:t xml:space="preserve">apanja Ugovora o kupoprodaji na </w:t>
      </w:r>
      <w:r w:rsidRPr="0011355E">
        <w:rPr>
          <w:rFonts w:ascii="Arial" w:hAnsi="Arial" w:cs="Arial"/>
          <w:color w:val="000000"/>
          <w:sz w:val="24"/>
          <w:szCs w:val="24"/>
        </w:rPr>
        <w:t>stečajni spis deponirati 3 bjanko zadužnice i to: 2 (dvije) bja</w:t>
      </w:r>
      <w:r w:rsidR="00832ECD">
        <w:rPr>
          <w:rFonts w:ascii="Arial" w:hAnsi="Arial" w:cs="Arial"/>
          <w:color w:val="000000"/>
          <w:sz w:val="24"/>
          <w:szCs w:val="24"/>
        </w:rPr>
        <w:t xml:space="preserve">nko zadužnice svaka na </w:t>
      </w:r>
      <w:r w:rsidR="00832ECD">
        <w:rPr>
          <w:rFonts w:ascii="Arial" w:hAnsi="Arial" w:cs="Arial"/>
          <w:color w:val="000000"/>
          <w:sz w:val="24"/>
          <w:szCs w:val="24"/>
        </w:rPr>
        <w:lastRenderedPageBreak/>
        <w:t xml:space="preserve">iznos od </w:t>
      </w:r>
      <w:r w:rsidRPr="0011355E">
        <w:rPr>
          <w:rFonts w:ascii="Arial" w:hAnsi="Arial" w:cs="Arial"/>
          <w:color w:val="000000"/>
          <w:sz w:val="24"/>
          <w:szCs w:val="24"/>
        </w:rPr>
        <w:t>1.000.000,00 kn (jedanmilijun kuna) i 1(jedna) bjanko zadu</w:t>
      </w:r>
      <w:r w:rsidR="00832ECD">
        <w:rPr>
          <w:rFonts w:ascii="Arial" w:hAnsi="Arial" w:cs="Arial"/>
          <w:color w:val="000000"/>
          <w:sz w:val="24"/>
          <w:szCs w:val="24"/>
        </w:rPr>
        <w:t xml:space="preserve">žnica na iznos od 500.000,00 kn </w:t>
      </w:r>
      <w:r w:rsidRPr="0011355E">
        <w:rPr>
          <w:rFonts w:ascii="Arial" w:hAnsi="Arial" w:cs="Arial"/>
          <w:color w:val="000000"/>
          <w:sz w:val="24"/>
          <w:szCs w:val="24"/>
        </w:rPr>
        <w:t>(petstotisuća kuna) u svrhu osiguranja pravovremenog plaćanja ugovorene kupoprodajne cijene</w:t>
      </w:r>
      <w:r w:rsidRPr="0011355E">
        <w:rPr>
          <w:rFonts w:ascii="Arial" w:hAnsi="Arial" w:cs="Arial"/>
          <w:i/>
          <w:iCs/>
          <w:color w:val="000000"/>
          <w:sz w:val="24"/>
          <w:szCs w:val="24"/>
        </w:rPr>
        <w:t>.</w:t>
      </w:r>
      <w:r w:rsidRPr="0011355E">
        <w:rPr>
          <w:rFonts w:ascii="Arial" w:hAnsi="Arial" w:cs="Arial"/>
          <w:i/>
          <w:iCs/>
          <w:color w:val="000000"/>
          <w:sz w:val="24"/>
          <w:szCs w:val="24"/>
        </w:rPr>
        <w:br/>
      </w:r>
      <w:r w:rsidRPr="0011355E">
        <w:rPr>
          <w:rFonts w:ascii="Arial" w:hAnsi="Arial" w:cs="Arial"/>
          <w:bCs/>
          <w:color w:val="000000"/>
          <w:sz w:val="24"/>
          <w:szCs w:val="24"/>
        </w:rPr>
        <w:t xml:space="preserve">F1/. </w:t>
      </w:r>
      <w:r w:rsidRPr="0011355E">
        <w:rPr>
          <w:rFonts w:ascii="Arial" w:hAnsi="Arial" w:cs="Arial"/>
          <w:color w:val="000000"/>
          <w:sz w:val="24"/>
          <w:szCs w:val="24"/>
        </w:rPr>
        <w:t>Društvo MOVERE COLLIS j.d.o.o. kao I.strateški partner/kupac sklapanjem u</w:t>
      </w:r>
      <w:r w:rsidR="00832ECD">
        <w:rPr>
          <w:rFonts w:ascii="Arial" w:hAnsi="Arial" w:cs="Arial"/>
          <w:color w:val="000000"/>
          <w:sz w:val="24"/>
          <w:szCs w:val="24"/>
        </w:rPr>
        <w:t xml:space="preserve">govora o </w:t>
      </w:r>
      <w:r w:rsidRPr="0011355E">
        <w:rPr>
          <w:rFonts w:ascii="Arial" w:hAnsi="Arial" w:cs="Arial"/>
          <w:color w:val="000000"/>
          <w:sz w:val="24"/>
          <w:szCs w:val="24"/>
        </w:rPr>
        <w:t>kupoprodaji obvezuje se isplatiti iznos od 2.270.000,00 kn (dvam</w:t>
      </w:r>
      <w:r w:rsidR="00832ECD">
        <w:rPr>
          <w:rFonts w:ascii="Arial" w:hAnsi="Arial" w:cs="Arial"/>
          <w:color w:val="000000"/>
          <w:sz w:val="24"/>
          <w:szCs w:val="24"/>
        </w:rPr>
        <w:t xml:space="preserve">ilijunadvijestosedamdesettisuća </w:t>
      </w:r>
      <w:r w:rsidRPr="0011355E">
        <w:rPr>
          <w:rFonts w:ascii="Arial" w:hAnsi="Arial" w:cs="Arial"/>
          <w:color w:val="000000"/>
          <w:sz w:val="24"/>
          <w:szCs w:val="24"/>
        </w:rPr>
        <w:t xml:space="preserve">kuna) na depozitni račun Trgovačkog suda u Zagrebu u korist </w:t>
      </w:r>
      <w:r w:rsidR="00832ECD">
        <w:rPr>
          <w:rFonts w:ascii="Arial" w:hAnsi="Arial" w:cs="Arial"/>
          <w:color w:val="000000"/>
          <w:sz w:val="24"/>
          <w:szCs w:val="24"/>
        </w:rPr>
        <w:t xml:space="preserve">stečajnog dužnika DELTA BLATO u </w:t>
      </w:r>
      <w:r w:rsidRPr="0011355E">
        <w:rPr>
          <w:rFonts w:ascii="Arial" w:hAnsi="Arial" w:cs="Arial"/>
          <w:color w:val="000000"/>
          <w:sz w:val="24"/>
          <w:szCs w:val="24"/>
        </w:rPr>
        <w:t xml:space="preserve">stečaju pod nadzorom stečajnog upravitelja, u svrhu namirenja stečajnih </w:t>
      </w:r>
      <w:r w:rsidR="00832ECD">
        <w:rPr>
          <w:rFonts w:ascii="Arial" w:hAnsi="Arial" w:cs="Arial"/>
          <w:color w:val="000000"/>
          <w:sz w:val="24"/>
          <w:szCs w:val="24"/>
        </w:rPr>
        <w:t xml:space="preserve">vjerovnika I. i II. višeg reda, </w:t>
      </w:r>
      <w:r w:rsidRPr="0011355E">
        <w:rPr>
          <w:rFonts w:ascii="Arial" w:hAnsi="Arial" w:cs="Arial"/>
          <w:color w:val="000000"/>
          <w:sz w:val="24"/>
          <w:szCs w:val="24"/>
        </w:rPr>
        <w:t>u roku od 180 (stoosamdest) dana od dana nastupa pravomoćnosti Rješenja kojim se prihvaća</w:t>
      </w:r>
      <w:r w:rsidRPr="0011355E">
        <w:rPr>
          <w:rFonts w:ascii="Arial" w:hAnsi="Arial" w:cs="Arial"/>
          <w:color w:val="000000"/>
          <w:sz w:val="24"/>
          <w:szCs w:val="24"/>
        </w:rPr>
        <w:br/>
        <w:t>Stečajni plan.</w:t>
      </w:r>
      <w:r w:rsidRPr="0011355E">
        <w:rPr>
          <w:rFonts w:ascii="Arial" w:hAnsi="Arial" w:cs="Arial"/>
          <w:color w:val="000000"/>
          <w:sz w:val="24"/>
          <w:szCs w:val="24"/>
        </w:rPr>
        <w:br/>
      </w:r>
      <w:r w:rsidRPr="0011355E">
        <w:rPr>
          <w:rFonts w:ascii="Arial" w:hAnsi="Arial" w:cs="Arial"/>
          <w:bCs/>
          <w:color w:val="000000"/>
          <w:sz w:val="24"/>
          <w:szCs w:val="24"/>
        </w:rPr>
        <w:t xml:space="preserve">F2./ </w:t>
      </w:r>
      <w:r w:rsidRPr="0011355E">
        <w:rPr>
          <w:rFonts w:ascii="Arial" w:hAnsi="Arial" w:cs="Arial"/>
          <w:color w:val="000000"/>
          <w:sz w:val="24"/>
          <w:szCs w:val="24"/>
        </w:rPr>
        <w:t>Društvo CONSULTO 19 d.o.o. kao II. strateški partner/kupac sklapanjem ugovora o</w:t>
      </w:r>
      <w:r w:rsidRPr="0011355E">
        <w:rPr>
          <w:rFonts w:ascii="Arial" w:hAnsi="Arial" w:cs="Arial"/>
          <w:color w:val="000000"/>
          <w:sz w:val="24"/>
          <w:szCs w:val="24"/>
        </w:rPr>
        <w:br/>
        <w:t>kupoprodaji obvezuje se isplatiti iznos od 700.000,00 kn (sedamsto</w:t>
      </w:r>
      <w:r w:rsidR="00832ECD">
        <w:rPr>
          <w:rFonts w:ascii="Arial" w:hAnsi="Arial" w:cs="Arial"/>
          <w:color w:val="000000"/>
          <w:sz w:val="24"/>
          <w:szCs w:val="24"/>
        </w:rPr>
        <w:t xml:space="preserve">tisuća kuna) na depozitni račun </w:t>
      </w:r>
      <w:r w:rsidRPr="0011355E">
        <w:rPr>
          <w:rFonts w:ascii="Arial" w:hAnsi="Arial" w:cs="Arial"/>
          <w:color w:val="000000"/>
          <w:sz w:val="24"/>
          <w:szCs w:val="24"/>
        </w:rPr>
        <w:t>Trgovačkog suda u Zagrebu u korist stečajnog dužnika DELTA BLAT</w:t>
      </w:r>
      <w:r w:rsidR="00832ECD">
        <w:rPr>
          <w:rFonts w:ascii="Arial" w:hAnsi="Arial" w:cs="Arial"/>
          <w:color w:val="000000"/>
          <w:sz w:val="24"/>
          <w:szCs w:val="24"/>
        </w:rPr>
        <w:t xml:space="preserve">O d.o.o. u stečaju, u roku od 8 </w:t>
      </w:r>
      <w:r w:rsidRPr="0011355E">
        <w:rPr>
          <w:rFonts w:ascii="Arial" w:hAnsi="Arial" w:cs="Arial"/>
          <w:color w:val="000000"/>
          <w:sz w:val="24"/>
          <w:szCs w:val="24"/>
        </w:rPr>
        <w:t>dana od dana sklapanja Ugovora o kupoprodaji uz istovremeno preuzimanje obveze namir</w:t>
      </w:r>
      <w:r w:rsidR="00832ECD">
        <w:rPr>
          <w:rFonts w:ascii="Arial" w:hAnsi="Arial" w:cs="Arial"/>
          <w:color w:val="000000"/>
          <w:sz w:val="24"/>
          <w:szCs w:val="24"/>
        </w:rPr>
        <w:t xml:space="preserve">enja </w:t>
      </w:r>
      <w:r w:rsidRPr="0011355E">
        <w:rPr>
          <w:rFonts w:ascii="Arial" w:hAnsi="Arial" w:cs="Arial"/>
          <w:color w:val="000000"/>
          <w:sz w:val="24"/>
          <w:szCs w:val="24"/>
        </w:rPr>
        <w:t>tražbina utvrđenih razlučnih vjerovnika Amre Bajraktarević M</w:t>
      </w:r>
      <w:r w:rsidR="00832ECD">
        <w:rPr>
          <w:rFonts w:ascii="Arial" w:hAnsi="Arial" w:cs="Arial"/>
          <w:color w:val="000000"/>
          <w:sz w:val="24"/>
          <w:szCs w:val="24"/>
        </w:rPr>
        <w:t xml:space="preserve">erkaš i ALPHACHROM d.o.o. izvan </w:t>
      </w:r>
      <w:r w:rsidRPr="0011355E">
        <w:rPr>
          <w:rFonts w:ascii="Arial" w:hAnsi="Arial" w:cs="Arial"/>
          <w:color w:val="000000"/>
          <w:sz w:val="24"/>
          <w:szCs w:val="24"/>
        </w:rPr>
        <w:t>ovog stečajnog postupka po osnovi upisanih založnih prava kako slijedi:</w:t>
      </w:r>
      <w:r w:rsidRPr="0011355E">
        <w:rPr>
          <w:rFonts w:ascii="Arial" w:hAnsi="Arial" w:cs="Arial"/>
          <w:color w:val="000000"/>
          <w:sz w:val="24"/>
          <w:szCs w:val="24"/>
        </w:rPr>
        <w:br/>
        <w:t>- založno pravo u I.prednosnom redu upisano pod pod Z-31593/2021, u korist Amre</w:t>
      </w:r>
      <w:r w:rsidRPr="0011355E">
        <w:rPr>
          <w:rFonts w:ascii="Arial" w:hAnsi="Arial" w:cs="Arial"/>
          <w:color w:val="000000"/>
          <w:sz w:val="24"/>
          <w:szCs w:val="24"/>
        </w:rPr>
        <w:br/>
        <w:t>Bajraktarević Merkaš, Zadarska 77, Zagreb, OIB: 8555501073</w:t>
      </w:r>
      <w:r w:rsidR="00832ECD">
        <w:rPr>
          <w:rFonts w:ascii="Arial" w:hAnsi="Arial" w:cs="Arial"/>
          <w:color w:val="000000"/>
          <w:sz w:val="24"/>
          <w:szCs w:val="24"/>
        </w:rPr>
        <w:t xml:space="preserve">3, uknjiženo temeljem Ugovora o </w:t>
      </w:r>
      <w:r w:rsidRPr="0011355E">
        <w:rPr>
          <w:rFonts w:ascii="Arial" w:hAnsi="Arial" w:cs="Arial"/>
          <w:color w:val="000000"/>
          <w:sz w:val="24"/>
          <w:szCs w:val="24"/>
        </w:rPr>
        <w:t>ustupu tražbine od 03.12.2021., ustupanje založnog prava upisa</w:t>
      </w:r>
      <w:r w:rsidR="00832ECD">
        <w:rPr>
          <w:rFonts w:ascii="Arial" w:hAnsi="Arial" w:cs="Arial"/>
          <w:color w:val="000000"/>
          <w:sz w:val="24"/>
          <w:szCs w:val="24"/>
        </w:rPr>
        <w:t xml:space="preserve">nog pod posl.br. Z-12199/13 (Z- </w:t>
      </w:r>
      <w:r w:rsidRPr="0011355E">
        <w:rPr>
          <w:rFonts w:ascii="Arial" w:hAnsi="Arial" w:cs="Arial"/>
          <w:color w:val="000000"/>
          <w:sz w:val="24"/>
          <w:szCs w:val="24"/>
        </w:rPr>
        <w:t>31066/21) u iznosu od od 935.577,80 EUR (devetstotridesetpettisućaipetstosedamd</w:t>
      </w:r>
      <w:r w:rsidR="00832ECD">
        <w:rPr>
          <w:rFonts w:ascii="Arial" w:hAnsi="Arial" w:cs="Arial"/>
          <w:color w:val="000000"/>
          <w:sz w:val="24"/>
          <w:szCs w:val="24"/>
        </w:rPr>
        <w:t xml:space="preserve">esetsedameura i </w:t>
      </w:r>
      <w:r w:rsidRPr="0011355E">
        <w:rPr>
          <w:rFonts w:ascii="Arial" w:hAnsi="Arial" w:cs="Arial"/>
          <w:color w:val="000000"/>
          <w:sz w:val="24"/>
          <w:szCs w:val="24"/>
        </w:rPr>
        <w:t>80/100 centi), sa imena nosioca tog prava Jelene Jurjević,</w:t>
      </w:r>
      <w:r w:rsidR="00832ECD">
        <w:rPr>
          <w:rFonts w:ascii="Arial" w:hAnsi="Arial" w:cs="Arial"/>
          <w:color w:val="000000"/>
          <w:sz w:val="24"/>
          <w:szCs w:val="24"/>
        </w:rPr>
        <w:t xml:space="preserve"> Rudeška cesta 246, Zagreb OIB: </w:t>
      </w:r>
      <w:r w:rsidRPr="0011355E">
        <w:rPr>
          <w:rFonts w:ascii="Arial" w:hAnsi="Arial" w:cs="Arial"/>
          <w:color w:val="000000"/>
          <w:sz w:val="24"/>
          <w:szCs w:val="24"/>
        </w:rPr>
        <w:t>00135749771</w:t>
      </w:r>
      <w:r w:rsidRPr="0011355E">
        <w:rPr>
          <w:rFonts w:ascii="Arial" w:hAnsi="Arial" w:cs="Arial"/>
          <w:color w:val="000000"/>
          <w:sz w:val="24"/>
          <w:szCs w:val="24"/>
        </w:rPr>
        <w:br/>
        <w:t>- založno pravo II.reda upisano pod Z-5554/2016, u korist ALPHACHROM d.o.o.,</w:t>
      </w:r>
      <w:r w:rsidRPr="0011355E">
        <w:rPr>
          <w:rFonts w:ascii="Arial" w:hAnsi="Arial" w:cs="Arial"/>
          <w:color w:val="000000"/>
          <w:sz w:val="24"/>
          <w:szCs w:val="24"/>
        </w:rPr>
        <w:br/>
        <w:t xml:space="preserve">Karlovačka c. 24, Zagreb, OIB:18966227376, uknjiženo temeljem </w:t>
      </w:r>
      <w:r w:rsidR="00832ECD">
        <w:rPr>
          <w:rFonts w:ascii="Arial" w:hAnsi="Arial" w:cs="Arial"/>
          <w:color w:val="000000"/>
          <w:sz w:val="24"/>
          <w:szCs w:val="24"/>
        </w:rPr>
        <w:t xml:space="preserve">Sporazuma o zasnivanju založnog </w:t>
      </w:r>
      <w:r w:rsidRPr="0011355E">
        <w:rPr>
          <w:rFonts w:ascii="Arial" w:hAnsi="Arial" w:cs="Arial"/>
          <w:color w:val="000000"/>
          <w:sz w:val="24"/>
          <w:szCs w:val="24"/>
        </w:rPr>
        <w:t>prava javnobilježnički solemniziranog pod OV-11977/15 07.12.2</w:t>
      </w:r>
      <w:r w:rsidR="00832ECD">
        <w:rPr>
          <w:rFonts w:ascii="Arial" w:hAnsi="Arial" w:cs="Arial"/>
          <w:color w:val="000000"/>
          <w:sz w:val="24"/>
          <w:szCs w:val="24"/>
        </w:rPr>
        <w:t xml:space="preserve">015, radi osiguranja tražbine u </w:t>
      </w:r>
      <w:r w:rsidRPr="0011355E">
        <w:rPr>
          <w:rFonts w:ascii="Arial" w:hAnsi="Arial" w:cs="Arial"/>
          <w:color w:val="000000"/>
          <w:sz w:val="24"/>
          <w:szCs w:val="24"/>
        </w:rPr>
        <w:t>iznosu od 611.254,72 kn, (šestojedanaesttisućadvjestopedesetčetirikune i 72/100 lipe) uvećano za</w:t>
      </w:r>
      <w:r w:rsidRPr="0011355E">
        <w:rPr>
          <w:rFonts w:ascii="Arial" w:hAnsi="Arial" w:cs="Arial"/>
          <w:color w:val="000000"/>
          <w:sz w:val="24"/>
          <w:szCs w:val="24"/>
        </w:rPr>
        <w:br/>
        <w:t>pripadajuće zakonske zatezne kamate, troškove sudskog postupka na</w:t>
      </w:r>
      <w:r w:rsidR="00832ECD">
        <w:rPr>
          <w:rFonts w:ascii="Arial" w:hAnsi="Arial" w:cs="Arial"/>
          <w:color w:val="000000"/>
          <w:sz w:val="24"/>
          <w:szCs w:val="24"/>
        </w:rPr>
        <w:t xml:space="preserve">stalih povodom naplate tražbine </w:t>
      </w:r>
      <w:r w:rsidRPr="0011355E">
        <w:rPr>
          <w:rFonts w:ascii="Arial" w:hAnsi="Arial" w:cs="Arial"/>
          <w:color w:val="000000"/>
          <w:sz w:val="24"/>
          <w:szCs w:val="24"/>
        </w:rPr>
        <w:t>i svih ostalih troškova, naknada i uvjeta iz citiranog Sporazuma.</w:t>
      </w:r>
      <w:r w:rsidRPr="0011355E">
        <w:rPr>
          <w:rFonts w:ascii="Arial" w:hAnsi="Arial" w:cs="Arial"/>
          <w:color w:val="000000"/>
          <w:sz w:val="24"/>
          <w:szCs w:val="24"/>
        </w:rPr>
        <w:br/>
      </w:r>
      <w:r w:rsidRPr="0011355E">
        <w:rPr>
          <w:rFonts w:ascii="Arial" w:hAnsi="Arial" w:cs="Arial"/>
          <w:bCs/>
          <w:color w:val="000000"/>
          <w:sz w:val="24"/>
          <w:szCs w:val="24"/>
        </w:rPr>
        <w:t xml:space="preserve">G3./ </w:t>
      </w:r>
      <w:r w:rsidRPr="0011355E">
        <w:rPr>
          <w:rFonts w:ascii="Arial" w:hAnsi="Arial" w:cs="Arial"/>
          <w:color w:val="000000"/>
          <w:sz w:val="24"/>
          <w:szCs w:val="24"/>
        </w:rPr>
        <w:t>Društvo DWAY ONE d.o.o. kao III.strateški partner/kupac</w:t>
      </w:r>
      <w:r w:rsidR="00832ECD">
        <w:rPr>
          <w:rFonts w:ascii="Arial" w:hAnsi="Arial" w:cs="Arial"/>
          <w:color w:val="000000"/>
          <w:sz w:val="24"/>
          <w:szCs w:val="24"/>
        </w:rPr>
        <w:t xml:space="preserve"> se obvezuje sklapanjem ugovora </w:t>
      </w:r>
      <w:r w:rsidRPr="0011355E">
        <w:rPr>
          <w:rFonts w:ascii="Arial" w:hAnsi="Arial" w:cs="Arial"/>
          <w:color w:val="000000"/>
          <w:sz w:val="24"/>
          <w:szCs w:val="24"/>
        </w:rPr>
        <w:t>o kupoprodaji isplatiti iznos od 1.380.000,00 kn u roku od 30 d</w:t>
      </w:r>
      <w:r w:rsidR="00832ECD">
        <w:rPr>
          <w:rFonts w:ascii="Arial" w:hAnsi="Arial" w:cs="Arial"/>
          <w:color w:val="000000"/>
          <w:sz w:val="24"/>
          <w:szCs w:val="24"/>
        </w:rPr>
        <w:t xml:space="preserve">ana od dana sklapanja ugovora o </w:t>
      </w:r>
      <w:r w:rsidRPr="0011355E">
        <w:rPr>
          <w:rFonts w:ascii="Arial" w:hAnsi="Arial" w:cs="Arial"/>
          <w:color w:val="000000"/>
          <w:sz w:val="24"/>
          <w:szCs w:val="24"/>
        </w:rPr>
        <w:t>kupoprodaji nekretnine na depozitni račun Trgovačkog suda u Zag</w:t>
      </w:r>
      <w:r w:rsidR="00832ECD">
        <w:rPr>
          <w:rFonts w:ascii="Arial" w:hAnsi="Arial" w:cs="Arial"/>
          <w:color w:val="000000"/>
          <w:sz w:val="24"/>
          <w:szCs w:val="24"/>
        </w:rPr>
        <w:t xml:space="preserve">rebu u korist stečajnog dužnika </w:t>
      </w:r>
      <w:r w:rsidRPr="0011355E">
        <w:rPr>
          <w:rFonts w:ascii="Arial" w:hAnsi="Arial" w:cs="Arial"/>
          <w:color w:val="000000"/>
          <w:sz w:val="24"/>
          <w:szCs w:val="24"/>
        </w:rPr>
        <w:t>DELTA BLATO d.o.o. u stečaju.</w:t>
      </w:r>
      <w:r w:rsidRPr="0011355E">
        <w:rPr>
          <w:rFonts w:ascii="Arial" w:hAnsi="Arial" w:cs="Arial"/>
          <w:color w:val="000000"/>
          <w:sz w:val="24"/>
          <w:szCs w:val="24"/>
        </w:rPr>
        <w:br/>
      </w:r>
      <w:r w:rsidRPr="0011355E">
        <w:rPr>
          <w:rFonts w:ascii="Arial" w:hAnsi="Arial" w:cs="Arial"/>
          <w:bCs/>
          <w:color w:val="000000"/>
          <w:sz w:val="24"/>
          <w:szCs w:val="24"/>
        </w:rPr>
        <w:t xml:space="preserve">H/. </w:t>
      </w:r>
      <w:r w:rsidRPr="0011355E">
        <w:rPr>
          <w:rFonts w:ascii="Arial" w:hAnsi="Arial" w:cs="Arial"/>
          <w:color w:val="000000"/>
          <w:sz w:val="24"/>
          <w:szCs w:val="24"/>
        </w:rPr>
        <w:t>Stečajni dužnik, zastupan po stečajnom upravitelju dužan je</w:t>
      </w:r>
      <w:r w:rsidR="00832ECD">
        <w:rPr>
          <w:rFonts w:ascii="Arial" w:hAnsi="Arial" w:cs="Arial"/>
          <w:color w:val="000000"/>
          <w:sz w:val="24"/>
          <w:szCs w:val="24"/>
        </w:rPr>
        <w:t xml:space="preserve"> u roku od 3 (tri) dana od dana </w:t>
      </w:r>
      <w:r w:rsidRPr="0011355E">
        <w:rPr>
          <w:rFonts w:ascii="Arial" w:hAnsi="Arial" w:cs="Arial"/>
          <w:color w:val="000000"/>
          <w:sz w:val="24"/>
          <w:szCs w:val="24"/>
        </w:rPr>
        <w:t>primitka obavijesti o izvršenju uplate na iznos od 700.000</w:t>
      </w:r>
      <w:r w:rsidR="00832ECD">
        <w:rPr>
          <w:rFonts w:ascii="Arial" w:hAnsi="Arial" w:cs="Arial"/>
          <w:color w:val="000000"/>
          <w:sz w:val="24"/>
          <w:szCs w:val="24"/>
        </w:rPr>
        <w:t xml:space="preserve">,00 kn od strane II. strateškog </w:t>
      </w:r>
      <w:r w:rsidRPr="0011355E">
        <w:rPr>
          <w:rFonts w:ascii="Arial" w:hAnsi="Arial" w:cs="Arial"/>
          <w:color w:val="000000"/>
          <w:sz w:val="24"/>
          <w:szCs w:val="24"/>
        </w:rPr>
        <w:t xml:space="preserve">partnera/kupca CONSULTO 19 d.o.o. od nadležnog suda zatražiti donošenje </w:t>
      </w:r>
      <w:r w:rsidR="00832ECD">
        <w:rPr>
          <w:rFonts w:ascii="Arial" w:hAnsi="Arial" w:cs="Arial"/>
          <w:color w:val="000000"/>
          <w:sz w:val="24"/>
          <w:szCs w:val="24"/>
        </w:rPr>
        <w:t xml:space="preserve">Rješenja u svrhu </w:t>
      </w:r>
      <w:r w:rsidRPr="0011355E">
        <w:rPr>
          <w:rFonts w:ascii="Arial" w:hAnsi="Arial" w:cs="Arial"/>
          <w:color w:val="000000"/>
          <w:sz w:val="24"/>
          <w:szCs w:val="24"/>
        </w:rPr>
        <w:t>besteretnog otpisa upisanog založnog prava sa iznosom od</w:t>
      </w:r>
      <w:r w:rsidR="00832ECD">
        <w:rPr>
          <w:rFonts w:ascii="Arial" w:hAnsi="Arial" w:cs="Arial"/>
          <w:color w:val="000000"/>
          <w:sz w:val="24"/>
          <w:szCs w:val="24"/>
        </w:rPr>
        <w:t xml:space="preserve"> 600.000,00 kn u korist ELEKTRO </w:t>
      </w:r>
      <w:r w:rsidRPr="0011355E">
        <w:rPr>
          <w:rFonts w:ascii="Arial" w:hAnsi="Arial" w:cs="Arial"/>
          <w:color w:val="000000"/>
          <w:sz w:val="24"/>
          <w:szCs w:val="24"/>
        </w:rPr>
        <w:t>TERMIČKI SUSTAVI d.o.o. Nova Gradiška, ul. I. industrijski odvojak 8, OIB: 66950824428.</w:t>
      </w:r>
      <w:r w:rsidRPr="0011355E">
        <w:rPr>
          <w:rFonts w:ascii="Arial" w:hAnsi="Arial" w:cs="Arial"/>
          <w:color w:val="000000"/>
          <w:sz w:val="24"/>
          <w:szCs w:val="24"/>
        </w:rPr>
        <w:br/>
      </w:r>
      <w:r w:rsidRPr="0011355E">
        <w:rPr>
          <w:rFonts w:ascii="Arial" w:hAnsi="Arial" w:cs="Arial"/>
          <w:bCs/>
          <w:color w:val="000000"/>
          <w:sz w:val="24"/>
          <w:szCs w:val="24"/>
        </w:rPr>
        <w:t xml:space="preserve">I/. </w:t>
      </w:r>
      <w:r w:rsidRPr="0011355E">
        <w:rPr>
          <w:rFonts w:ascii="Arial" w:hAnsi="Arial" w:cs="Arial"/>
          <w:color w:val="000000"/>
          <w:sz w:val="24"/>
          <w:szCs w:val="24"/>
        </w:rPr>
        <w:t xml:space="preserve">Stečajni dužnik, zastupan po stečajnom upravitelju je dužan </w:t>
      </w:r>
      <w:r w:rsidR="00832ECD">
        <w:rPr>
          <w:rFonts w:ascii="Arial" w:hAnsi="Arial" w:cs="Arial"/>
          <w:color w:val="000000"/>
          <w:sz w:val="24"/>
          <w:szCs w:val="24"/>
        </w:rPr>
        <w:t xml:space="preserve">u roku od 3 (tri) radna dana od </w:t>
      </w:r>
      <w:r w:rsidRPr="0011355E">
        <w:rPr>
          <w:rFonts w:ascii="Arial" w:hAnsi="Arial" w:cs="Arial"/>
          <w:color w:val="000000"/>
          <w:sz w:val="24"/>
          <w:szCs w:val="24"/>
        </w:rPr>
        <w:t>dana primitka obavijesti o izvršenim cjelokupnim uplatama kupoprodajnih cijena po Ugovorima o</w:t>
      </w:r>
      <w:r w:rsidR="00832ECD">
        <w:rPr>
          <w:rFonts w:ascii="Arial" w:hAnsi="Arial" w:cs="Arial"/>
          <w:color w:val="000000"/>
          <w:sz w:val="24"/>
          <w:szCs w:val="24"/>
        </w:rPr>
        <w:t xml:space="preserve"> </w:t>
      </w:r>
      <w:r w:rsidRPr="0011355E">
        <w:rPr>
          <w:rFonts w:ascii="Arial" w:hAnsi="Arial" w:cs="Arial"/>
          <w:color w:val="000000"/>
          <w:sz w:val="24"/>
          <w:szCs w:val="24"/>
        </w:rPr>
        <w:t xml:space="preserve">kupoprodaji strateških partnera CONSULTO 19 d.o.o. i DWAY ONE </w:t>
      </w:r>
      <w:r w:rsidR="00832ECD">
        <w:rPr>
          <w:rFonts w:ascii="Arial" w:hAnsi="Arial" w:cs="Arial"/>
          <w:color w:val="000000"/>
          <w:sz w:val="24"/>
          <w:szCs w:val="24"/>
        </w:rPr>
        <w:t xml:space="preserve">d.o.o. izdati javno </w:t>
      </w:r>
      <w:r w:rsidRPr="0011355E">
        <w:rPr>
          <w:rFonts w:ascii="Arial" w:hAnsi="Arial" w:cs="Arial"/>
          <w:color w:val="000000"/>
          <w:sz w:val="24"/>
          <w:szCs w:val="24"/>
        </w:rPr>
        <w:t>ovjerovljenu tabularnu ispravu (clausula intabulandi) podobnu za upi</w:t>
      </w:r>
      <w:r w:rsidR="00832ECD">
        <w:rPr>
          <w:rFonts w:ascii="Arial" w:hAnsi="Arial" w:cs="Arial"/>
          <w:color w:val="000000"/>
          <w:sz w:val="24"/>
          <w:szCs w:val="24"/>
        </w:rPr>
        <w:t xml:space="preserve">s prava vlasništva na kupljenim </w:t>
      </w:r>
      <w:r w:rsidRPr="0011355E">
        <w:rPr>
          <w:rFonts w:ascii="Arial" w:hAnsi="Arial" w:cs="Arial"/>
          <w:color w:val="000000"/>
          <w:sz w:val="24"/>
          <w:szCs w:val="24"/>
        </w:rPr>
        <w:t>nekretninama na ime i u korist pojedinog strateškog partnera/kupca.</w:t>
      </w:r>
      <w:r w:rsidRPr="0011355E">
        <w:rPr>
          <w:rFonts w:ascii="Arial" w:hAnsi="Arial" w:cs="Arial"/>
          <w:color w:val="000000"/>
          <w:sz w:val="24"/>
          <w:szCs w:val="24"/>
        </w:rPr>
        <w:br/>
      </w:r>
      <w:r w:rsidRPr="0011355E">
        <w:rPr>
          <w:rFonts w:ascii="Arial" w:hAnsi="Arial" w:cs="Arial"/>
          <w:bCs/>
          <w:color w:val="000000"/>
          <w:sz w:val="24"/>
          <w:szCs w:val="24"/>
        </w:rPr>
        <w:lastRenderedPageBreak/>
        <w:t xml:space="preserve">J/. </w:t>
      </w:r>
      <w:r w:rsidRPr="0011355E">
        <w:rPr>
          <w:rFonts w:ascii="Arial" w:hAnsi="Arial" w:cs="Arial"/>
          <w:color w:val="000000"/>
          <w:sz w:val="24"/>
          <w:szCs w:val="24"/>
        </w:rPr>
        <w:t>Stečajni dužnik, zastupan po stečajnom upravitelju je dužan</w:t>
      </w:r>
      <w:r w:rsidR="00832ECD">
        <w:rPr>
          <w:rFonts w:ascii="Arial" w:hAnsi="Arial" w:cs="Arial"/>
          <w:color w:val="000000"/>
          <w:sz w:val="24"/>
          <w:szCs w:val="24"/>
        </w:rPr>
        <w:t xml:space="preserve"> u roku od 3 (tri) dana od dana </w:t>
      </w:r>
      <w:r w:rsidRPr="0011355E">
        <w:rPr>
          <w:rFonts w:ascii="Arial" w:hAnsi="Arial" w:cs="Arial"/>
          <w:color w:val="000000"/>
          <w:sz w:val="24"/>
          <w:szCs w:val="24"/>
        </w:rPr>
        <w:t xml:space="preserve">zaprimanja potvrde o izvršenim uplatama cjelokupne kupoprodajne </w:t>
      </w:r>
      <w:r w:rsidR="00832ECD">
        <w:rPr>
          <w:rFonts w:ascii="Arial" w:hAnsi="Arial" w:cs="Arial"/>
          <w:color w:val="000000"/>
          <w:sz w:val="24"/>
          <w:szCs w:val="24"/>
        </w:rPr>
        <w:t xml:space="preserve">cijene od strane II. strateškog </w:t>
      </w:r>
      <w:r w:rsidRPr="0011355E">
        <w:rPr>
          <w:rFonts w:ascii="Arial" w:hAnsi="Arial" w:cs="Arial"/>
          <w:color w:val="000000"/>
          <w:sz w:val="24"/>
          <w:szCs w:val="24"/>
        </w:rPr>
        <w:t>partnera/kupca CONSULTO 19 d.o.o. i III. strateškog par</w:t>
      </w:r>
      <w:r w:rsidR="00832ECD">
        <w:rPr>
          <w:rFonts w:ascii="Arial" w:hAnsi="Arial" w:cs="Arial"/>
          <w:color w:val="000000"/>
          <w:sz w:val="24"/>
          <w:szCs w:val="24"/>
        </w:rPr>
        <w:t xml:space="preserve">tnera/kupca DWAY ONE d.o.o., od </w:t>
      </w:r>
      <w:r w:rsidRPr="0011355E">
        <w:rPr>
          <w:rFonts w:ascii="Arial" w:hAnsi="Arial" w:cs="Arial"/>
          <w:color w:val="000000"/>
          <w:sz w:val="24"/>
          <w:szCs w:val="24"/>
        </w:rPr>
        <w:t>nadležnog Suda zatražiti donošenje Rješenja u svrhu besteretno</w:t>
      </w:r>
      <w:r w:rsidR="00832ECD">
        <w:rPr>
          <w:rFonts w:ascii="Arial" w:hAnsi="Arial" w:cs="Arial"/>
          <w:color w:val="000000"/>
          <w:sz w:val="24"/>
          <w:szCs w:val="24"/>
        </w:rPr>
        <w:t xml:space="preserve">g otpisa svih upisanih tereta i </w:t>
      </w:r>
      <w:r w:rsidRPr="0011355E">
        <w:rPr>
          <w:rFonts w:ascii="Arial" w:hAnsi="Arial" w:cs="Arial"/>
          <w:color w:val="000000"/>
          <w:sz w:val="24"/>
          <w:szCs w:val="24"/>
        </w:rPr>
        <w:t>zabilježbi na nekretninama koje čine predmet Ugovora o kupopr</w:t>
      </w:r>
      <w:r w:rsidR="00832ECD">
        <w:rPr>
          <w:rFonts w:ascii="Arial" w:hAnsi="Arial" w:cs="Arial"/>
          <w:color w:val="000000"/>
          <w:sz w:val="24"/>
          <w:szCs w:val="24"/>
        </w:rPr>
        <w:t xml:space="preserve">odaji, izuzev upisanih založnih </w:t>
      </w:r>
      <w:r w:rsidRPr="0011355E">
        <w:rPr>
          <w:rFonts w:ascii="Arial" w:hAnsi="Arial" w:cs="Arial"/>
          <w:color w:val="000000"/>
          <w:sz w:val="24"/>
          <w:szCs w:val="24"/>
        </w:rPr>
        <w:t>prava u korist Amre Bajraktarević Merkaš pod Z-31593/21 i u korist A</w:t>
      </w:r>
      <w:r w:rsidR="00832ECD">
        <w:rPr>
          <w:rFonts w:ascii="Arial" w:hAnsi="Arial" w:cs="Arial"/>
          <w:color w:val="000000"/>
          <w:sz w:val="24"/>
          <w:szCs w:val="24"/>
        </w:rPr>
        <w:t>LPHACHROM d.o.o. pod Z-</w:t>
      </w:r>
      <w:r w:rsidR="00832ECD">
        <w:rPr>
          <w:rFonts w:ascii="Arial" w:hAnsi="Arial" w:cs="Arial"/>
          <w:color w:val="000000"/>
          <w:sz w:val="24"/>
          <w:szCs w:val="24"/>
        </w:rPr>
        <w:br/>
        <w:t xml:space="preserve">5554/16 </w:t>
      </w:r>
      <w:r w:rsidRPr="0011355E">
        <w:rPr>
          <w:rFonts w:ascii="Arial" w:hAnsi="Arial" w:cs="Arial"/>
          <w:bCs/>
          <w:color w:val="000000"/>
          <w:sz w:val="24"/>
          <w:szCs w:val="24"/>
        </w:rPr>
        <w:t xml:space="preserve">K/. </w:t>
      </w:r>
      <w:r w:rsidRPr="0011355E">
        <w:rPr>
          <w:rFonts w:ascii="Arial" w:hAnsi="Arial" w:cs="Arial"/>
          <w:color w:val="000000"/>
          <w:sz w:val="24"/>
          <w:szCs w:val="24"/>
        </w:rPr>
        <w:t>Stečajni upravitelj, po osnovi svoje dužnosti provedbe nadzora nad provedbom s</w:t>
      </w:r>
      <w:r w:rsidR="00832ECD">
        <w:rPr>
          <w:rFonts w:ascii="Arial" w:hAnsi="Arial" w:cs="Arial"/>
          <w:color w:val="000000"/>
          <w:sz w:val="24"/>
          <w:szCs w:val="24"/>
        </w:rPr>
        <w:t xml:space="preserve">tečajnog </w:t>
      </w:r>
      <w:r w:rsidRPr="0011355E">
        <w:rPr>
          <w:rFonts w:ascii="Arial" w:hAnsi="Arial" w:cs="Arial"/>
          <w:color w:val="000000"/>
          <w:sz w:val="24"/>
          <w:szCs w:val="24"/>
        </w:rPr>
        <w:t>plana dužan je predložiti naslovnom sudu nalaganje računov</w:t>
      </w:r>
      <w:r w:rsidR="00832ECD">
        <w:rPr>
          <w:rFonts w:ascii="Arial" w:hAnsi="Arial" w:cs="Arial"/>
          <w:color w:val="000000"/>
          <w:sz w:val="24"/>
          <w:szCs w:val="24"/>
        </w:rPr>
        <w:t xml:space="preserve">odstvu suda izvršenje namirenja </w:t>
      </w:r>
      <w:r w:rsidRPr="0011355E">
        <w:rPr>
          <w:rFonts w:ascii="Arial" w:hAnsi="Arial" w:cs="Arial"/>
          <w:color w:val="000000"/>
          <w:sz w:val="24"/>
          <w:szCs w:val="24"/>
        </w:rPr>
        <w:t>vjerovika I. i II. višeg isplatnog reda prema ranije izrađenom i</w:t>
      </w:r>
      <w:r w:rsidR="00832ECD">
        <w:rPr>
          <w:rFonts w:ascii="Arial" w:hAnsi="Arial" w:cs="Arial"/>
          <w:color w:val="000000"/>
          <w:sz w:val="24"/>
          <w:szCs w:val="24"/>
        </w:rPr>
        <w:t xml:space="preserve"> podastranom diobenom popisu, u </w:t>
      </w:r>
      <w:r w:rsidRPr="0011355E">
        <w:rPr>
          <w:rFonts w:ascii="Arial" w:hAnsi="Arial" w:cs="Arial"/>
          <w:color w:val="000000"/>
          <w:sz w:val="24"/>
          <w:szCs w:val="24"/>
        </w:rPr>
        <w:t>svemu prema provedbenim odredbama ovog stečajnog plana.</w:t>
      </w:r>
      <w:r w:rsidRPr="0011355E">
        <w:rPr>
          <w:rFonts w:ascii="Arial" w:hAnsi="Arial" w:cs="Arial"/>
          <w:color w:val="000000"/>
          <w:sz w:val="24"/>
          <w:szCs w:val="24"/>
        </w:rPr>
        <w:br/>
      </w:r>
      <w:r w:rsidRPr="0011355E">
        <w:rPr>
          <w:rFonts w:ascii="Arial" w:hAnsi="Arial" w:cs="Arial"/>
          <w:bCs/>
          <w:color w:val="000000"/>
          <w:sz w:val="24"/>
          <w:szCs w:val="24"/>
        </w:rPr>
        <w:t xml:space="preserve">L/. </w:t>
      </w:r>
      <w:r w:rsidRPr="0011355E">
        <w:rPr>
          <w:rFonts w:ascii="Arial" w:hAnsi="Arial" w:cs="Arial"/>
          <w:color w:val="000000"/>
          <w:sz w:val="24"/>
          <w:szCs w:val="24"/>
        </w:rPr>
        <w:t>Stečajni upravitelj koji obavlja nadzor nad provedbom steč</w:t>
      </w:r>
      <w:r w:rsidR="00832ECD">
        <w:rPr>
          <w:rFonts w:ascii="Arial" w:hAnsi="Arial" w:cs="Arial"/>
          <w:color w:val="000000"/>
          <w:sz w:val="24"/>
          <w:szCs w:val="24"/>
        </w:rPr>
        <w:t xml:space="preserve">ajnog plana, u ime prodavatelja </w:t>
      </w:r>
      <w:r w:rsidRPr="0011355E">
        <w:rPr>
          <w:rFonts w:ascii="Arial" w:hAnsi="Arial" w:cs="Arial"/>
          <w:color w:val="000000"/>
          <w:sz w:val="24"/>
          <w:szCs w:val="24"/>
        </w:rPr>
        <w:t>se obvezuje, da će u roku od 3 (tri) radna dana od dana zaprimanj</w:t>
      </w:r>
      <w:r w:rsidR="00832ECD">
        <w:rPr>
          <w:rFonts w:ascii="Arial" w:hAnsi="Arial" w:cs="Arial"/>
          <w:color w:val="000000"/>
          <w:sz w:val="24"/>
          <w:szCs w:val="24"/>
        </w:rPr>
        <w:t xml:space="preserve">a obavijesti o izvršenoj uplati </w:t>
      </w:r>
      <w:r w:rsidRPr="0011355E">
        <w:rPr>
          <w:rFonts w:ascii="Arial" w:hAnsi="Arial" w:cs="Arial"/>
          <w:color w:val="000000"/>
          <w:sz w:val="24"/>
          <w:szCs w:val="24"/>
        </w:rPr>
        <w:t>kupoprodajne cijene od strane I. strateškog partnera/kupca u cij</w:t>
      </w:r>
      <w:r w:rsidR="00832ECD">
        <w:rPr>
          <w:rFonts w:ascii="Arial" w:hAnsi="Arial" w:cs="Arial"/>
          <w:color w:val="000000"/>
          <w:sz w:val="24"/>
          <w:szCs w:val="24"/>
        </w:rPr>
        <w:t xml:space="preserve">elosti po Ugovoru o kupoprodaji </w:t>
      </w:r>
      <w:r w:rsidRPr="0011355E">
        <w:rPr>
          <w:rFonts w:ascii="Arial" w:hAnsi="Arial" w:cs="Arial"/>
          <w:color w:val="000000"/>
          <w:sz w:val="24"/>
          <w:szCs w:val="24"/>
        </w:rPr>
        <w:t>nekretnina, od nadležnog Suda zatražiti donošenje Rješenja koje</w:t>
      </w:r>
      <w:r w:rsidR="00832ECD">
        <w:rPr>
          <w:rFonts w:ascii="Arial" w:hAnsi="Arial" w:cs="Arial"/>
          <w:color w:val="000000"/>
          <w:sz w:val="24"/>
          <w:szCs w:val="24"/>
        </w:rPr>
        <w:t xml:space="preserve"> će zamjeniti tabularnu ispravu </w:t>
      </w:r>
      <w:r w:rsidRPr="0011355E">
        <w:rPr>
          <w:rFonts w:ascii="Arial" w:hAnsi="Arial" w:cs="Arial"/>
          <w:color w:val="000000"/>
          <w:sz w:val="24"/>
          <w:szCs w:val="24"/>
        </w:rPr>
        <w:t>(clausula intabulandi) podobnu za upis prava vlasništva na kupljenim</w:t>
      </w:r>
      <w:r w:rsidR="00832ECD">
        <w:rPr>
          <w:rFonts w:ascii="Arial" w:hAnsi="Arial" w:cs="Arial"/>
          <w:color w:val="000000"/>
          <w:sz w:val="24"/>
          <w:szCs w:val="24"/>
        </w:rPr>
        <w:t xml:space="preserve"> nekretninama na ime i u korist </w:t>
      </w:r>
      <w:r w:rsidRPr="0011355E">
        <w:rPr>
          <w:rFonts w:ascii="Arial" w:hAnsi="Arial" w:cs="Arial"/>
          <w:color w:val="000000"/>
          <w:sz w:val="24"/>
          <w:szCs w:val="24"/>
        </w:rPr>
        <w:t xml:space="preserve">društva MOVERE COLLIS j.d.o.o. te zatražiti donošenje Rješenja </w:t>
      </w:r>
      <w:r w:rsidR="00832ECD">
        <w:rPr>
          <w:rFonts w:ascii="Arial" w:hAnsi="Arial" w:cs="Arial"/>
          <w:color w:val="000000"/>
          <w:sz w:val="24"/>
          <w:szCs w:val="24"/>
        </w:rPr>
        <w:t xml:space="preserve">u svrhu besteretnog otpisa svih </w:t>
      </w:r>
      <w:r w:rsidRPr="0011355E">
        <w:rPr>
          <w:rFonts w:ascii="Arial" w:hAnsi="Arial" w:cs="Arial"/>
          <w:color w:val="000000"/>
          <w:sz w:val="24"/>
          <w:szCs w:val="24"/>
        </w:rPr>
        <w:t>upisanih tereta i zabilježbi na nekretninama iz čl.1.st.1. ugovora, uključujući i zabranu otuđenja i</w:t>
      </w:r>
      <w:r w:rsidRPr="0011355E">
        <w:rPr>
          <w:rFonts w:ascii="Arial" w:hAnsi="Arial" w:cs="Arial"/>
          <w:color w:val="000000"/>
          <w:sz w:val="24"/>
          <w:szCs w:val="24"/>
        </w:rPr>
        <w:br/>
        <w:t>opterećenja upisanu u svrhu osiguranja imovine stečajne mase d</w:t>
      </w:r>
      <w:r w:rsidR="008009C8">
        <w:rPr>
          <w:rFonts w:ascii="Arial" w:hAnsi="Arial" w:cs="Arial"/>
          <w:color w:val="000000"/>
          <w:sz w:val="24"/>
          <w:szCs w:val="24"/>
        </w:rPr>
        <w:t xml:space="preserve">o isplate kupoprodajne cijene u </w:t>
      </w:r>
      <w:r w:rsidRPr="0011355E">
        <w:rPr>
          <w:rFonts w:ascii="Arial" w:hAnsi="Arial" w:cs="Arial"/>
          <w:color w:val="000000"/>
          <w:sz w:val="24"/>
          <w:szCs w:val="24"/>
        </w:rPr>
        <w:t>cijelosti od strane I.strateškog partnera/kupca.</w:t>
      </w:r>
      <w:r w:rsidRPr="0011355E">
        <w:rPr>
          <w:rFonts w:ascii="Arial" w:hAnsi="Arial" w:cs="Arial"/>
          <w:color w:val="000000"/>
          <w:sz w:val="24"/>
          <w:szCs w:val="24"/>
        </w:rPr>
        <w:br/>
      </w:r>
      <w:r w:rsidRPr="0011355E">
        <w:rPr>
          <w:rFonts w:ascii="Arial" w:hAnsi="Arial" w:cs="Arial"/>
          <w:bCs/>
          <w:color w:val="000000"/>
          <w:sz w:val="24"/>
          <w:szCs w:val="24"/>
        </w:rPr>
        <w:t xml:space="preserve">K/. </w:t>
      </w:r>
      <w:r w:rsidRPr="0011355E">
        <w:rPr>
          <w:rFonts w:ascii="Arial" w:hAnsi="Arial" w:cs="Arial"/>
          <w:color w:val="000000"/>
          <w:sz w:val="24"/>
          <w:szCs w:val="24"/>
        </w:rPr>
        <w:t>Stečajni upravitelj, po osnovi svoje dužnosti provedbe</w:t>
      </w:r>
      <w:r w:rsidR="008009C8">
        <w:rPr>
          <w:rFonts w:ascii="Arial" w:hAnsi="Arial" w:cs="Arial"/>
          <w:color w:val="000000"/>
          <w:sz w:val="24"/>
          <w:szCs w:val="24"/>
        </w:rPr>
        <w:t xml:space="preserve"> nadzora na provedbom stečajnog </w:t>
      </w:r>
      <w:r w:rsidRPr="0011355E">
        <w:rPr>
          <w:rFonts w:ascii="Arial" w:hAnsi="Arial" w:cs="Arial"/>
          <w:color w:val="000000"/>
          <w:sz w:val="24"/>
          <w:szCs w:val="24"/>
        </w:rPr>
        <w:t>plana dužaj je nadležnom sudu predložiti donošenje Rješenja k</w:t>
      </w:r>
      <w:r w:rsidR="008009C8">
        <w:rPr>
          <w:rFonts w:ascii="Arial" w:hAnsi="Arial" w:cs="Arial"/>
          <w:color w:val="000000"/>
          <w:sz w:val="24"/>
          <w:szCs w:val="24"/>
        </w:rPr>
        <w:t xml:space="preserve">ojim se zamljišno knjižnom sudu </w:t>
      </w:r>
      <w:r w:rsidRPr="0011355E">
        <w:rPr>
          <w:rFonts w:ascii="Arial" w:hAnsi="Arial" w:cs="Arial"/>
          <w:color w:val="000000"/>
          <w:sz w:val="24"/>
          <w:szCs w:val="24"/>
        </w:rPr>
        <w:t>nalaže brisanje zabilježbe zabrane otuđenja i opterećenja nekretnina</w:t>
      </w:r>
      <w:r w:rsidR="008009C8">
        <w:rPr>
          <w:rFonts w:ascii="Arial" w:hAnsi="Arial" w:cs="Arial"/>
          <w:color w:val="000000"/>
          <w:sz w:val="24"/>
          <w:szCs w:val="24"/>
        </w:rPr>
        <w:t xml:space="preserve">, koje čine predmet kupoprodaje </w:t>
      </w:r>
      <w:r w:rsidRPr="0011355E">
        <w:rPr>
          <w:rFonts w:ascii="Arial" w:hAnsi="Arial" w:cs="Arial"/>
          <w:color w:val="000000"/>
          <w:sz w:val="24"/>
          <w:szCs w:val="24"/>
        </w:rPr>
        <w:t xml:space="preserve">I. strateškom partneru/kupcu MOVERE COLLIS j.d.o.o. isključivo </w:t>
      </w:r>
      <w:r w:rsidR="008009C8">
        <w:rPr>
          <w:rFonts w:ascii="Arial" w:hAnsi="Arial" w:cs="Arial"/>
          <w:color w:val="000000"/>
          <w:sz w:val="24"/>
          <w:szCs w:val="24"/>
        </w:rPr>
        <w:t xml:space="preserve">po primitku potvrde o izvršenoj </w:t>
      </w:r>
      <w:r w:rsidRPr="0011355E">
        <w:rPr>
          <w:rFonts w:ascii="Arial" w:hAnsi="Arial" w:cs="Arial"/>
          <w:color w:val="000000"/>
          <w:sz w:val="24"/>
          <w:szCs w:val="24"/>
        </w:rPr>
        <w:t>uplati cjelokupne kupoprodajne cijene od strane istog.</w:t>
      </w:r>
      <w:r w:rsidRPr="0011355E">
        <w:rPr>
          <w:rFonts w:ascii="Arial" w:hAnsi="Arial" w:cs="Arial"/>
          <w:color w:val="000000"/>
          <w:sz w:val="24"/>
          <w:szCs w:val="24"/>
        </w:rPr>
        <w:br/>
      </w:r>
      <w:r w:rsidRPr="0011355E">
        <w:rPr>
          <w:rFonts w:ascii="Arial" w:hAnsi="Arial" w:cs="Arial"/>
          <w:bCs/>
          <w:color w:val="000000"/>
          <w:sz w:val="24"/>
          <w:szCs w:val="24"/>
        </w:rPr>
        <w:t>1.2. UKUPNI IZNOS TRAŽBINA I UČINAK STEČAJNOG PLANA</w:t>
      </w:r>
      <w:r w:rsidRPr="0011355E">
        <w:rPr>
          <w:rFonts w:ascii="Arial" w:hAnsi="Arial" w:cs="Arial"/>
          <w:bCs/>
          <w:color w:val="000000"/>
          <w:sz w:val="24"/>
          <w:szCs w:val="24"/>
        </w:rPr>
        <w:br/>
        <w:t>1. SKUPINA - VJEROVNICI I. VIŠEG ISPLATNOG REDA</w:t>
      </w:r>
      <w:r w:rsidRPr="0011355E">
        <w:rPr>
          <w:rFonts w:ascii="Arial" w:hAnsi="Arial" w:cs="Arial"/>
          <w:bCs/>
          <w:color w:val="000000"/>
          <w:sz w:val="24"/>
          <w:szCs w:val="24"/>
        </w:rPr>
        <w:br/>
      </w:r>
      <w:r w:rsidRPr="0011355E">
        <w:rPr>
          <w:rFonts w:ascii="Arial" w:hAnsi="Arial" w:cs="Arial"/>
          <w:color w:val="000000"/>
          <w:sz w:val="24"/>
          <w:szCs w:val="24"/>
        </w:rPr>
        <w:t>U ovoj skupini vjerovnika su radnici čija potraživanja se odno</w:t>
      </w:r>
      <w:r w:rsidR="008009C8">
        <w:rPr>
          <w:rFonts w:ascii="Arial" w:hAnsi="Arial" w:cs="Arial"/>
          <w:color w:val="000000"/>
          <w:sz w:val="24"/>
          <w:szCs w:val="24"/>
        </w:rPr>
        <w:t xml:space="preserve">se za neisplaćene plaće do dana </w:t>
      </w:r>
      <w:r w:rsidRPr="0011355E">
        <w:rPr>
          <w:rFonts w:ascii="Arial" w:hAnsi="Arial" w:cs="Arial"/>
          <w:color w:val="000000"/>
          <w:sz w:val="24"/>
          <w:szCs w:val="24"/>
        </w:rPr>
        <w:t>otvaranja stečajnog postupka, AORPS radi ranijih isplata plaća ra</w:t>
      </w:r>
      <w:r w:rsidR="008009C8">
        <w:rPr>
          <w:rFonts w:ascii="Arial" w:hAnsi="Arial" w:cs="Arial"/>
          <w:color w:val="000000"/>
          <w:sz w:val="24"/>
          <w:szCs w:val="24"/>
        </w:rPr>
        <w:t xml:space="preserve">dnicima te RH Porezna uprava za </w:t>
      </w:r>
      <w:r w:rsidRPr="0011355E">
        <w:rPr>
          <w:rFonts w:ascii="Arial" w:hAnsi="Arial" w:cs="Arial"/>
          <w:color w:val="000000"/>
          <w:sz w:val="24"/>
          <w:szCs w:val="24"/>
        </w:rPr>
        <w:t>dio poreza i doprinosa. Za ovu kategoriju vjerovnika nije predviđ</w:t>
      </w:r>
      <w:r w:rsidR="008009C8">
        <w:rPr>
          <w:rFonts w:ascii="Arial" w:hAnsi="Arial" w:cs="Arial"/>
          <w:color w:val="000000"/>
          <w:sz w:val="24"/>
          <w:szCs w:val="24"/>
        </w:rPr>
        <w:t xml:space="preserve">eno otpisivanje tražbina, te se </w:t>
      </w:r>
      <w:r w:rsidRPr="0011355E">
        <w:rPr>
          <w:rFonts w:ascii="Arial" w:hAnsi="Arial" w:cs="Arial"/>
          <w:color w:val="000000"/>
          <w:sz w:val="24"/>
          <w:szCs w:val="24"/>
        </w:rPr>
        <w:t>predlaže namirenje tražbina u cijelosti (100%) u novcu, u svemu prema određenoj dinamici iz točke</w:t>
      </w:r>
      <w:r w:rsidRPr="0011355E">
        <w:rPr>
          <w:rFonts w:ascii="Arial" w:hAnsi="Arial" w:cs="Arial"/>
          <w:color w:val="000000"/>
          <w:sz w:val="24"/>
          <w:szCs w:val="24"/>
        </w:rPr>
        <w:br/>
        <w:t>1.1.2. ovog Stečajnog plana.</w:t>
      </w:r>
      <w:r w:rsidRPr="0011355E">
        <w:rPr>
          <w:rFonts w:ascii="Arial" w:hAnsi="Arial" w:cs="Arial"/>
          <w:color w:val="000000"/>
          <w:sz w:val="24"/>
          <w:szCs w:val="24"/>
        </w:rPr>
        <w:br/>
      </w:r>
      <w:r w:rsidRPr="0011355E">
        <w:rPr>
          <w:rFonts w:ascii="Arial" w:hAnsi="Arial" w:cs="Arial"/>
          <w:bCs/>
          <w:color w:val="FFFFFF"/>
          <w:sz w:val="24"/>
          <w:szCs w:val="24"/>
        </w:rPr>
        <w:t>1. VIŠI ISPLATNI RED</w:t>
      </w:r>
      <w:r w:rsidRPr="0011355E">
        <w:rPr>
          <w:rFonts w:ascii="Arial" w:hAnsi="Arial" w:cs="Arial"/>
          <w:bCs/>
          <w:color w:val="FFFFFF"/>
          <w:sz w:val="24"/>
          <w:szCs w:val="24"/>
        </w:rPr>
        <w:br/>
      </w:r>
      <w:r w:rsidRPr="0011355E">
        <w:rPr>
          <w:rFonts w:ascii="Arial" w:hAnsi="Arial" w:cs="Arial"/>
          <w:bCs/>
          <w:color w:val="404040"/>
          <w:sz w:val="24"/>
          <w:szCs w:val="24"/>
        </w:rPr>
        <w:t>RB Ime i prezime / tvrtka</w:t>
      </w:r>
      <w:r w:rsidRPr="0011355E">
        <w:rPr>
          <w:rFonts w:ascii="Arial" w:hAnsi="Arial" w:cs="Arial"/>
          <w:bCs/>
          <w:color w:val="404040"/>
          <w:sz w:val="24"/>
          <w:szCs w:val="24"/>
        </w:rPr>
        <w:br/>
        <w:t>vjerovnika OIB vjerovnika Advrjeesrao/vsnjiekdaište Itzrnaožbsipnreiz(nkant)e tOratžpbisindeij(eklna) Isplata (kn) Ostat(akkn)duga rezervacija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545"/>
        <w:gridCol w:w="3001"/>
        <w:gridCol w:w="1074"/>
      </w:tblGrid>
      <w:tr w:rsidRPr="008009C8" w:rsidR="0011355E" w:rsidTr="008009C8">
        <w:tc>
          <w:tcPr>
            <w:tcW w:w="288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1 AORPS 43234722109 Frankopanska</w:t>
            </w:r>
            <w:r w:rsidRPr="008009C8">
              <w:rPr>
                <w:rFonts w:ascii="Arial" w:hAnsi="Arial" w:cs="Arial"/>
                <w:color w:val="404040"/>
                <w:sz w:val="20"/>
              </w:rPr>
              <w:br/>
              <w:t xml:space="preserve">11, Zagreb 101.323,10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0,00 101.323,10 0,00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000000"/>
                <w:sz w:val="20"/>
              </w:rPr>
              <w:t>0,00</w:t>
            </w:r>
          </w:p>
        </w:tc>
      </w:tr>
      <w:tr w:rsidRPr="008009C8" w:rsidR="0011355E" w:rsidTr="008009C8">
        <w:tc>
          <w:tcPr>
            <w:tcW w:w="288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2 Danica Češnjaj 54938382455 Trnsko 9D,</w:t>
            </w:r>
            <w:r w:rsidRPr="008009C8">
              <w:rPr>
                <w:rFonts w:ascii="Arial" w:hAnsi="Arial" w:cs="Arial"/>
                <w:color w:val="404040"/>
                <w:sz w:val="20"/>
              </w:rPr>
              <w:br/>
              <w:t xml:space="preserve">Zagreb 3.815,08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0,00 3.815,08 0,00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288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3 Igor Šinkovec 19392050199 Preradovićeva</w:t>
            </w:r>
            <w:r w:rsidRPr="008009C8">
              <w:rPr>
                <w:rFonts w:ascii="Arial" w:hAnsi="Arial" w:cs="Arial"/>
                <w:color w:val="404040"/>
                <w:sz w:val="20"/>
              </w:rPr>
              <w:br/>
              <w:t xml:space="preserve">15, Samobor 8.801,65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0,00 8.801,65 0,00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288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4 Ivica Kovačević 00256047224 III Pile 29,</w:t>
            </w:r>
            <w:r w:rsidRPr="008009C8">
              <w:rPr>
                <w:rFonts w:ascii="Arial" w:hAnsi="Arial" w:cs="Arial"/>
                <w:color w:val="404040"/>
                <w:sz w:val="20"/>
              </w:rPr>
              <w:br/>
            </w:r>
            <w:r w:rsidRPr="008009C8">
              <w:rPr>
                <w:rFonts w:ascii="Arial" w:hAnsi="Arial" w:cs="Arial"/>
                <w:color w:val="404040"/>
                <w:sz w:val="20"/>
              </w:rPr>
              <w:lastRenderedPageBreak/>
              <w:t xml:space="preserve">Zagreb 3.957,80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lastRenderedPageBreak/>
              <w:t xml:space="preserve">0,00 3.957,80 0,00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288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lastRenderedPageBreak/>
              <w:t>5 Luka Babić 74711430497 Božidara</w:t>
            </w:r>
            <w:r w:rsidRPr="008009C8">
              <w:rPr>
                <w:rFonts w:ascii="Arial" w:hAnsi="Arial" w:cs="Arial"/>
                <w:color w:val="404040"/>
                <w:sz w:val="20"/>
              </w:rPr>
              <w:br/>
              <w:t>Magovca 79,</w:t>
            </w:r>
            <w:r w:rsidRPr="008009C8">
              <w:rPr>
                <w:rFonts w:ascii="Arial" w:hAnsi="Arial" w:cs="Arial"/>
                <w:color w:val="404040"/>
                <w:sz w:val="20"/>
              </w:rPr>
              <w:br/>
              <w:t xml:space="preserve">12.392,65 </w:t>
            </w:r>
          </w:p>
        </w:tc>
        <w:tc>
          <w:tcPr>
            <w:tcW w:w="156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0,00 12.392,65 0,00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bl>
    <w:p w:rsidRPr="0011355E" w:rsidR="0011355E" w:rsidP="0011355E" w:rsidRDefault="0011355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96"/>
        <w:gridCol w:w="1327"/>
        <w:gridCol w:w="1475"/>
        <w:gridCol w:w="1374"/>
        <w:gridCol w:w="1247"/>
        <w:gridCol w:w="618"/>
        <w:gridCol w:w="1247"/>
        <w:gridCol w:w="618"/>
        <w:gridCol w:w="618"/>
      </w:tblGrid>
      <w:tr w:rsidRPr="008009C8" w:rsidR="0011355E" w:rsidTr="008009C8">
        <w:trPr>
          <w:gridAfter w:val="8"/>
          <w:wAfter w:w="4430" w:type="pct"/>
        </w:trPr>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Zagreb</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6</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RH-porezna uprava dp</w:t>
            </w:r>
            <w:r w:rsidRPr="008009C8">
              <w:rPr>
                <w:rFonts w:ascii="Arial" w:hAnsi="Arial" w:cs="Arial"/>
                <w:color w:val="404040"/>
                <w:sz w:val="20"/>
              </w:rPr>
              <w:br/>
              <w:t>za mirovinsko</w:t>
            </w:r>
            <w:r w:rsidRPr="008009C8">
              <w:rPr>
                <w:rFonts w:ascii="Arial" w:hAnsi="Arial" w:cs="Arial"/>
                <w:color w:val="404040"/>
                <w:sz w:val="20"/>
              </w:rPr>
              <w:br/>
              <w:t>osiguranje</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18683136487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PU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71.592,49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71.592,49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7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RH-porezna uprava</w:t>
            </w:r>
            <w:r w:rsidRPr="008009C8">
              <w:rPr>
                <w:rFonts w:ascii="Arial" w:hAnsi="Arial" w:cs="Arial"/>
                <w:color w:val="404040"/>
                <w:sz w:val="20"/>
              </w:rPr>
              <w:br/>
              <w:t xml:space="preserve">porez i prirez na plaće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18683136487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PU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5.615,23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5.615,23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Sandra Evačić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94901767307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III Pile 29,</w:t>
            </w:r>
            <w:r w:rsidRPr="008009C8">
              <w:rPr>
                <w:rFonts w:ascii="Arial" w:hAnsi="Arial" w:cs="Arial"/>
                <w:color w:val="404040"/>
                <w:sz w:val="20"/>
              </w:rPr>
              <w:br/>
              <w:t xml:space="preserve">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8.707,30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8.707,30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9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Sanja Stojanović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16828514580</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Samoborska</w:t>
            </w:r>
            <w:r w:rsidRPr="008009C8">
              <w:rPr>
                <w:rFonts w:ascii="Arial" w:hAnsi="Arial" w:cs="Arial"/>
                <w:color w:val="404040"/>
                <w:sz w:val="20"/>
              </w:rPr>
              <w:br/>
              <w:t>cesta 97,</w:t>
            </w:r>
            <w:r w:rsidRPr="008009C8">
              <w:rPr>
                <w:rFonts w:ascii="Arial" w:hAnsi="Arial" w:cs="Arial"/>
                <w:color w:val="404040"/>
                <w:sz w:val="20"/>
              </w:rPr>
              <w:br/>
              <w:t>Zagreb</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3.843,48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3.843,48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10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Slađana Vujčetić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10396099821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Ivančani 38,</w:t>
            </w:r>
            <w:r w:rsidRPr="008009C8">
              <w:rPr>
                <w:rFonts w:ascii="Arial" w:hAnsi="Arial" w:cs="Arial"/>
                <w:color w:val="404040"/>
                <w:sz w:val="20"/>
              </w:rPr>
              <w:br/>
              <w:t xml:space="preserve">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5.636,89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5.636,89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11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Slobodan Vukadinović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88132905817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Selska cesta</w:t>
            </w:r>
            <w:r w:rsidRPr="008009C8">
              <w:rPr>
                <w:rFonts w:ascii="Arial" w:hAnsi="Arial" w:cs="Arial"/>
                <w:color w:val="404040"/>
                <w:sz w:val="20"/>
              </w:rPr>
              <w:br/>
              <w:t xml:space="preserve">30 c,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2.892,24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2.892,24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12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Stjepan Dumančić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43266041842</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Antuna</w:t>
            </w:r>
            <w:r w:rsidRPr="008009C8">
              <w:rPr>
                <w:rFonts w:ascii="Arial" w:hAnsi="Arial" w:cs="Arial"/>
                <w:color w:val="404040"/>
                <w:sz w:val="20"/>
              </w:rPr>
              <w:br/>
              <w:t>Šoljana 7,</w:t>
            </w:r>
            <w:r w:rsidRPr="008009C8">
              <w:rPr>
                <w:rFonts w:ascii="Arial" w:hAnsi="Arial" w:cs="Arial"/>
                <w:color w:val="404040"/>
                <w:sz w:val="20"/>
              </w:rPr>
              <w:br/>
              <w:t>Zagreb</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553.179,57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553.179,57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13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Tajana Kožulj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2299909993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Side Košutića</w:t>
            </w:r>
            <w:r w:rsidRPr="008009C8">
              <w:rPr>
                <w:rFonts w:ascii="Arial" w:hAnsi="Arial" w:cs="Arial"/>
                <w:color w:val="404040"/>
                <w:sz w:val="20"/>
              </w:rPr>
              <w:br/>
              <w:t xml:space="preserve">28, Zagreb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8.103,75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8.103,75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color w:val="404040"/>
                <w:sz w:val="20"/>
              </w:rPr>
              <w:t>0,00</w:t>
            </w:r>
          </w:p>
        </w:tc>
      </w:tr>
      <w:tr w:rsidRPr="008009C8" w:rsidR="0011355E" w:rsidTr="008009C8">
        <w:tc>
          <w:tcPr>
            <w:tcW w:w="57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 xml:space="preserve">UKUPNO </w:t>
            </w:r>
          </w:p>
        </w:tc>
        <w:tc>
          <w:tcPr>
            <w:tcW w:w="690"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 xml:space="preserve">789.861,23 </w:t>
            </w:r>
          </w:p>
        </w:tc>
        <w:tc>
          <w:tcPr>
            <w:tcW w:w="76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 xml:space="preserve">0,00 </w:t>
            </w:r>
          </w:p>
        </w:tc>
        <w:tc>
          <w:tcPr>
            <w:tcW w:w="714"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 xml:space="preserve">789.861,23 </w:t>
            </w:r>
          </w:p>
        </w:tc>
        <w:tc>
          <w:tcPr>
            <w:tcW w:w="64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 xml:space="preserve">0,00 </w:t>
            </w:r>
          </w:p>
        </w:tc>
        <w:tc>
          <w:tcPr>
            <w:tcW w:w="321"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000000"/>
                <w:sz w:val="20"/>
              </w:rPr>
              <w:t>0,00</w:t>
            </w:r>
          </w:p>
        </w:tc>
        <w:tc>
          <w:tcPr>
            <w:tcW w:w="648" w:type="pct"/>
            <w:vAlign w:val="center"/>
            <w:hideMark/>
          </w:tcPr>
          <w:p w:rsidRPr="008009C8" w:rsidR="0011355E" w:rsidP="0011355E" w:rsidRDefault="0011355E">
            <w:pPr>
              <w:widowControl/>
              <w:overflowPunct/>
              <w:autoSpaceDE/>
              <w:autoSpaceDN/>
              <w:adjustRightInd/>
              <w:textAlignment w:val="auto"/>
              <w:rPr>
                <w:rFonts w:ascii="Arial" w:hAnsi="Arial" w:cs="Arial"/>
                <w:sz w:val="20"/>
              </w:rPr>
            </w:pPr>
          </w:p>
        </w:tc>
        <w:tc>
          <w:tcPr>
            <w:tcW w:w="321" w:type="pct"/>
            <w:vAlign w:val="center"/>
            <w:hideMark/>
          </w:tcPr>
          <w:p w:rsidRPr="008009C8" w:rsidR="0011355E" w:rsidP="0011355E" w:rsidRDefault="0011355E">
            <w:pPr>
              <w:widowControl/>
              <w:overflowPunct/>
              <w:autoSpaceDE/>
              <w:autoSpaceDN/>
              <w:adjustRightInd/>
              <w:textAlignment w:val="auto"/>
              <w:rPr>
                <w:rFonts w:ascii="Arial" w:hAnsi="Arial" w:cs="Arial"/>
                <w:sz w:val="20"/>
              </w:rPr>
            </w:pPr>
          </w:p>
        </w:tc>
        <w:tc>
          <w:tcPr>
            <w:tcW w:w="321" w:type="pct"/>
            <w:vAlign w:val="center"/>
            <w:hideMark/>
          </w:tcPr>
          <w:p w:rsidRPr="008009C8" w:rsidR="0011355E" w:rsidP="0011355E" w:rsidRDefault="0011355E">
            <w:pPr>
              <w:widowControl/>
              <w:overflowPunct/>
              <w:autoSpaceDE/>
              <w:autoSpaceDN/>
              <w:adjustRightInd/>
              <w:textAlignment w:val="auto"/>
              <w:rPr>
                <w:rFonts w:ascii="Arial" w:hAnsi="Arial" w:cs="Arial"/>
                <w:sz w:val="20"/>
              </w:rPr>
            </w:pPr>
          </w:p>
        </w:tc>
      </w:tr>
    </w:tbl>
    <w:p w:rsidR="00AA19C0" w:rsidP="0011355E" w:rsidRDefault="00AA19C0">
      <w:pPr>
        <w:widowControl/>
        <w:overflowPunct/>
        <w:autoSpaceDE/>
        <w:autoSpaceDN/>
        <w:adjustRightInd/>
        <w:textAlignment w:val="auto"/>
        <w:rPr>
          <w:rFonts w:ascii="Arial" w:hAnsi="Arial" w:cs="Arial"/>
          <w:bCs/>
          <w:color w:val="000000"/>
          <w:sz w:val="24"/>
          <w:szCs w:val="24"/>
        </w:rPr>
      </w:pPr>
    </w:p>
    <w:p w:rsidR="0011355E" w:rsidP="0011355E" w:rsidRDefault="0011355E">
      <w:pPr>
        <w:widowControl/>
        <w:overflowPunct/>
        <w:autoSpaceDE/>
        <w:autoSpaceDN/>
        <w:adjustRightInd/>
        <w:textAlignment w:val="auto"/>
        <w:rPr>
          <w:rFonts w:ascii="Arial" w:hAnsi="Arial" w:cs="Arial"/>
          <w:bCs/>
          <w:color w:val="FFFFFF"/>
          <w:sz w:val="24"/>
          <w:szCs w:val="24"/>
        </w:rPr>
      </w:pPr>
      <w:r w:rsidRPr="0011355E">
        <w:rPr>
          <w:rFonts w:ascii="Arial" w:hAnsi="Arial" w:cs="Arial"/>
          <w:bCs/>
          <w:color w:val="000000"/>
          <w:sz w:val="24"/>
          <w:szCs w:val="24"/>
        </w:rPr>
        <w:t>2. SKUPINA – RAZLUČNI VJEROVNICI</w:t>
      </w:r>
      <w:r w:rsidRPr="0011355E">
        <w:rPr>
          <w:rFonts w:ascii="Arial" w:hAnsi="Arial" w:cs="Arial"/>
          <w:bCs/>
          <w:color w:val="000000"/>
          <w:sz w:val="24"/>
          <w:szCs w:val="24"/>
        </w:rPr>
        <w:br/>
      </w:r>
      <w:r w:rsidRPr="0011355E">
        <w:rPr>
          <w:rFonts w:ascii="Arial" w:hAnsi="Arial" w:cs="Arial"/>
          <w:color w:val="000000"/>
          <w:sz w:val="24"/>
          <w:szCs w:val="24"/>
        </w:rPr>
        <w:t>Namirenje tražbine iz razlučnog prava vjerovnika ELEKT</w:t>
      </w:r>
      <w:r w:rsidR="008009C8">
        <w:rPr>
          <w:rFonts w:ascii="Arial" w:hAnsi="Arial" w:cs="Arial"/>
          <w:color w:val="000000"/>
          <w:sz w:val="24"/>
          <w:szCs w:val="24"/>
        </w:rPr>
        <w:t xml:space="preserve">RO TERMIČKI SUSTAVI d.o.o. Nova </w:t>
      </w:r>
      <w:r w:rsidRPr="0011355E">
        <w:rPr>
          <w:rFonts w:ascii="Arial" w:hAnsi="Arial" w:cs="Arial"/>
          <w:color w:val="000000"/>
          <w:sz w:val="24"/>
          <w:szCs w:val="24"/>
        </w:rPr>
        <w:t>Gradiška, ul. I. industrijski odvojak 8, OIB: 66950824428, u vezi s kojom se</w:t>
      </w:r>
      <w:r w:rsidR="008009C8">
        <w:rPr>
          <w:rFonts w:ascii="Arial" w:hAnsi="Arial" w:cs="Arial"/>
          <w:color w:val="000000"/>
          <w:sz w:val="24"/>
          <w:szCs w:val="24"/>
        </w:rPr>
        <w:t xml:space="preserve"> vodi spor pobijanja </w:t>
      </w:r>
      <w:r w:rsidRPr="0011355E">
        <w:rPr>
          <w:rFonts w:ascii="Arial" w:hAnsi="Arial" w:cs="Arial"/>
          <w:color w:val="000000"/>
          <w:sz w:val="24"/>
          <w:szCs w:val="24"/>
        </w:rPr>
        <w:t>pravnih radnji P-2065/2021 pri TS ZG, izvršava se deponira</w:t>
      </w:r>
      <w:r w:rsidR="008009C8">
        <w:rPr>
          <w:rFonts w:ascii="Arial" w:hAnsi="Arial" w:cs="Arial"/>
          <w:color w:val="000000"/>
          <w:sz w:val="24"/>
          <w:szCs w:val="24"/>
        </w:rPr>
        <w:t xml:space="preserve">njem novčanih sredstava u punom </w:t>
      </w:r>
      <w:r w:rsidRPr="0011355E">
        <w:rPr>
          <w:rFonts w:ascii="Arial" w:hAnsi="Arial" w:cs="Arial"/>
          <w:color w:val="000000"/>
          <w:sz w:val="24"/>
          <w:szCs w:val="24"/>
        </w:rPr>
        <w:t>(100%) iznosu tražbine na depozitni račun Trgovačkog suda u Za</w:t>
      </w:r>
      <w:r w:rsidR="008009C8">
        <w:rPr>
          <w:rFonts w:ascii="Arial" w:hAnsi="Arial" w:cs="Arial"/>
          <w:color w:val="000000"/>
          <w:sz w:val="24"/>
          <w:szCs w:val="24"/>
        </w:rPr>
        <w:t xml:space="preserve">grebu, do pravomoćnog okončanja </w:t>
      </w:r>
      <w:r w:rsidRPr="0011355E">
        <w:rPr>
          <w:rFonts w:ascii="Arial" w:hAnsi="Arial" w:cs="Arial"/>
          <w:color w:val="000000"/>
          <w:sz w:val="24"/>
          <w:szCs w:val="24"/>
        </w:rPr>
        <w:t>spora, nakon čega će razlučnom vjerovniku nesporni dio tražbine bi</w:t>
      </w:r>
      <w:r w:rsidR="008009C8">
        <w:rPr>
          <w:rFonts w:ascii="Arial" w:hAnsi="Arial" w:cs="Arial"/>
          <w:color w:val="000000"/>
          <w:sz w:val="24"/>
          <w:szCs w:val="24"/>
        </w:rPr>
        <w:t xml:space="preserve">ti isplaćen u roku od 8 dana od </w:t>
      </w:r>
      <w:r w:rsidRPr="0011355E">
        <w:rPr>
          <w:rFonts w:ascii="Arial" w:hAnsi="Arial" w:cs="Arial"/>
          <w:color w:val="000000"/>
          <w:sz w:val="24"/>
          <w:szCs w:val="24"/>
        </w:rPr>
        <w:t>dana pravomoćnosti Rješenja o ispravku tablice stečajnog suca.</w:t>
      </w:r>
      <w:r w:rsidRPr="0011355E">
        <w:rPr>
          <w:rFonts w:ascii="Arial" w:hAnsi="Arial" w:cs="Arial"/>
          <w:color w:val="000000"/>
          <w:sz w:val="24"/>
          <w:szCs w:val="24"/>
        </w:rPr>
        <w:br/>
        <w:t>Ukoliko se postigne pravomoćnost utvrđenja sporne tražbine, p</w:t>
      </w:r>
      <w:r w:rsidR="008009C8">
        <w:rPr>
          <w:rFonts w:ascii="Arial" w:hAnsi="Arial" w:cs="Arial"/>
          <w:color w:val="000000"/>
          <w:sz w:val="24"/>
          <w:szCs w:val="24"/>
        </w:rPr>
        <w:t xml:space="preserve">rije nastupa dospijeća po kojoj </w:t>
      </w:r>
      <w:r w:rsidRPr="0011355E">
        <w:rPr>
          <w:rFonts w:ascii="Arial" w:hAnsi="Arial" w:cs="Arial"/>
          <w:color w:val="000000"/>
          <w:sz w:val="24"/>
          <w:szCs w:val="24"/>
        </w:rPr>
        <w:t>strateški partneri/kupci po pravomoćnom prihvaćanju ovog Stečajn</w:t>
      </w:r>
      <w:r w:rsidR="008009C8">
        <w:rPr>
          <w:rFonts w:ascii="Arial" w:hAnsi="Arial" w:cs="Arial"/>
          <w:color w:val="000000"/>
          <w:sz w:val="24"/>
          <w:szCs w:val="24"/>
        </w:rPr>
        <w:t xml:space="preserve">og plana imaju obvezu isplatiti </w:t>
      </w:r>
      <w:r w:rsidRPr="0011355E">
        <w:rPr>
          <w:rFonts w:ascii="Arial" w:hAnsi="Arial" w:cs="Arial"/>
          <w:color w:val="000000"/>
          <w:sz w:val="24"/>
          <w:szCs w:val="24"/>
        </w:rPr>
        <w:t>sredstva za namirenje vjerovnika, tada će pojedinom vjerovniku</w:t>
      </w:r>
      <w:r w:rsidR="008009C8">
        <w:rPr>
          <w:rFonts w:ascii="Arial" w:hAnsi="Arial" w:cs="Arial"/>
          <w:color w:val="000000"/>
          <w:sz w:val="24"/>
          <w:szCs w:val="24"/>
        </w:rPr>
        <w:t xml:space="preserve"> tražbina biti isplaćena u roku </w:t>
      </w:r>
      <w:r w:rsidRPr="0011355E">
        <w:rPr>
          <w:rFonts w:ascii="Arial" w:hAnsi="Arial" w:cs="Arial"/>
          <w:color w:val="000000"/>
          <w:sz w:val="24"/>
          <w:szCs w:val="24"/>
        </w:rPr>
        <w:t>dospijeća prema odredbama iz ovog stečajnog plana u roku u svemu</w:t>
      </w:r>
      <w:r w:rsidR="008009C8">
        <w:rPr>
          <w:rFonts w:ascii="Arial" w:hAnsi="Arial" w:cs="Arial"/>
          <w:color w:val="000000"/>
          <w:sz w:val="24"/>
          <w:szCs w:val="24"/>
        </w:rPr>
        <w:t xml:space="preserve"> prema dinamici iz točke 1.1.2. </w:t>
      </w:r>
      <w:r w:rsidRPr="0011355E">
        <w:rPr>
          <w:rFonts w:ascii="Arial" w:hAnsi="Arial" w:cs="Arial"/>
          <w:color w:val="000000"/>
          <w:sz w:val="24"/>
          <w:szCs w:val="24"/>
        </w:rPr>
        <w:t>provedbenih odredbi ovog Stečajnog plana.</w:t>
      </w:r>
      <w:r w:rsidRPr="0011355E">
        <w:rPr>
          <w:rFonts w:ascii="Arial" w:hAnsi="Arial" w:cs="Arial"/>
          <w:sz w:val="24"/>
          <w:szCs w:val="24"/>
        </w:rPr>
        <w:br/>
      </w:r>
      <w:r w:rsidRPr="0011355E">
        <w:rPr>
          <w:rFonts w:ascii="Arial" w:hAnsi="Arial" w:cs="Arial"/>
          <w:bCs/>
          <w:color w:val="FFFFFF"/>
          <w:sz w:val="24"/>
          <w:szCs w:val="24"/>
        </w:rPr>
        <w:t>RAZLUČNI VJEROVNICI - spornih tražbina</w:t>
      </w:r>
    </w:p>
    <w:p w:rsidR="003559C6" w:rsidP="0011355E" w:rsidRDefault="003559C6">
      <w:pPr>
        <w:widowControl/>
        <w:overflowPunct/>
        <w:autoSpaceDE/>
        <w:autoSpaceDN/>
        <w:adjustRightInd/>
        <w:textAlignment w:val="auto"/>
        <w:rPr>
          <w:rFonts w:ascii="Arial" w:hAnsi="Arial" w:cs="Arial"/>
          <w:bCs/>
          <w:color w:val="FFFFFF"/>
          <w:sz w:val="24"/>
          <w:szCs w:val="24"/>
        </w:rPr>
      </w:pPr>
    </w:p>
    <w:p w:rsidRPr="0011355E" w:rsidR="003559C6" w:rsidP="0011355E" w:rsidRDefault="003559C6">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22"/>
        <w:gridCol w:w="1043"/>
        <w:gridCol w:w="1227"/>
        <w:gridCol w:w="2089"/>
        <w:gridCol w:w="1859"/>
        <w:gridCol w:w="1043"/>
        <w:gridCol w:w="1437"/>
      </w:tblGrid>
      <w:tr w:rsidRPr="008009C8" w:rsidR="0011355E" w:rsidTr="008009C8">
        <w:tc>
          <w:tcPr>
            <w:tcW w:w="479"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t>R B</w:t>
            </w:r>
            <w:r w:rsidRPr="008009C8">
              <w:rPr>
                <w:rFonts w:ascii="Arial" w:hAnsi="Arial" w:cs="Arial"/>
                <w:bCs/>
                <w:color w:val="404040"/>
                <w:sz w:val="20"/>
              </w:rPr>
              <w:br/>
              <w:t>Tr</w:t>
            </w:r>
            <w:r w:rsidRPr="008009C8">
              <w:rPr>
                <w:rFonts w:ascii="Arial" w:hAnsi="Arial" w:cs="Arial"/>
                <w:bCs/>
                <w:color w:val="404040"/>
                <w:sz w:val="20"/>
              </w:rPr>
              <w:br/>
            </w:r>
            <w:r w:rsidRPr="008009C8">
              <w:rPr>
                <w:rFonts w:ascii="Arial" w:hAnsi="Arial" w:cs="Arial"/>
                <w:color w:val="404040"/>
                <w:sz w:val="20"/>
              </w:rPr>
              <w:lastRenderedPageBreak/>
              <w:t xml:space="preserve">1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Ime i prezime / </w:t>
            </w:r>
            <w:r w:rsidRPr="008009C8">
              <w:rPr>
                <w:rFonts w:ascii="Arial" w:hAnsi="Arial" w:cs="Arial"/>
                <w:bCs/>
                <w:color w:val="404040"/>
                <w:sz w:val="20"/>
              </w:rPr>
              <w:lastRenderedPageBreak/>
              <w:t>tvrtka ili naziv</w:t>
            </w:r>
            <w:r w:rsidRPr="008009C8">
              <w:rPr>
                <w:rFonts w:ascii="Arial" w:hAnsi="Arial" w:cs="Arial"/>
                <w:bCs/>
                <w:color w:val="404040"/>
                <w:sz w:val="20"/>
              </w:rPr>
              <w:br/>
              <w:t xml:space="preserve">vjerovnika </w:t>
            </w:r>
            <w:r w:rsidRPr="008009C8">
              <w:rPr>
                <w:rFonts w:ascii="Arial" w:hAnsi="Arial" w:cs="Arial"/>
                <w:bCs/>
                <w:color w:val="404040"/>
                <w:sz w:val="20"/>
              </w:rPr>
              <w:br/>
            </w:r>
            <w:r w:rsidRPr="008009C8">
              <w:rPr>
                <w:rFonts w:ascii="Arial" w:hAnsi="Arial" w:cs="Arial"/>
                <w:color w:val="404040"/>
                <w:sz w:val="20"/>
              </w:rPr>
              <w:t>ELEKTRO TERMIČKI</w:t>
            </w:r>
            <w:r w:rsidRPr="008009C8">
              <w:rPr>
                <w:rFonts w:ascii="Arial" w:hAnsi="Arial" w:cs="Arial"/>
                <w:color w:val="404040"/>
                <w:sz w:val="20"/>
              </w:rPr>
              <w:br/>
              <w:t xml:space="preserve">SUSTAVI d.o.o.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OIB vjerovnika </w:t>
            </w:r>
            <w:r w:rsidRPr="008009C8">
              <w:rPr>
                <w:rFonts w:ascii="Arial" w:hAnsi="Arial" w:cs="Arial"/>
                <w:bCs/>
                <w:color w:val="404040"/>
                <w:sz w:val="20"/>
              </w:rPr>
              <w:br/>
            </w:r>
            <w:r w:rsidRPr="008009C8">
              <w:rPr>
                <w:rFonts w:ascii="Arial" w:hAnsi="Arial" w:cs="Arial"/>
                <w:color w:val="404040"/>
                <w:sz w:val="20"/>
              </w:rPr>
              <w:lastRenderedPageBreak/>
              <w:t>66950824428</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Advrjeesrao/vsnjiekdaište </w:t>
            </w:r>
            <w:r w:rsidRPr="008009C8">
              <w:rPr>
                <w:rFonts w:ascii="Arial" w:hAnsi="Arial" w:cs="Arial"/>
                <w:bCs/>
                <w:color w:val="404040"/>
                <w:sz w:val="20"/>
              </w:rPr>
              <w:lastRenderedPageBreak/>
              <w:t xml:space="preserve">Iznos(ktrna)žbine </w:t>
            </w:r>
            <w:r w:rsidRPr="008009C8">
              <w:rPr>
                <w:rFonts w:ascii="Arial" w:hAnsi="Arial" w:cs="Arial"/>
                <w:bCs/>
                <w:color w:val="404040"/>
                <w:sz w:val="20"/>
              </w:rPr>
              <w:br/>
            </w:r>
            <w:r w:rsidRPr="008009C8">
              <w:rPr>
                <w:rFonts w:ascii="Arial" w:hAnsi="Arial" w:cs="Arial"/>
                <w:color w:val="404040"/>
                <w:sz w:val="20"/>
              </w:rPr>
              <w:t>ul. I</w:t>
            </w:r>
            <w:r w:rsidRPr="008009C8">
              <w:rPr>
                <w:rFonts w:ascii="Arial" w:hAnsi="Arial" w:cs="Arial"/>
                <w:color w:val="404040"/>
                <w:sz w:val="20"/>
              </w:rPr>
              <w:br/>
              <w:t>Industrijski</w:t>
            </w:r>
            <w:r w:rsidRPr="008009C8">
              <w:rPr>
                <w:rFonts w:ascii="Arial" w:hAnsi="Arial" w:cs="Arial"/>
                <w:color w:val="404040"/>
                <w:sz w:val="20"/>
              </w:rPr>
              <w:br/>
              <w:t>odvojak 8,</w:t>
            </w:r>
            <w:r w:rsidRPr="008009C8">
              <w:rPr>
                <w:rFonts w:ascii="Arial" w:hAnsi="Arial" w:cs="Arial"/>
                <w:color w:val="404040"/>
                <w:sz w:val="20"/>
              </w:rPr>
              <w:br/>
              <w:t>Nova</w:t>
            </w:r>
            <w:r w:rsidRPr="008009C8">
              <w:rPr>
                <w:rFonts w:ascii="Arial" w:hAnsi="Arial" w:cs="Arial"/>
                <w:color w:val="404040"/>
                <w:sz w:val="20"/>
              </w:rPr>
              <w:br/>
              <w:t>Gradiška</w:t>
            </w:r>
            <w:r w:rsidRPr="008009C8">
              <w:rPr>
                <w:rFonts w:ascii="Arial" w:hAnsi="Arial" w:cs="Arial"/>
                <w:color w:val="404040"/>
                <w:sz w:val="20"/>
              </w:rPr>
              <w:b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tOratžpbisindeij(eklna) </w:t>
            </w:r>
            <w:r w:rsidRPr="008009C8">
              <w:rPr>
                <w:rFonts w:ascii="Arial" w:hAnsi="Arial" w:cs="Arial"/>
                <w:bCs/>
                <w:color w:val="404040"/>
                <w:sz w:val="20"/>
              </w:rPr>
              <w:br/>
            </w:r>
            <w:r w:rsidRPr="008009C8">
              <w:rPr>
                <w:rFonts w:ascii="Arial" w:hAnsi="Arial" w:cs="Arial"/>
                <w:color w:val="404040"/>
                <w:sz w:val="20"/>
              </w:rPr>
              <w:lastRenderedPageBreak/>
              <w:t xml:space="preserve">0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Isplata (kn) </w:t>
            </w:r>
            <w:r w:rsidRPr="008009C8">
              <w:rPr>
                <w:rFonts w:ascii="Arial" w:hAnsi="Arial" w:cs="Arial"/>
                <w:bCs/>
                <w:color w:val="404040"/>
                <w:sz w:val="20"/>
              </w:rPr>
              <w:br/>
            </w:r>
            <w:r w:rsidRPr="008009C8">
              <w:rPr>
                <w:rFonts w:ascii="Arial" w:hAnsi="Arial" w:cs="Arial"/>
                <w:color w:val="404040"/>
                <w:sz w:val="20"/>
              </w:rPr>
              <w:lastRenderedPageBreak/>
              <w:t xml:space="preserve">600.000,00 </w:t>
            </w:r>
          </w:p>
        </w:tc>
        <w:tc>
          <w:tcPr>
            <w:tcW w:w="747"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Osta(tkakn)duga</w:t>
            </w:r>
            <w:r w:rsidRPr="008009C8">
              <w:rPr>
                <w:rFonts w:ascii="Arial" w:hAnsi="Arial" w:cs="Arial"/>
                <w:bCs/>
                <w:color w:val="404040"/>
                <w:sz w:val="20"/>
              </w:rPr>
              <w:br/>
            </w:r>
            <w:r w:rsidRPr="008009C8">
              <w:rPr>
                <w:rFonts w:ascii="Arial" w:hAnsi="Arial" w:cs="Arial"/>
                <w:color w:val="404040"/>
                <w:sz w:val="20"/>
              </w:rPr>
              <w:lastRenderedPageBreak/>
              <w:t>0</w:t>
            </w:r>
          </w:p>
        </w:tc>
      </w:tr>
      <w:tr w:rsidRPr="008009C8" w:rsidR="0011355E" w:rsidTr="008009C8">
        <w:tc>
          <w:tcPr>
            <w:tcW w:w="479"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lastRenderedPageBreak/>
              <w:t xml:space="preserve">UKUPNO </w:t>
            </w:r>
          </w:p>
        </w:tc>
        <w:tc>
          <w:tcPr>
            <w:tcW w:w="542"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t xml:space="preserve">600.000,00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t xml:space="preserve">0 </w:t>
            </w:r>
          </w:p>
        </w:tc>
        <w:tc>
          <w:tcPr>
            <w:tcW w:w="1086"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t xml:space="preserve">600.000,00 </w:t>
            </w:r>
          </w:p>
        </w:tc>
        <w:tc>
          <w:tcPr>
            <w:tcW w:w="966" w:type="pct"/>
            <w:tcBorders>
              <w:top w:val="single" w:color="auto" w:sz="4" w:space="0"/>
              <w:left w:val="single" w:color="auto" w:sz="4" w:space="0"/>
              <w:bottom w:val="single" w:color="auto" w:sz="4" w:space="0"/>
              <w:right w:val="single" w:color="auto" w:sz="4" w:space="0"/>
            </w:tcBorders>
            <w:vAlign w:val="center"/>
            <w:hideMark/>
          </w:tcPr>
          <w:p w:rsidRPr="008009C8" w:rsidR="0011355E" w:rsidP="0011355E" w:rsidRDefault="0011355E">
            <w:pPr>
              <w:widowControl/>
              <w:overflowPunct/>
              <w:autoSpaceDE/>
              <w:autoSpaceDN/>
              <w:adjustRightInd/>
              <w:textAlignment w:val="auto"/>
              <w:rPr>
                <w:rFonts w:ascii="Arial" w:hAnsi="Arial" w:cs="Arial"/>
                <w:sz w:val="20"/>
              </w:rPr>
            </w:pPr>
            <w:r w:rsidRPr="008009C8">
              <w:rPr>
                <w:rFonts w:ascii="Arial" w:hAnsi="Arial" w:cs="Arial"/>
                <w:bCs/>
                <w:color w:val="404040"/>
                <w:sz w:val="20"/>
              </w:rPr>
              <w:t>0</w:t>
            </w:r>
          </w:p>
        </w:tc>
        <w:tc>
          <w:tcPr>
            <w:tcW w:w="542" w:type="pct"/>
            <w:vAlign w:val="center"/>
            <w:hideMark/>
          </w:tcPr>
          <w:p w:rsidRPr="008009C8" w:rsidR="0011355E" w:rsidP="0011355E" w:rsidRDefault="0011355E">
            <w:pPr>
              <w:widowControl/>
              <w:overflowPunct/>
              <w:autoSpaceDE/>
              <w:autoSpaceDN/>
              <w:adjustRightInd/>
              <w:textAlignment w:val="auto"/>
              <w:rPr>
                <w:rFonts w:ascii="Arial" w:hAnsi="Arial" w:cs="Arial"/>
                <w:sz w:val="20"/>
              </w:rPr>
            </w:pPr>
          </w:p>
        </w:tc>
        <w:tc>
          <w:tcPr>
            <w:tcW w:w="747" w:type="pct"/>
            <w:vAlign w:val="center"/>
            <w:hideMark/>
          </w:tcPr>
          <w:p w:rsidRPr="008009C8"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t>Po osnovi prihvaćanja ovog stečajnog plana II. strateški partner/</w:t>
      </w:r>
      <w:r w:rsidR="003559C6">
        <w:rPr>
          <w:rFonts w:ascii="Arial" w:hAnsi="Arial" w:cs="Arial"/>
          <w:color w:val="000000"/>
          <w:sz w:val="24"/>
          <w:szCs w:val="24"/>
        </w:rPr>
        <w:t xml:space="preserve">kupac CONSULTO 19 d.o.o. sklapa </w:t>
      </w:r>
      <w:r w:rsidRPr="0011355E">
        <w:rPr>
          <w:rFonts w:ascii="Arial" w:hAnsi="Arial" w:cs="Arial"/>
          <w:color w:val="000000"/>
          <w:sz w:val="24"/>
          <w:szCs w:val="24"/>
        </w:rPr>
        <w:t>sa Dužnikom Sporazum o međusobnim pravima i obvezam</w:t>
      </w:r>
      <w:r w:rsidR="003559C6">
        <w:rPr>
          <w:rFonts w:ascii="Arial" w:hAnsi="Arial" w:cs="Arial"/>
          <w:color w:val="000000"/>
          <w:sz w:val="24"/>
          <w:szCs w:val="24"/>
        </w:rPr>
        <w:t xml:space="preserve">a, a pod nastupom pravomoćnosti </w:t>
      </w:r>
      <w:r w:rsidRPr="0011355E">
        <w:rPr>
          <w:rFonts w:ascii="Arial" w:hAnsi="Arial" w:cs="Arial"/>
          <w:color w:val="000000"/>
          <w:sz w:val="24"/>
          <w:szCs w:val="24"/>
        </w:rPr>
        <w:t xml:space="preserve">prihvačanja stečajnog plana Ugovor o kuporpodaji nekretnina, kojim </w:t>
      </w:r>
      <w:r w:rsidR="003559C6">
        <w:rPr>
          <w:rFonts w:ascii="Arial" w:hAnsi="Arial" w:cs="Arial"/>
          <w:color w:val="000000"/>
          <w:sz w:val="24"/>
          <w:szCs w:val="24"/>
        </w:rPr>
        <w:t xml:space="preserve">pravnim ispravama II. strateški </w:t>
      </w:r>
      <w:r w:rsidRPr="0011355E">
        <w:rPr>
          <w:rFonts w:ascii="Arial" w:hAnsi="Arial" w:cs="Arial"/>
          <w:color w:val="000000"/>
          <w:sz w:val="24"/>
          <w:szCs w:val="24"/>
        </w:rPr>
        <w:t>partner/kupac uz izričitu suglasnost razlučnih vjerovn</w:t>
      </w:r>
      <w:r w:rsidR="003559C6">
        <w:rPr>
          <w:rFonts w:ascii="Arial" w:hAnsi="Arial" w:cs="Arial"/>
          <w:color w:val="000000"/>
          <w:sz w:val="24"/>
          <w:szCs w:val="24"/>
        </w:rPr>
        <w:t xml:space="preserve">ika AMRA BAJRAKTAREVIĆ MERKAŠ i </w:t>
      </w:r>
      <w:r w:rsidRPr="0011355E">
        <w:rPr>
          <w:rFonts w:ascii="Arial" w:hAnsi="Arial" w:cs="Arial"/>
          <w:color w:val="000000"/>
          <w:sz w:val="24"/>
          <w:szCs w:val="24"/>
        </w:rPr>
        <w:t>ALPHACHROM d.o.o. preuzima obvezu potpunog namirenja traž</w:t>
      </w:r>
      <w:r w:rsidR="003559C6">
        <w:rPr>
          <w:rFonts w:ascii="Arial" w:hAnsi="Arial" w:cs="Arial"/>
          <w:color w:val="000000"/>
          <w:sz w:val="24"/>
          <w:szCs w:val="24"/>
        </w:rPr>
        <w:t xml:space="preserve">bina razlučnih vjerovnika izvan </w:t>
      </w:r>
      <w:r w:rsidR="00AA19C0">
        <w:rPr>
          <w:rFonts w:ascii="Arial" w:hAnsi="Arial" w:cs="Arial"/>
          <w:color w:val="000000"/>
          <w:sz w:val="24"/>
          <w:szCs w:val="24"/>
        </w:rPr>
        <w:t xml:space="preserve">ovog stečajnog </w:t>
      </w:r>
      <w:r w:rsidRPr="0011355E">
        <w:rPr>
          <w:rFonts w:ascii="Arial" w:hAnsi="Arial" w:cs="Arial"/>
          <w:color w:val="000000"/>
          <w:sz w:val="24"/>
          <w:szCs w:val="24"/>
        </w:rPr>
        <w:t>postupka.</w:t>
      </w:r>
      <w:r w:rsidRPr="0011355E">
        <w:rPr>
          <w:rFonts w:ascii="Arial" w:hAnsi="Arial" w:cs="Arial"/>
          <w:bCs/>
          <w:color w:val="FFFFFF"/>
          <w:sz w:val="24"/>
          <w:szCs w:val="24"/>
        </w:rPr>
        <w:t>RAZLUČNI VJEROVNICI - nespornih</w:t>
      </w:r>
      <w:r w:rsidR="00AA19C0">
        <w:rPr>
          <w:rFonts w:ascii="Arial" w:hAnsi="Arial" w:cs="Arial"/>
          <w:bCs/>
          <w:color w:val="FFFFFF"/>
          <w:sz w:val="24"/>
          <w:szCs w:val="24"/>
        </w:rPr>
        <w:t xml:space="preserve"> tražbina naplativih</w:t>
      </w:r>
      <w:r w:rsidR="00AA19C0">
        <w:rPr>
          <w:rFonts w:ascii="Arial" w:hAnsi="Arial" w:cs="Arial"/>
          <w:bCs/>
          <w:color w:val="FFFFFF"/>
          <w:sz w:val="24"/>
          <w:szCs w:val="24"/>
        </w:rPr>
        <w:br/>
        <w:t>izvan s</w:t>
      </w:r>
      <w:r w:rsidRPr="0011355E">
        <w:rPr>
          <w:rFonts w:ascii="Arial" w:hAnsi="Arial" w:cs="Arial"/>
          <w:bCs/>
          <w:color w:val="FFFFFF"/>
          <w:sz w:val="24"/>
          <w:szCs w:val="24"/>
        </w:rPr>
        <w:t>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4"/>
        <w:gridCol w:w="1502"/>
        <w:gridCol w:w="1173"/>
        <w:gridCol w:w="1989"/>
        <w:gridCol w:w="1771"/>
        <w:gridCol w:w="929"/>
        <w:gridCol w:w="1372"/>
      </w:tblGrid>
      <w:tr w:rsidRPr="003559C6" w:rsidR="0011355E" w:rsidTr="003559C6">
        <w:tc>
          <w:tcPr>
            <w:tcW w:w="459"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R B</w:t>
            </w:r>
            <w:r w:rsidRPr="003559C6">
              <w:rPr>
                <w:rFonts w:ascii="Arial" w:hAnsi="Arial" w:cs="Arial"/>
                <w:bCs/>
                <w:color w:val="404040"/>
                <w:sz w:val="20"/>
              </w:rPr>
              <w:br/>
              <w:t>Tr</w:t>
            </w:r>
            <w:r w:rsidRPr="003559C6">
              <w:rPr>
                <w:rFonts w:ascii="Arial" w:hAnsi="Arial" w:cs="Arial"/>
                <w:bCs/>
                <w:color w:val="404040"/>
                <w:sz w:val="20"/>
              </w:rPr>
              <w:br/>
            </w:r>
            <w:r w:rsidRPr="003559C6">
              <w:rPr>
                <w:rFonts w:ascii="Arial" w:hAnsi="Arial" w:cs="Arial"/>
                <w:color w:val="404040"/>
                <w:sz w:val="20"/>
              </w:rPr>
              <w:t>1</w:t>
            </w:r>
          </w:p>
        </w:tc>
        <w:tc>
          <w:tcPr>
            <w:tcW w:w="781"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Ime i prezime / tvrtka ili naziv</w:t>
            </w:r>
            <w:r w:rsidRPr="003559C6">
              <w:rPr>
                <w:rFonts w:ascii="Arial" w:hAnsi="Arial" w:cs="Arial"/>
                <w:bCs/>
                <w:color w:val="404040"/>
                <w:sz w:val="20"/>
              </w:rPr>
              <w:br/>
              <w:t xml:space="preserve">vjerovnika </w:t>
            </w:r>
            <w:r w:rsidRPr="003559C6">
              <w:rPr>
                <w:rFonts w:ascii="Arial" w:hAnsi="Arial" w:cs="Arial"/>
                <w:bCs/>
                <w:color w:val="404040"/>
                <w:sz w:val="20"/>
              </w:rPr>
              <w:br/>
            </w:r>
            <w:r w:rsidRPr="003559C6">
              <w:rPr>
                <w:rFonts w:ascii="Arial" w:hAnsi="Arial" w:cs="Arial"/>
                <w:color w:val="404040"/>
                <w:sz w:val="20"/>
              </w:rPr>
              <w:t>AMRA</w:t>
            </w:r>
            <w:r w:rsidRPr="003559C6">
              <w:rPr>
                <w:rFonts w:ascii="Arial" w:hAnsi="Arial" w:cs="Arial"/>
                <w:color w:val="404040"/>
                <w:sz w:val="20"/>
              </w:rPr>
              <w:br/>
              <w:t>BAJRAKTAREVIĆ</w:t>
            </w:r>
            <w:r w:rsidRPr="003559C6">
              <w:rPr>
                <w:rFonts w:ascii="Arial" w:hAnsi="Arial" w:cs="Arial"/>
                <w:color w:val="404040"/>
                <w:sz w:val="20"/>
              </w:rPr>
              <w:br/>
              <w:t>MERKAŠ</w:t>
            </w:r>
          </w:p>
        </w:tc>
        <w:tc>
          <w:tcPr>
            <w:tcW w:w="610"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OIB vjerovnika </w:t>
            </w:r>
            <w:r w:rsidRPr="003559C6">
              <w:rPr>
                <w:rFonts w:ascii="Arial" w:hAnsi="Arial" w:cs="Arial"/>
                <w:bCs/>
                <w:color w:val="404040"/>
                <w:sz w:val="20"/>
              </w:rPr>
              <w:br/>
            </w:r>
            <w:r w:rsidRPr="003559C6">
              <w:rPr>
                <w:rFonts w:ascii="Arial" w:hAnsi="Arial" w:cs="Arial"/>
                <w:color w:val="404040"/>
                <w:sz w:val="20"/>
              </w:rPr>
              <w:t xml:space="preserve">85555010733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Advrjeesrao/vsnjiekdaište Iznos(ktrna)žbine </w:t>
            </w:r>
            <w:r w:rsidRPr="003559C6">
              <w:rPr>
                <w:rFonts w:ascii="Arial" w:hAnsi="Arial" w:cs="Arial"/>
                <w:bCs/>
                <w:color w:val="404040"/>
                <w:sz w:val="20"/>
              </w:rPr>
              <w:br/>
            </w:r>
            <w:r w:rsidRPr="003559C6">
              <w:rPr>
                <w:rFonts w:ascii="Arial" w:hAnsi="Arial" w:cs="Arial"/>
                <w:color w:val="404040"/>
                <w:sz w:val="20"/>
              </w:rPr>
              <w:t>Zadarska 77,</w:t>
            </w:r>
            <w:r w:rsidRPr="003559C6">
              <w:rPr>
                <w:rFonts w:ascii="Arial" w:hAnsi="Arial" w:cs="Arial"/>
                <w:color w:val="404040"/>
                <w:sz w:val="20"/>
              </w:rPr>
              <w:br/>
              <w:t xml:space="preserve">Zagreb 1.097.462,90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tOratžpbisindeij(eklna) </w:t>
            </w:r>
            <w:r w:rsidRPr="003559C6">
              <w:rPr>
                <w:rFonts w:ascii="Arial" w:hAnsi="Arial" w:cs="Arial"/>
                <w:bCs/>
                <w:color w:val="404040"/>
                <w:sz w:val="20"/>
              </w:rPr>
              <w:br/>
            </w:r>
            <w:r w:rsidRPr="003559C6">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Isplata (kn) </w:t>
            </w:r>
            <w:r w:rsidRPr="003559C6">
              <w:rPr>
                <w:rFonts w:ascii="Arial" w:hAnsi="Arial" w:cs="Arial"/>
                <w:bCs/>
                <w:color w:val="404040"/>
                <w:sz w:val="20"/>
              </w:rPr>
              <w:br/>
            </w:r>
            <w:r w:rsidRPr="003559C6">
              <w:rPr>
                <w:rFonts w:ascii="Arial" w:hAnsi="Arial" w:cs="Arial"/>
                <w:color w:val="404040"/>
                <w:sz w:val="20"/>
              </w:rPr>
              <w:t>Namirenje</w:t>
            </w:r>
            <w:r w:rsidRPr="003559C6">
              <w:rPr>
                <w:rFonts w:ascii="Arial" w:hAnsi="Arial" w:cs="Arial"/>
                <w:color w:val="404040"/>
                <w:sz w:val="20"/>
              </w:rPr>
              <w:br/>
              <w:t>izvan</w:t>
            </w:r>
            <w:r w:rsidRPr="003559C6">
              <w:rPr>
                <w:rFonts w:ascii="Arial" w:hAnsi="Arial" w:cs="Arial"/>
                <w:color w:val="404040"/>
                <w:sz w:val="20"/>
              </w:rPr>
              <w:br/>
              <w:t>stečajnog</w:t>
            </w:r>
            <w:r w:rsidRPr="003559C6">
              <w:rPr>
                <w:rFonts w:ascii="Arial" w:hAnsi="Arial" w:cs="Arial"/>
                <w:color w:val="404040"/>
                <w:sz w:val="20"/>
              </w:rPr>
              <w:br/>
              <w:t>postupka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Osta(tkakn)duga</w:t>
            </w:r>
            <w:r w:rsidRPr="003559C6">
              <w:rPr>
                <w:rFonts w:ascii="Arial" w:hAnsi="Arial" w:cs="Arial"/>
                <w:bCs/>
                <w:color w:val="404040"/>
                <w:sz w:val="20"/>
              </w:rPr>
              <w:br/>
            </w:r>
            <w:r w:rsidRPr="003559C6">
              <w:rPr>
                <w:rFonts w:ascii="Arial" w:hAnsi="Arial" w:cs="Arial"/>
                <w:color w:val="404040"/>
                <w:sz w:val="20"/>
              </w:rPr>
              <w:t>0</w:t>
            </w:r>
          </w:p>
        </w:tc>
      </w:tr>
      <w:tr w:rsidRPr="003559C6" w:rsidR="0011355E" w:rsidTr="003559C6">
        <w:tc>
          <w:tcPr>
            <w:tcW w:w="459"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 xml:space="preserve">2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 xml:space="preserve">ALPHACROM d.o.o.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18966227376</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Karlovačka</w:t>
            </w:r>
            <w:r w:rsidRPr="003559C6">
              <w:rPr>
                <w:rFonts w:ascii="Arial" w:hAnsi="Arial" w:cs="Arial"/>
                <w:color w:val="404040"/>
                <w:sz w:val="20"/>
              </w:rPr>
              <w:br/>
              <w:t>cesta 24,</w:t>
            </w:r>
            <w:r w:rsidRPr="003559C6">
              <w:rPr>
                <w:rFonts w:ascii="Arial" w:hAnsi="Arial" w:cs="Arial"/>
                <w:color w:val="404040"/>
                <w:sz w:val="20"/>
              </w:rPr>
              <w:br/>
              <w:t>Zagreb</w:t>
            </w:r>
            <w:r w:rsidRPr="003559C6">
              <w:rPr>
                <w:rFonts w:ascii="Arial" w:hAnsi="Arial" w:cs="Arial"/>
                <w:color w:val="404040"/>
                <w:sz w:val="20"/>
              </w:rPr>
              <w:br/>
              <w:t xml:space="preserve">836.505,14 </w:t>
            </w:r>
          </w:p>
        </w:tc>
        <w:tc>
          <w:tcPr>
            <w:tcW w:w="920"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0</w:t>
            </w:r>
          </w:p>
        </w:tc>
        <w:tc>
          <w:tcPr>
            <w:tcW w:w="483"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Namirenje</w:t>
            </w:r>
            <w:r w:rsidRPr="003559C6">
              <w:rPr>
                <w:rFonts w:ascii="Arial" w:hAnsi="Arial" w:cs="Arial"/>
                <w:color w:val="404040"/>
                <w:sz w:val="20"/>
              </w:rPr>
              <w:br/>
              <w:t>izvan</w:t>
            </w:r>
            <w:r w:rsidRPr="003559C6">
              <w:rPr>
                <w:rFonts w:ascii="Arial" w:hAnsi="Arial" w:cs="Arial"/>
                <w:color w:val="404040"/>
                <w:sz w:val="20"/>
              </w:rPr>
              <w:br/>
              <w:t>stečajnog</w:t>
            </w:r>
            <w:r w:rsidRPr="003559C6">
              <w:rPr>
                <w:rFonts w:ascii="Arial" w:hAnsi="Arial" w:cs="Arial"/>
                <w:color w:val="404040"/>
                <w:sz w:val="20"/>
              </w:rPr>
              <w:br/>
              <w:t>postupka</w:t>
            </w:r>
          </w:p>
        </w:tc>
        <w:tc>
          <w:tcPr>
            <w:tcW w:w="713"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color w:val="404040"/>
                <w:sz w:val="20"/>
              </w:rPr>
              <w:t>0</w:t>
            </w:r>
          </w:p>
        </w:tc>
      </w:tr>
      <w:tr w:rsidRPr="003559C6" w:rsidR="0011355E" w:rsidTr="003559C6">
        <w:tc>
          <w:tcPr>
            <w:tcW w:w="459"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UKUPNO </w:t>
            </w:r>
          </w:p>
        </w:tc>
        <w:tc>
          <w:tcPr>
            <w:tcW w:w="781"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1.933.968,04 </w:t>
            </w:r>
          </w:p>
        </w:tc>
        <w:tc>
          <w:tcPr>
            <w:tcW w:w="610"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 xml:space="preserve">0 </w:t>
            </w:r>
          </w:p>
        </w:tc>
        <w:tc>
          <w:tcPr>
            <w:tcW w:w="1034" w:type="pct"/>
            <w:tcBorders>
              <w:top w:val="single" w:color="auto" w:sz="4" w:space="0"/>
              <w:left w:val="single" w:color="auto" w:sz="4" w:space="0"/>
              <w:bottom w:val="single" w:color="auto" w:sz="4" w:space="0"/>
              <w:right w:val="single" w:color="auto" w:sz="4" w:space="0"/>
            </w:tcBorders>
            <w:vAlign w:val="center"/>
            <w:hideMark/>
          </w:tcPr>
          <w:p w:rsidRPr="003559C6" w:rsidR="0011355E" w:rsidP="0011355E" w:rsidRDefault="0011355E">
            <w:pPr>
              <w:widowControl/>
              <w:overflowPunct/>
              <w:autoSpaceDE/>
              <w:autoSpaceDN/>
              <w:adjustRightInd/>
              <w:textAlignment w:val="auto"/>
              <w:rPr>
                <w:rFonts w:ascii="Arial" w:hAnsi="Arial" w:cs="Arial"/>
                <w:sz w:val="20"/>
              </w:rPr>
            </w:pPr>
            <w:r w:rsidRPr="003559C6">
              <w:rPr>
                <w:rFonts w:ascii="Arial" w:hAnsi="Arial" w:cs="Arial"/>
                <w:bCs/>
                <w:color w:val="404040"/>
                <w:sz w:val="20"/>
              </w:rPr>
              <w:t>0</w:t>
            </w:r>
          </w:p>
        </w:tc>
        <w:tc>
          <w:tcPr>
            <w:tcW w:w="920" w:type="pct"/>
            <w:vAlign w:val="center"/>
            <w:hideMark/>
          </w:tcPr>
          <w:p w:rsidRPr="003559C6" w:rsidR="0011355E" w:rsidP="0011355E" w:rsidRDefault="0011355E">
            <w:pPr>
              <w:widowControl/>
              <w:overflowPunct/>
              <w:autoSpaceDE/>
              <w:autoSpaceDN/>
              <w:adjustRightInd/>
              <w:textAlignment w:val="auto"/>
              <w:rPr>
                <w:rFonts w:ascii="Arial" w:hAnsi="Arial" w:cs="Arial"/>
                <w:sz w:val="20"/>
              </w:rPr>
            </w:pPr>
          </w:p>
        </w:tc>
        <w:tc>
          <w:tcPr>
            <w:tcW w:w="483" w:type="pct"/>
            <w:vAlign w:val="center"/>
            <w:hideMark/>
          </w:tcPr>
          <w:p w:rsidRPr="003559C6" w:rsidR="0011355E" w:rsidP="0011355E" w:rsidRDefault="0011355E">
            <w:pPr>
              <w:widowControl/>
              <w:overflowPunct/>
              <w:autoSpaceDE/>
              <w:autoSpaceDN/>
              <w:adjustRightInd/>
              <w:textAlignment w:val="auto"/>
              <w:rPr>
                <w:rFonts w:ascii="Arial" w:hAnsi="Arial" w:cs="Arial"/>
                <w:sz w:val="20"/>
              </w:rPr>
            </w:pPr>
          </w:p>
        </w:tc>
        <w:tc>
          <w:tcPr>
            <w:tcW w:w="713" w:type="pct"/>
            <w:vAlign w:val="center"/>
            <w:hideMark/>
          </w:tcPr>
          <w:p w:rsidRPr="003559C6" w:rsidR="0011355E" w:rsidP="0011355E" w:rsidRDefault="0011355E">
            <w:pPr>
              <w:widowControl/>
              <w:overflowPunct/>
              <w:autoSpaceDE/>
              <w:autoSpaceDN/>
              <w:adjustRightInd/>
              <w:textAlignment w:val="auto"/>
              <w:rPr>
                <w:rFonts w:ascii="Arial" w:hAnsi="Arial" w:cs="Arial"/>
                <w:sz w:val="20"/>
              </w:rPr>
            </w:pPr>
          </w:p>
        </w:tc>
      </w:tr>
    </w:tbl>
    <w:p w:rsidR="00D621C5" w:rsidP="0011355E" w:rsidRDefault="00D621C5">
      <w:pPr>
        <w:widowControl/>
        <w:overflowPunct/>
        <w:autoSpaceDE/>
        <w:autoSpaceDN/>
        <w:adjustRightInd/>
        <w:textAlignment w:val="auto"/>
        <w:rPr>
          <w:rFonts w:ascii="Arial" w:hAnsi="Arial" w:cs="Arial"/>
          <w:bCs/>
          <w:color w:val="000000"/>
          <w:sz w:val="24"/>
          <w:szCs w:val="24"/>
        </w:rPr>
      </w:pPr>
    </w:p>
    <w:p w:rsidR="00D621C5" w:rsidP="0011355E" w:rsidRDefault="0011355E">
      <w:pPr>
        <w:widowControl/>
        <w:overflowPunct/>
        <w:autoSpaceDE/>
        <w:autoSpaceDN/>
        <w:adjustRightInd/>
        <w:textAlignment w:val="auto"/>
        <w:rPr>
          <w:rFonts w:ascii="Arial" w:hAnsi="Arial" w:cs="Arial"/>
          <w:color w:val="000000"/>
          <w:sz w:val="24"/>
          <w:szCs w:val="24"/>
        </w:rPr>
      </w:pPr>
      <w:r w:rsidRPr="0011355E">
        <w:rPr>
          <w:rFonts w:ascii="Arial" w:hAnsi="Arial" w:cs="Arial"/>
          <w:bCs/>
          <w:color w:val="000000"/>
          <w:sz w:val="24"/>
          <w:szCs w:val="24"/>
        </w:rPr>
        <w:t>3. SKUPINA – Vjerovnici II. višeg isplatnog reda</w:t>
      </w:r>
      <w:r w:rsidRPr="0011355E">
        <w:rPr>
          <w:rFonts w:ascii="Arial" w:hAnsi="Arial" w:cs="Arial"/>
          <w:bCs/>
          <w:color w:val="000000"/>
          <w:sz w:val="24"/>
          <w:szCs w:val="24"/>
        </w:rPr>
        <w:br/>
        <w:t xml:space="preserve">3.a. </w:t>
      </w:r>
      <w:r w:rsidRPr="0011355E">
        <w:rPr>
          <w:rFonts w:ascii="Arial" w:hAnsi="Arial" w:cs="Arial"/>
          <w:color w:val="000000"/>
          <w:sz w:val="24"/>
          <w:szCs w:val="24"/>
        </w:rPr>
        <w:t>Vjerovnicima II. višeg isplatnog reda nespornih i neosiguranih tražbina predlaže se</w:t>
      </w:r>
      <w:r w:rsidRPr="0011355E">
        <w:rPr>
          <w:rFonts w:ascii="Arial" w:hAnsi="Arial" w:cs="Arial"/>
          <w:color w:val="000000"/>
          <w:sz w:val="24"/>
          <w:szCs w:val="24"/>
        </w:rPr>
        <w:br/>
        <w:t>otpis od 85% ukupne utvrđene tražbine i namirenje od 15% t</w:t>
      </w:r>
      <w:r w:rsidR="00D621C5">
        <w:rPr>
          <w:rFonts w:ascii="Arial" w:hAnsi="Arial" w:cs="Arial"/>
          <w:color w:val="000000"/>
          <w:sz w:val="24"/>
          <w:szCs w:val="24"/>
        </w:rPr>
        <w:t xml:space="preserve">ražbine u novcu, jednokratno, u </w:t>
      </w:r>
      <w:r w:rsidRPr="0011355E">
        <w:rPr>
          <w:rFonts w:ascii="Arial" w:hAnsi="Arial" w:cs="Arial"/>
          <w:color w:val="000000"/>
          <w:sz w:val="24"/>
          <w:szCs w:val="24"/>
        </w:rPr>
        <w:t>roku u svemu prema dinamici iz točke 1.1.2. provedbenih odredbi ovog Stečajnog plana.</w:t>
      </w:r>
    </w:p>
    <w:p w:rsidR="00D621C5" w:rsidP="0011355E" w:rsidRDefault="00D621C5">
      <w:pPr>
        <w:widowControl/>
        <w:overflowPunct/>
        <w:autoSpaceDE/>
        <w:autoSpaceDN/>
        <w:adjustRightInd/>
        <w:textAlignment w:val="auto"/>
        <w:rPr>
          <w:rFonts w:ascii="Arial" w:hAnsi="Arial" w:cs="Arial"/>
          <w:color w:val="000000"/>
          <w:sz w:val="24"/>
          <w:szCs w:val="24"/>
        </w:rPr>
      </w:pPr>
    </w:p>
    <w:p w:rsidR="00D621C5" w:rsidP="0011355E" w:rsidRDefault="00D621C5">
      <w:pPr>
        <w:widowControl/>
        <w:overflowPunct/>
        <w:autoSpaceDE/>
        <w:autoSpaceDN/>
        <w:adjustRightInd/>
        <w:textAlignment w:val="auto"/>
        <w:rPr>
          <w:rFonts w:ascii="Arial" w:hAnsi="Arial" w:cs="Arial"/>
          <w:color w:val="000000"/>
          <w:sz w:val="24"/>
          <w:szCs w:val="24"/>
        </w:rPr>
      </w:pPr>
    </w:p>
    <w:p w:rsidR="00D621C5" w:rsidP="0011355E" w:rsidRDefault="00D621C5">
      <w:pPr>
        <w:widowControl/>
        <w:overflowPunct/>
        <w:autoSpaceDE/>
        <w:autoSpaceDN/>
        <w:adjustRightInd/>
        <w:textAlignment w:val="auto"/>
        <w:rPr>
          <w:rFonts w:ascii="Arial" w:hAnsi="Arial" w:cs="Arial"/>
          <w:color w:val="000000"/>
          <w:sz w:val="24"/>
          <w:szCs w:val="24"/>
        </w:rPr>
      </w:pPr>
    </w:p>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br/>
      </w:r>
      <w:r w:rsidR="00D621C5">
        <w:rPr>
          <w:rFonts w:ascii="Arial" w:hAnsi="Arial" w:cs="Arial"/>
          <w:bCs/>
          <w:color w:val="FFFFFF"/>
          <w:sz w:val="24"/>
          <w:szCs w:val="24"/>
        </w:rPr>
        <w:t>2. VIŠI ISPLATNI RED - utvrđene</w:t>
      </w:r>
      <w:r w:rsidRPr="0011355E">
        <w:rPr>
          <w:rFonts w:ascii="Arial" w:hAnsi="Arial" w:cs="Arial"/>
          <w:bCs/>
          <w:color w:val="FFFFFF"/>
          <w:sz w:val="24"/>
          <w:szCs w:val="24"/>
        </w:rPr>
        <w:t>tražbine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90"/>
        <w:gridCol w:w="1347"/>
        <w:gridCol w:w="1196"/>
        <w:gridCol w:w="1009"/>
        <w:gridCol w:w="1970"/>
        <w:gridCol w:w="1810"/>
        <w:gridCol w:w="929"/>
        <w:gridCol w:w="769"/>
      </w:tblGrid>
      <w:tr w:rsidRPr="00D621C5" w:rsidR="0011355E" w:rsidTr="00D621C5">
        <w:tc>
          <w:tcPr>
            <w:tcW w:w="186"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t>RBTr</w:t>
            </w:r>
          </w:p>
        </w:tc>
        <w:tc>
          <w:tcPr>
            <w:tcW w:w="888"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t xml:space="preserve">Ime i prezime / </w:t>
            </w:r>
            <w:r w:rsidRPr="00D621C5">
              <w:rPr>
                <w:rFonts w:ascii="Arial" w:hAnsi="Arial" w:cs="Arial"/>
                <w:bCs/>
                <w:color w:val="404040"/>
                <w:sz w:val="20"/>
              </w:rPr>
              <w:lastRenderedPageBreak/>
              <w:t>tvrtka</w:t>
            </w:r>
            <w:r w:rsidRPr="00D621C5">
              <w:rPr>
                <w:rFonts w:ascii="Arial" w:hAnsi="Arial" w:cs="Arial"/>
                <w:bCs/>
                <w:color w:val="404040"/>
                <w:sz w:val="20"/>
              </w:rPr>
              <w:br/>
              <w:t xml:space="preserve">ili naziv vjerovnika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lastRenderedPageBreak/>
              <w:t xml:space="preserve">OIB vjerovnika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D621C5" w:rsidR="0011355E" w:rsidP="00D621C5" w:rsidRDefault="00D621C5">
            <w:pPr>
              <w:widowControl/>
              <w:overflowPunct/>
              <w:autoSpaceDE/>
              <w:autoSpaceDN/>
              <w:adjustRightInd/>
              <w:textAlignment w:val="auto"/>
              <w:rPr>
                <w:rFonts w:ascii="Arial" w:hAnsi="Arial" w:cs="Arial"/>
                <w:sz w:val="20"/>
              </w:rPr>
            </w:pPr>
            <w:r>
              <w:rPr>
                <w:rFonts w:ascii="Arial" w:hAnsi="Arial" w:cs="Arial"/>
                <w:bCs/>
                <w:color w:val="404040"/>
                <w:sz w:val="20"/>
              </w:rPr>
              <w:t>Adresa</w:t>
            </w:r>
            <w:r w:rsidRPr="00D621C5" w:rsidR="0011355E">
              <w:rPr>
                <w:rFonts w:ascii="Arial" w:hAnsi="Arial" w:cs="Arial"/>
                <w:bCs/>
                <w:color w:val="404040"/>
                <w:sz w:val="20"/>
              </w:rPr>
              <w:t xml:space="preserve">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t>I trzanžobsipnreiz(nk</w:t>
            </w:r>
            <w:r w:rsidRPr="00D621C5">
              <w:rPr>
                <w:rFonts w:ascii="Arial" w:hAnsi="Arial" w:cs="Arial"/>
                <w:bCs/>
                <w:color w:val="404040"/>
                <w:sz w:val="20"/>
              </w:rPr>
              <w:lastRenderedPageBreak/>
              <w:t xml:space="preserve">ant)e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lastRenderedPageBreak/>
              <w:t xml:space="preserve">tOratžpbisindeij(eklna)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t xml:space="preserve">Isplata (kn)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bCs/>
                <w:color w:val="404040"/>
                <w:sz w:val="20"/>
              </w:rPr>
              <w:t xml:space="preserve">Ostatak </w:t>
            </w:r>
            <w:r w:rsidRPr="00D621C5">
              <w:rPr>
                <w:rFonts w:ascii="Arial" w:hAnsi="Arial" w:cs="Arial"/>
                <w:bCs/>
                <w:color w:val="404040"/>
                <w:sz w:val="20"/>
              </w:rPr>
              <w:lastRenderedPageBreak/>
              <w:t>duga (kn)</w:t>
            </w:r>
          </w:p>
        </w:tc>
      </w:tr>
      <w:tr w:rsidRPr="00D621C5" w:rsidR="0011355E" w:rsidTr="00D621C5">
        <w:tc>
          <w:tcPr>
            <w:tcW w:w="186"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lastRenderedPageBreak/>
              <w:t xml:space="preserve">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3K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3144491968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Ul grada Vukovara 62</w:t>
            </w:r>
            <w:r w:rsidRPr="00D621C5">
              <w:rPr>
                <w:rFonts w:ascii="Arial" w:hAnsi="Arial" w:cs="Arial"/>
                <w:color w:val="404040"/>
                <w:sz w:val="20"/>
              </w:rPr>
              <w:br/>
              <w:t xml:space="preserve">b,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6.930,00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5.890,50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1.039,50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0,00</w:t>
            </w:r>
          </w:p>
        </w:tc>
      </w:tr>
      <w:tr w:rsidRPr="00D621C5" w:rsidR="0011355E" w:rsidTr="00D621C5">
        <w:tc>
          <w:tcPr>
            <w:tcW w:w="186"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ALPHACHROM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18966227376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Karlovačka cesta 24,</w:t>
            </w:r>
            <w:r w:rsidRPr="00D621C5">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167.833,92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142.658,83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25.175,09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0,00</w:t>
            </w:r>
          </w:p>
        </w:tc>
      </w:tr>
      <w:tr w:rsidRPr="00D621C5" w:rsidR="0011355E" w:rsidTr="00D621C5">
        <w:tc>
          <w:tcPr>
            <w:tcW w:w="186"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3</w:t>
            </w:r>
          </w:p>
        </w:tc>
        <w:tc>
          <w:tcPr>
            <w:tcW w:w="888"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AM-INTERIJERI, obrt</w:t>
            </w:r>
            <w:r w:rsidRPr="00D621C5">
              <w:rPr>
                <w:rFonts w:ascii="Arial" w:hAnsi="Arial" w:cs="Arial"/>
                <w:color w:val="404040"/>
                <w:sz w:val="20"/>
              </w:rPr>
              <w:br/>
              <w:t>za stropove vl. Mato</w:t>
            </w:r>
            <w:r w:rsidRPr="00D621C5">
              <w:rPr>
                <w:rFonts w:ascii="Arial" w:hAnsi="Arial" w:cs="Arial"/>
                <w:color w:val="404040"/>
                <w:sz w:val="20"/>
              </w:rPr>
              <w:br/>
              <w:t>Tolić</w:t>
            </w:r>
          </w:p>
        </w:tc>
        <w:tc>
          <w:tcPr>
            <w:tcW w:w="759"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44119067267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Podvrti 10, Prigorje</w:t>
            </w:r>
            <w:r w:rsidRPr="00D621C5">
              <w:rPr>
                <w:rFonts w:ascii="Arial" w:hAnsi="Arial" w:cs="Arial"/>
                <w:color w:val="404040"/>
                <w:sz w:val="20"/>
              </w:rPr>
              <w:br/>
              <w:t xml:space="preserve">Brdovečko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109.839,75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93.363,79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16.475,96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0,00</w:t>
            </w:r>
          </w:p>
        </w:tc>
      </w:tr>
      <w:tr w:rsidRPr="00D621C5" w:rsidR="0011355E" w:rsidTr="00D621C5">
        <w:tc>
          <w:tcPr>
            <w:tcW w:w="186"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AQUAESTIL PLUS</w:t>
            </w:r>
            <w:r w:rsidRPr="00D621C5">
              <w:rPr>
                <w:rFonts w:ascii="Arial" w:hAnsi="Arial" w:cs="Arial"/>
                <w:color w:val="404040"/>
                <w:sz w:val="20"/>
              </w:rPr>
              <w:br/>
              <w:t xml:space="preserve">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31474494722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Lastovska 12A,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429.629,47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365.185,05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 xml:space="preserve">64.444,42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D621C5" w:rsidR="0011355E" w:rsidP="0011355E" w:rsidRDefault="0011355E">
            <w:pPr>
              <w:widowControl/>
              <w:overflowPunct/>
              <w:autoSpaceDE/>
              <w:autoSpaceDN/>
              <w:adjustRightInd/>
              <w:textAlignment w:val="auto"/>
              <w:rPr>
                <w:rFonts w:ascii="Arial" w:hAnsi="Arial" w:cs="Arial"/>
                <w:sz w:val="20"/>
              </w:rPr>
            </w:pPr>
            <w:r w:rsidRPr="00D621C5">
              <w:rPr>
                <w:rFonts w:ascii="Arial" w:hAnsi="Arial" w:cs="Arial"/>
                <w:color w:val="404040"/>
                <w:sz w:val="20"/>
              </w:rPr>
              <w:t>0,00</w:t>
            </w:r>
          </w:p>
        </w:tc>
      </w:tr>
    </w:tbl>
    <w:p w:rsidRPr="0011355E" w:rsidR="0011355E" w:rsidP="0011355E" w:rsidRDefault="0011355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00"/>
        <w:gridCol w:w="1803"/>
        <w:gridCol w:w="1232"/>
        <w:gridCol w:w="2228"/>
        <w:gridCol w:w="1185"/>
        <w:gridCol w:w="1185"/>
        <w:gridCol w:w="1047"/>
        <w:gridCol w:w="540"/>
      </w:tblGrid>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AUTOPRIJEVIZNIK</w:t>
            </w:r>
            <w:r w:rsidRPr="00870940">
              <w:rPr>
                <w:rFonts w:ascii="Arial" w:hAnsi="Arial" w:cs="Arial"/>
                <w:color w:val="404040"/>
                <w:sz w:val="20"/>
              </w:rPr>
              <w:br/>
              <w:t xml:space="preserve">ANĐELKO UKAS, obrt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20208743744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d JeoznerAan, toutnoak BMoužritćear 11,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102.375,00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87.018,75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15.356,25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ELEKTRO TERMIČKI</w:t>
            </w:r>
            <w:r w:rsidRPr="00870940">
              <w:rPr>
                <w:rFonts w:ascii="Arial" w:hAnsi="Arial" w:cs="Arial"/>
                <w:color w:val="404040"/>
                <w:sz w:val="20"/>
              </w:rPr>
              <w:br/>
              <w:t xml:space="preserve">SUSTAVI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66950824428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8l,.NIoInvdauGstrraidjsikški aodvojak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306.138,51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260.217,73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45.920,78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7</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ERSTE &amp;</w:t>
            </w:r>
            <w:r w:rsidRPr="00870940">
              <w:rPr>
                <w:rFonts w:ascii="Arial" w:hAnsi="Arial" w:cs="Arial"/>
                <w:color w:val="404040"/>
                <w:sz w:val="20"/>
              </w:rPr>
              <w:br/>
              <w:t>STEIERMARKISCHE</w:t>
            </w:r>
            <w:r w:rsidRPr="00870940">
              <w:rPr>
                <w:rFonts w:ascii="Arial" w:hAnsi="Arial" w:cs="Arial"/>
                <w:color w:val="404040"/>
                <w:sz w:val="20"/>
              </w:rPr>
              <w:br/>
              <w:t>BANK d.d.</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23057039320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Jadranski trg 3a, Rijeka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9.040,33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7.684,28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1.356,05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EUROLAM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32619029079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Voćarska 6b, Rakitje,</w:t>
            </w:r>
            <w:r w:rsidRPr="00870940">
              <w:rPr>
                <w:rFonts w:ascii="Arial" w:hAnsi="Arial" w:cs="Arial"/>
                <w:color w:val="404040"/>
                <w:sz w:val="20"/>
              </w:rPr>
              <w:br/>
              <w:t xml:space="preserve">Sv. Nedjelja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180.671,14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153.570,47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27.100,67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FIDRIH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2186824032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Budenečki put 2,</w:t>
            </w:r>
            <w:r w:rsidRPr="00870940">
              <w:rPr>
                <w:rFonts w:ascii="Arial" w:hAnsi="Arial" w:cs="Arial"/>
                <w:color w:val="404040"/>
                <w:sz w:val="20"/>
              </w:rPr>
              <w:br/>
              <w:t xml:space="preserve">Kobiljak, Sesvete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5.963,50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5.068,98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894,53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FINANCIJSKA</w:t>
            </w:r>
            <w:r w:rsidRPr="00870940">
              <w:rPr>
                <w:rFonts w:ascii="Arial" w:hAnsi="Arial" w:cs="Arial"/>
                <w:color w:val="404040"/>
                <w:sz w:val="20"/>
              </w:rPr>
              <w:br/>
              <w:t xml:space="preserve">AGENCIJA - FINA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85821130368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Zal.ggrera bda Vukovara 70,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9.481,04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8.058,88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1.422,16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GAŠO 11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83896126737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Pavla Tukeca 1, Cerje,</w:t>
            </w:r>
            <w:r w:rsidRPr="00870940">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805.944,74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685.053,03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120.891,71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12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GA MA TEAM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64235470666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Podravska 10, Donja</w:t>
            </w:r>
            <w:r w:rsidRPr="00870940">
              <w:rPr>
                <w:rFonts w:ascii="Arial" w:hAnsi="Arial" w:cs="Arial"/>
                <w:color w:val="404040"/>
                <w:sz w:val="20"/>
              </w:rPr>
              <w:br/>
              <w:t xml:space="preserve">Dubrava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237.574,78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201.938,56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35.636,22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13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GRAD ZAGREB</w:t>
            </w:r>
            <w:r w:rsidRPr="00870940">
              <w:rPr>
                <w:rFonts w:ascii="Arial" w:hAnsi="Arial" w:cs="Arial"/>
                <w:color w:val="404040"/>
                <w:sz w:val="20"/>
              </w:rPr>
              <w:br/>
              <w:t xml:space="preserve">konumanlna naknada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25.394,33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21.585,18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3.809,15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14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GRAD ZAGREB</w:t>
            </w:r>
            <w:r w:rsidRPr="00870940">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903.981,71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768.384,45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135.597,26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GRAD ZAGREB</w:t>
            </w:r>
            <w:r w:rsidRPr="00870940">
              <w:rPr>
                <w:rFonts w:ascii="Arial" w:hAnsi="Arial" w:cs="Arial"/>
                <w:color w:val="404040"/>
                <w:sz w:val="20"/>
              </w:rPr>
              <w:br/>
              <w:t xml:space="preserve">reklame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61817894937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tZragg.Sretjbepana Radića 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28.161,94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23.937,65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4.224,29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16</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GRADSKA PLINARA</w:t>
            </w:r>
            <w:r w:rsidRPr="00870940">
              <w:rPr>
                <w:rFonts w:ascii="Arial" w:hAnsi="Arial" w:cs="Arial"/>
                <w:color w:val="404040"/>
                <w:sz w:val="20"/>
              </w:rPr>
              <w:br/>
            </w:r>
            <w:r w:rsidRPr="00870940">
              <w:rPr>
                <w:rFonts w:ascii="Arial" w:hAnsi="Arial" w:cs="Arial"/>
                <w:color w:val="404040"/>
                <w:sz w:val="20"/>
              </w:rPr>
              <w:lastRenderedPageBreak/>
              <w:t>ZAGREB-OPSKRBA</w:t>
            </w:r>
            <w:r w:rsidRPr="00870940">
              <w:rPr>
                <w:rFonts w:ascii="Arial" w:hAnsi="Arial" w:cs="Arial"/>
                <w:color w:val="404040"/>
                <w:sz w:val="20"/>
              </w:rPr>
              <w:br/>
              <w:t>d.o.o.</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lastRenderedPageBreak/>
              <w:t xml:space="preserve">74364571096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Radnička cesta 1,</w:t>
            </w:r>
            <w:r w:rsidRPr="00870940">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51.927,12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44.138,05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7.789,07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lastRenderedPageBreak/>
              <w:t xml:space="preserve">17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HEP ELEKTRA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43965974818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Ul. grada Vukovara 37,</w:t>
            </w:r>
            <w:r w:rsidRPr="00870940">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1.788,16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1.519,94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268,22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18</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HEP-operater</w:t>
            </w:r>
            <w:r w:rsidRPr="00870940">
              <w:rPr>
                <w:rFonts w:ascii="Arial" w:hAnsi="Arial" w:cs="Arial"/>
                <w:color w:val="404040"/>
                <w:sz w:val="20"/>
              </w:rPr>
              <w:br/>
              <w:t>distr.sustava d.o.o.Elektra</w:t>
            </w:r>
            <w:r w:rsidRPr="00870940">
              <w:rPr>
                <w:rFonts w:ascii="Arial" w:hAnsi="Arial" w:cs="Arial"/>
                <w:color w:val="404040"/>
                <w:sz w:val="20"/>
              </w:rPr>
              <w:br/>
              <w:t>Zagreb</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46830600751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Gundulićeva 32,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17.649,18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15.001,80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2.647,38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HRT-HRVATSKA</w:t>
            </w:r>
            <w:r w:rsidRPr="00870940">
              <w:rPr>
                <w:rFonts w:ascii="Arial" w:hAnsi="Arial" w:cs="Arial"/>
                <w:color w:val="404040"/>
                <w:sz w:val="20"/>
              </w:rPr>
              <w:br/>
              <w:t xml:space="preserve">RADIOTELEVIZIJA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68419124305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Prisavlje 3,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8.372,29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7.116,45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1.255,84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HRVATSKE VODE</w:t>
            </w:r>
            <w:r w:rsidRPr="00870940">
              <w:rPr>
                <w:rFonts w:ascii="Arial" w:hAnsi="Arial" w:cs="Arial"/>
                <w:color w:val="404040"/>
                <w:sz w:val="20"/>
              </w:rPr>
              <w:br/>
              <w:t xml:space="preserve">komunalni doprinos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28921383001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Zla.ggrraedba Vukovara 220,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843.144,25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716.672,61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126.471,64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21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HRVATSKE VODE</w:t>
            </w:r>
            <w:r w:rsidRPr="00870940">
              <w:rPr>
                <w:rFonts w:ascii="Arial" w:hAnsi="Arial" w:cs="Arial"/>
                <w:color w:val="404040"/>
                <w:sz w:val="20"/>
              </w:rPr>
              <w:br/>
              <w:t xml:space="preserve">vodna naknada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28921383001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Zla.ggrraedba Vukovara 220,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14.068,08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11.957,87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2.110,21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22</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HRVATSKO</w:t>
            </w:r>
            <w:r w:rsidRPr="00870940">
              <w:rPr>
                <w:rFonts w:ascii="Arial" w:hAnsi="Arial" w:cs="Arial"/>
                <w:color w:val="404040"/>
                <w:sz w:val="20"/>
              </w:rPr>
              <w:br/>
              <w:t>DRUŠTVO</w:t>
            </w:r>
            <w:r w:rsidRPr="00870940">
              <w:rPr>
                <w:rFonts w:ascii="Arial" w:hAnsi="Arial" w:cs="Arial"/>
                <w:color w:val="404040"/>
                <w:sz w:val="20"/>
              </w:rPr>
              <w:br/>
              <w:t>SKLADATELJA</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56668956985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ulica Petra Berislavića</w:t>
            </w:r>
            <w:r w:rsidRPr="00870940">
              <w:rPr>
                <w:rFonts w:ascii="Arial" w:hAnsi="Arial" w:cs="Arial"/>
                <w:color w:val="404040"/>
                <w:sz w:val="20"/>
              </w:rPr>
              <w:br/>
              <w:t xml:space="preserve">9,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6.393,30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5.434,31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959,00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23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IMAGO REKLAMNA</w:t>
            </w:r>
            <w:r w:rsidRPr="00870940">
              <w:rPr>
                <w:rFonts w:ascii="Arial" w:hAnsi="Arial" w:cs="Arial"/>
                <w:color w:val="404040"/>
                <w:sz w:val="20"/>
              </w:rPr>
              <w:br/>
              <w:t xml:space="preserve">AGENCIJA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41856116339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Zla.ggrreabda Vukovara 271,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10.919,06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9.281,20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1.637,86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24</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AMRA</w:t>
            </w:r>
            <w:r w:rsidRPr="00870940">
              <w:rPr>
                <w:rFonts w:ascii="Arial" w:hAnsi="Arial" w:cs="Arial"/>
                <w:color w:val="404040"/>
                <w:sz w:val="20"/>
              </w:rPr>
              <w:br/>
              <w:t>BAJRAKTAREVIĆ</w:t>
            </w:r>
            <w:r w:rsidRPr="00870940">
              <w:rPr>
                <w:rFonts w:ascii="Arial" w:hAnsi="Arial" w:cs="Arial"/>
                <w:color w:val="404040"/>
                <w:sz w:val="20"/>
              </w:rPr>
              <w:br/>
              <w:t>MERKAŠ</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85555010733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Zadarska 77,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1.789.660,10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1.521.211,09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268.449,02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25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RH - POREZNA</w:t>
            </w:r>
            <w:r w:rsidRPr="00870940">
              <w:rPr>
                <w:rFonts w:ascii="Arial" w:hAnsi="Arial" w:cs="Arial"/>
                <w:color w:val="404040"/>
                <w:sz w:val="20"/>
              </w:rPr>
              <w:br/>
              <w:t xml:space="preserve">UPRAVA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18683136487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PU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608.426,50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517.162,53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91.263,98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26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MOJE BOJE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82612647503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Karlovačka cesta 4a,</w:t>
            </w:r>
            <w:r w:rsidRPr="00870940">
              <w:rPr>
                <w:rFonts w:ascii="Arial" w:hAnsi="Arial" w:cs="Arial"/>
                <w:color w:val="404040"/>
                <w:sz w:val="20"/>
              </w:rPr>
              <w:br/>
              <w:t xml:space="preserve">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20.043,07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17.036,61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3.006,46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27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ODVJETNIK MARKO</w:t>
            </w:r>
            <w:r w:rsidRPr="00870940">
              <w:rPr>
                <w:rFonts w:ascii="Arial" w:hAnsi="Arial" w:cs="Arial"/>
                <w:color w:val="404040"/>
                <w:sz w:val="20"/>
              </w:rPr>
              <w:br/>
              <w:t xml:space="preserve">SAMARĐIJA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62398239711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ZlaIgvraenba Gundulića 36,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114.400,00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97.240,00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17.160,00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28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PROJEKTNI BIRO</w:t>
            </w:r>
            <w:r w:rsidRPr="00870940">
              <w:rPr>
                <w:rFonts w:ascii="Arial" w:hAnsi="Arial" w:cs="Arial"/>
                <w:color w:val="404040"/>
                <w:sz w:val="20"/>
              </w:rPr>
              <w:br/>
              <w:t xml:space="preserve">NOVKOVIĆ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1699883332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Z 19AaGREB palinkovečka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425.965,37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362.070,56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63.894,81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29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RWE ENERGIJA d.o.o.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81103558092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Capraška 6,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14.456,89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12.288,36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2.168,53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186"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30 </w:t>
            </w:r>
          </w:p>
        </w:tc>
        <w:tc>
          <w:tcPr>
            <w:tcW w:w="888"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SANDRA EVAČIĆ </w:t>
            </w:r>
          </w:p>
        </w:tc>
        <w:tc>
          <w:tcPr>
            <w:tcW w:w="759"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94901767307 </w:t>
            </w:r>
          </w:p>
        </w:tc>
        <w:tc>
          <w:tcPr>
            <w:tcW w:w="860"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III Pile 29, Zagreb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50.000,00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42.500,00 </w:t>
            </w:r>
          </w:p>
        </w:tc>
        <w:tc>
          <w:tcPr>
            <w:tcW w:w="50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7.500,00 </w:t>
            </w:r>
          </w:p>
        </w:tc>
        <w:tc>
          <w:tcPr>
            <w:tcW w:w="652"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bl>
    <w:p w:rsidRPr="0011355E" w:rsidR="0011355E" w:rsidP="0011355E" w:rsidRDefault="0011355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2"/>
        <w:gridCol w:w="1680"/>
        <w:gridCol w:w="1368"/>
        <w:gridCol w:w="1912"/>
        <w:gridCol w:w="1053"/>
        <w:gridCol w:w="1053"/>
        <w:gridCol w:w="949"/>
        <w:gridCol w:w="583"/>
      </w:tblGrid>
      <w:tr w:rsidRPr="00870940" w:rsidR="0011355E" w:rsidTr="00870940">
        <w:tc>
          <w:tcPr>
            <w:tcW w:w="53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31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STATIČKI PROJEKTNI</w:t>
            </w:r>
            <w:r w:rsidRPr="00870940">
              <w:rPr>
                <w:rFonts w:ascii="Arial" w:hAnsi="Arial" w:cs="Arial"/>
                <w:color w:val="404040"/>
                <w:sz w:val="20"/>
              </w:rPr>
              <w:br/>
              <w:t xml:space="preserve">URED G i F d.o.o.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8413028683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Rendićeva 28/b, Zagreb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10.146,40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8.624,44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1.521,96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53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32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VIP NET d.o.o. (sada A1</w:t>
            </w:r>
            <w:r w:rsidRPr="00870940">
              <w:rPr>
                <w:rFonts w:ascii="Arial" w:hAnsi="Arial" w:cs="Arial"/>
                <w:color w:val="404040"/>
                <w:sz w:val="20"/>
              </w:rPr>
              <w:br/>
              <w:t xml:space="preserve">Hrvatska d.o.o.)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29524210204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Vrtni put 1, Zagreb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18.567,18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15.782,10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2.785,08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53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33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VODOOPSKRBA I</w:t>
            </w:r>
            <w:r w:rsidRPr="00870940">
              <w:rPr>
                <w:rFonts w:ascii="Arial" w:hAnsi="Arial" w:cs="Arial"/>
                <w:color w:val="404040"/>
                <w:sz w:val="20"/>
              </w:rPr>
              <w:br/>
            </w:r>
            <w:r w:rsidRPr="00870940">
              <w:rPr>
                <w:rFonts w:ascii="Arial" w:hAnsi="Arial" w:cs="Arial"/>
                <w:color w:val="404040"/>
                <w:sz w:val="20"/>
              </w:rPr>
              <w:lastRenderedPageBreak/>
              <w:t xml:space="preserve">ODVODNJA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lastRenderedPageBreak/>
              <w:t xml:space="preserve">83416546499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F Zoalgnreegbovičev</w:t>
            </w:r>
            <w:r w:rsidRPr="00870940">
              <w:rPr>
                <w:rFonts w:ascii="Arial" w:hAnsi="Arial" w:cs="Arial"/>
                <w:color w:val="404040"/>
                <w:sz w:val="20"/>
              </w:rPr>
              <w:lastRenderedPageBreak/>
              <w:t xml:space="preserve">a 1,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lastRenderedPageBreak/>
              <w:t xml:space="preserve">28.431,29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24.166,60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4.264,69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53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lastRenderedPageBreak/>
              <w:t xml:space="preserve">34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Zagrebački Holding</w:t>
            </w:r>
            <w:r w:rsidRPr="00870940">
              <w:rPr>
                <w:rFonts w:ascii="Arial" w:hAnsi="Arial" w:cs="Arial"/>
                <w:color w:val="404040"/>
                <w:sz w:val="20"/>
              </w:rPr>
              <w:br/>
              <w:t xml:space="preserve">d.o.o.. ČISTOĆA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85584865987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u Zlaggrraedba Vukovara 41,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6.860,00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5.831,00 </w:t>
            </w:r>
          </w:p>
        </w:tc>
        <w:tc>
          <w:tcPr>
            <w:tcW w:w="4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 xml:space="preserve">1.029,00 </w:t>
            </w:r>
          </w:p>
        </w:tc>
        <w:tc>
          <w:tcPr>
            <w:tcW w:w="30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color w:val="404040"/>
                <w:sz w:val="20"/>
              </w:rPr>
              <w:t>0,00</w:t>
            </w:r>
          </w:p>
        </w:tc>
      </w:tr>
      <w:tr w:rsidRPr="00870940" w:rsidR="0011355E" w:rsidTr="00870940">
        <w:tc>
          <w:tcPr>
            <w:tcW w:w="53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bCs/>
                <w:color w:val="404040"/>
                <w:sz w:val="20"/>
              </w:rPr>
              <w:t xml:space="preserve">UKUPNO </w:t>
            </w:r>
          </w:p>
        </w:tc>
        <w:tc>
          <w:tcPr>
            <w:tcW w:w="874"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bCs/>
                <w:color w:val="404040"/>
                <w:sz w:val="20"/>
              </w:rPr>
              <w:t xml:space="preserve">7.370.178,40 </w:t>
            </w:r>
          </w:p>
        </w:tc>
        <w:tc>
          <w:tcPr>
            <w:tcW w:w="711"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bCs/>
                <w:color w:val="404040"/>
                <w:sz w:val="20"/>
              </w:rPr>
              <w:t xml:space="preserve">6.264.651,64 </w:t>
            </w:r>
          </w:p>
        </w:tc>
        <w:tc>
          <w:tcPr>
            <w:tcW w:w="993"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bCs/>
                <w:color w:val="404040"/>
                <w:sz w:val="20"/>
              </w:rPr>
              <w:t xml:space="preserve">1.105.526,76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870940" w:rsidR="0011355E" w:rsidP="0011355E" w:rsidRDefault="0011355E">
            <w:pPr>
              <w:widowControl/>
              <w:overflowPunct/>
              <w:autoSpaceDE/>
              <w:autoSpaceDN/>
              <w:adjustRightInd/>
              <w:textAlignment w:val="auto"/>
              <w:rPr>
                <w:rFonts w:ascii="Arial" w:hAnsi="Arial" w:cs="Arial"/>
                <w:sz w:val="20"/>
              </w:rPr>
            </w:pPr>
            <w:r w:rsidRPr="00870940">
              <w:rPr>
                <w:rFonts w:ascii="Arial" w:hAnsi="Arial" w:cs="Arial"/>
                <w:bCs/>
                <w:color w:val="404040"/>
                <w:sz w:val="20"/>
              </w:rPr>
              <w:t>0,00</w:t>
            </w:r>
          </w:p>
        </w:tc>
        <w:tc>
          <w:tcPr>
            <w:tcW w:w="547" w:type="pct"/>
            <w:vAlign w:val="center"/>
            <w:hideMark/>
          </w:tcPr>
          <w:p w:rsidRPr="00870940" w:rsidR="0011355E" w:rsidP="0011355E" w:rsidRDefault="0011355E">
            <w:pPr>
              <w:widowControl/>
              <w:overflowPunct/>
              <w:autoSpaceDE/>
              <w:autoSpaceDN/>
              <w:adjustRightInd/>
              <w:textAlignment w:val="auto"/>
              <w:rPr>
                <w:rFonts w:ascii="Arial" w:hAnsi="Arial" w:cs="Arial"/>
                <w:sz w:val="20"/>
              </w:rPr>
            </w:pPr>
          </w:p>
        </w:tc>
        <w:tc>
          <w:tcPr>
            <w:tcW w:w="493" w:type="pct"/>
            <w:vAlign w:val="center"/>
            <w:hideMark/>
          </w:tcPr>
          <w:p w:rsidRPr="00870940" w:rsidR="0011355E" w:rsidP="0011355E" w:rsidRDefault="0011355E">
            <w:pPr>
              <w:widowControl/>
              <w:overflowPunct/>
              <w:autoSpaceDE/>
              <w:autoSpaceDN/>
              <w:adjustRightInd/>
              <w:textAlignment w:val="auto"/>
              <w:rPr>
                <w:rFonts w:ascii="Arial" w:hAnsi="Arial" w:cs="Arial"/>
                <w:sz w:val="20"/>
              </w:rPr>
            </w:pPr>
          </w:p>
        </w:tc>
        <w:tc>
          <w:tcPr>
            <w:tcW w:w="303" w:type="pct"/>
            <w:vAlign w:val="center"/>
            <w:hideMark/>
          </w:tcPr>
          <w:p w:rsidRPr="00870940" w:rsidR="0011355E" w:rsidP="0011355E" w:rsidRDefault="0011355E">
            <w:pPr>
              <w:widowControl/>
              <w:overflowPunct/>
              <w:autoSpaceDE/>
              <w:autoSpaceDN/>
              <w:adjustRightInd/>
              <w:textAlignment w:val="auto"/>
              <w:rPr>
                <w:rFonts w:ascii="Arial" w:hAnsi="Arial" w:cs="Arial"/>
                <w:sz w:val="20"/>
              </w:rPr>
            </w:pPr>
          </w:p>
        </w:tc>
      </w:tr>
    </w:tbl>
    <w:p w:rsidRPr="0011355E" w:rsidR="0011355E" w:rsidP="0011355E" w:rsidRDefault="0011355E">
      <w:pPr>
        <w:widowControl/>
        <w:overflowPunct/>
        <w:autoSpaceDE/>
        <w:autoSpaceDN/>
        <w:adjustRightInd/>
        <w:textAlignment w:val="auto"/>
        <w:rPr>
          <w:rFonts w:ascii="Arial" w:hAnsi="Arial" w:cs="Arial"/>
          <w:sz w:val="24"/>
          <w:szCs w:val="24"/>
        </w:rPr>
      </w:pPr>
      <w:r w:rsidRPr="0011355E">
        <w:rPr>
          <w:rFonts w:ascii="Arial" w:hAnsi="Arial" w:cs="Arial"/>
          <w:bCs/>
          <w:color w:val="000000"/>
          <w:sz w:val="24"/>
          <w:szCs w:val="24"/>
        </w:rPr>
        <w:t xml:space="preserve">3.b. </w:t>
      </w:r>
      <w:r w:rsidRPr="0011355E">
        <w:rPr>
          <w:rFonts w:ascii="Arial" w:hAnsi="Arial" w:cs="Arial"/>
          <w:color w:val="000000"/>
          <w:sz w:val="24"/>
          <w:szCs w:val="24"/>
        </w:rPr>
        <w:t>Vjerovniku II. višeg isplatnog reda osporene tražbine, Nikoli Hranilović, za koji se u</w:t>
      </w:r>
      <w:r w:rsidRPr="0011355E">
        <w:rPr>
          <w:rFonts w:ascii="Arial" w:hAnsi="Arial" w:cs="Arial"/>
          <w:color w:val="000000"/>
          <w:sz w:val="24"/>
          <w:szCs w:val="24"/>
        </w:rPr>
        <w:br/>
        <w:t xml:space="preserve">ponovljenom postupku vodi spor pod posl.br.P-1416/2019 </w:t>
      </w:r>
      <w:r w:rsidR="00870940">
        <w:rPr>
          <w:rFonts w:ascii="Arial" w:hAnsi="Arial" w:cs="Arial"/>
          <w:color w:val="000000"/>
          <w:sz w:val="24"/>
          <w:szCs w:val="24"/>
        </w:rPr>
        <w:t xml:space="preserve">TS ZG radi utvrđenja postojanja </w:t>
      </w:r>
      <w:r w:rsidRPr="0011355E">
        <w:rPr>
          <w:rFonts w:ascii="Arial" w:hAnsi="Arial" w:cs="Arial"/>
          <w:color w:val="000000"/>
          <w:sz w:val="24"/>
          <w:szCs w:val="24"/>
        </w:rPr>
        <w:t>tražbine, predlaže se otpis od 85% prijavljene i osp</w:t>
      </w:r>
      <w:r w:rsidR="00870940">
        <w:rPr>
          <w:rFonts w:ascii="Arial" w:hAnsi="Arial" w:cs="Arial"/>
          <w:color w:val="000000"/>
          <w:sz w:val="24"/>
          <w:szCs w:val="24"/>
        </w:rPr>
        <w:t xml:space="preserve">orene tražbine, a iznos od 15 % </w:t>
      </w:r>
      <w:r w:rsidRPr="0011355E">
        <w:rPr>
          <w:rFonts w:ascii="Arial" w:hAnsi="Arial" w:cs="Arial"/>
          <w:color w:val="000000"/>
          <w:sz w:val="24"/>
          <w:szCs w:val="24"/>
        </w:rPr>
        <w:t xml:space="preserve">prijavljene i osporene tražbina biti će deponiran na sudski </w:t>
      </w:r>
      <w:r w:rsidR="00870940">
        <w:rPr>
          <w:rFonts w:ascii="Arial" w:hAnsi="Arial" w:cs="Arial"/>
          <w:color w:val="000000"/>
          <w:sz w:val="24"/>
          <w:szCs w:val="24"/>
        </w:rPr>
        <w:t xml:space="preserve">depozitni račun Trgovačkog suda </w:t>
      </w:r>
      <w:r w:rsidRPr="0011355E">
        <w:rPr>
          <w:rFonts w:ascii="Arial" w:hAnsi="Arial" w:cs="Arial"/>
          <w:color w:val="000000"/>
          <w:sz w:val="24"/>
          <w:szCs w:val="24"/>
        </w:rPr>
        <w:t>u Zagrebu do pravomoćnog okončanja spora</w:t>
      </w:r>
      <w:r w:rsidR="00870940">
        <w:rPr>
          <w:rFonts w:ascii="Arial" w:hAnsi="Arial" w:cs="Arial"/>
          <w:color w:val="000000"/>
          <w:sz w:val="24"/>
          <w:szCs w:val="24"/>
        </w:rPr>
        <w:t xml:space="preserve"> odnosno do pravomoćnog utvrđenja tražbine, </w:t>
      </w:r>
      <w:r w:rsidRPr="0011355E">
        <w:rPr>
          <w:rFonts w:ascii="Arial" w:hAnsi="Arial" w:cs="Arial"/>
          <w:color w:val="000000"/>
          <w:sz w:val="24"/>
          <w:szCs w:val="24"/>
        </w:rPr>
        <w:t>nakon čega će vjerovniku nesporni dio tražbine biti is</w:t>
      </w:r>
      <w:r w:rsidR="00870940">
        <w:rPr>
          <w:rFonts w:ascii="Arial" w:hAnsi="Arial" w:cs="Arial"/>
          <w:color w:val="000000"/>
          <w:sz w:val="24"/>
          <w:szCs w:val="24"/>
        </w:rPr>
        <w:t xml:space="preserve">plaćen u roku od 8 dana od dana </w:t>
      </w:r>
      <w:r w:rsidRPr="0011355E">
        <w:rPr>
          <w:rFonts w:ascii="Arial" w:hAnsi="Arial" w:cs="Arial"/>
          <w:color w:val="000000"/>
          <w:sz w:val="24"/>
          <w:szCs w:val="24"/>
        </w:rPr>
        <w:t xml:space="preserve">pravomoćnosti Rješenja o ispravku tablice stečajnog suca, </w:t>
      </w:r>
      <w:r w:rsidR="00870940">
        <w:rPr>
          <w:rFonts w:ascii="Arial" w:hAnsi="Arial" w:cs="Arial"/>
          <w:color w:val="000000"/>
          <w:sz w:val="24"/>
          <w:szCs w:val="24"/>
        </w:rPr>
        <w:t xml:space="preserve">u slučaju da se tražbina utvrdi </w:t>
      </w:r>
      <w:r w:rsidRPr="0011355E">
        <w:rPr>
          <w:rFonts w:ascii="Arial" w:hAnsi="Arial" w:cs="Arial"/>
          <w:color w:val="000000"/>
          <w:sz w:val="24"/>
          <w:szCs w:val="24"/>
        </w:rPr>
        <w:t>kao osnovana i pravovljana.</w:t>
      </w:r>
      <w:r w:rsidRPr="0011355E">
        <w:rPr>
          <w:rFonts w:ascii="Arial" w:hAnsi="Arial" w:cs="Arial"/>
          <w:color w:val="000000"/>
          <w:sz w:val="24"/>
          <w:szCs w:val="24"/>
        </w:rPr>
        <w:br/>
        <w:t>Ukoliko se postigne pravomoćnost utvrđenja sporne tražbine prije nastupa dospijeća, po</w:t>
      </w:r>
      <w:r w:rsidRPr="0011355E">
        <w:rPr>
          <w:rFonts w:ascii="Arial" w:hAnsi="Arial" w:cs="Arial"/>
          <w:color w:val="000000"/>
          <w:sz w:val="24"/>
          <w:szCs w:val="24"/>
        </w:rPr>
        <w:br/>
        <w:t>kojoj strateški partneri/kupci po pravomoćnom prihvaćanju ovog Stečajnog plana imaju</w:t>
      </w:r>
      <w:r w:rsidRPr="0011355E">
        <w:rPr>
          <w:rFonts w:ascii="Arial" w:hAnsi="Arial" w:cs="Arial"/>
          <w:color w:val="000000"/>
          <w:sz w:val="24"/>
          <w:szCs w:val="24"/>
        </w:rPr>
        <w:br/>
        <w:t>obvezu isplatiti sredstva za namirenje vjerovnika, tada će vjerovniku tražbina biti isplaćen</w:t>
      </w:r>
      <w:r w:rsidR="00870940">
        <w:rPr>
          <w:rFonts w:ascii="Arial" w:hAnsi="Arial" w:cs="Arial"/>
          <w:color w:val="000000"/>
          <w:sz w:val="24"/>
          <w:szCs w:val="24"/>
        </w:rPr>
        <w:t xml:space="preserve">a </w:t>
      </w:r>
      <w:r w:rsidRPr="0011355E">
        <w:rPr>
          <w:rFonts w:ascii="Arial" w:hAnsi="Arial" w:cs="Arial"/>
          <w:color w:val="000000"/>
          <w:sz w:val="24"/>
          <w:szCs w:val="24"/>
        </w:rPr>
        <w:t>u roku dospijeća prema odredbama iz ovog Stečajnog pla</w:t>
      </w:r>
      <w:r w:rsidR="00870940">
        <w:rPr>
          <w:rFonts w:ascii="Arial" w:hAnsi="Arial" w:cs="Arial"/>
          <w:color w:val="000000"/>
          <w:sz w:val="24"/>
          <w:szCs w:val="24"/>
        </w:rPr>
        <w:t xml:space="preserve">na odnosno u roku u svemu prema </w:t>
      </w:r>
      <w:r w:rsidRPr="0011355E">
        <w:rPr>
          <w:rFonts w:ascii="Arial" w:hAnsi="Arial" w:cs="Arial"/>
          <w:color w:val="000000"/>
          <w:sz w:val="24"/>
          <w:szCs w:val="24"/>
        </w:rPr>
        <w:t>dinamici iz točke 1.1.2. provedbenih odredbi ovog Stečajnog plana.</w:t>
      </w:r>
      <w:r w:rsidRPr="0011355E">
        <w:rPr>
          <w:rFonts w:ascii="Arial" w:hAnsi="Arial" w:cs="Arial"/>
          <w:color w:val="000000"/>
          <w:sz w:val="24"/>
          <w:szCs w:val="24"/>
        </w:rPr>
        <w:br/>
      </w:r>
      <w:r w:rsidRPr="0011355E">
        <w:rPr>
          <w:rFonts w:ascii="Arial" w:hAnsi="Arial" w:cs="Arial"/>
          <w:bCs/>
          <w:color w:val="FFFFFF"/>
          <w:sz w:val="24"/>
          <w:szCs w:val="24"/>
        </w:rPr>
        <w:t>2. VIŠI</w:t>
      </w:r>
      <w:r w:rsidR="00AA19C0">
        <w:rPr>
          <w:rFonts w:ascii="Arial" w:hAnsi="Arial" w:cs="Arial"/>
          <w:bCs/>
          <w:color w:val="FFFFFF"/>
          <w:sz w:val="24"/>
          <w:szCs w:val="24"/>
        </w:rPr>
        <w:t xml:space="preserve"> ISPLATNI RED - osporene</w:t>
      </w:r>
      <w:r w:rsidRPr="0011355E">
        <w:rPr>
          <w:rFonts w:ascii="Arial" w:hAnsi="Arial" w:cs="Arial"/>
          <w:bCs/>
          <w:color w:val="FFFFFF"/>
          <w:sz w:val="24"/>
          <w:szCs w:val="24"/>
        </w:rPr>
        <w:t>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2"/>
        <w:gridCol w:w="1330"/>
        <w:gridCol w:w="1330"/>
        <w:gridCol w:w="1036"/>
        <w:gridCol w:w="1279"/>
        <w:gridCol w:w="1279"/>
        <w:gridCol w:w="753"/>
        <w:gridCol w:w="844"/>
        <w:gridCol w:w="1127"/>
      </w:tblGrid>
      <w:tr w:rsidRPr="00A8376D" w:rsidR="0011355E" w:rsidTr="00A8376D">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RBTr</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Ime i prezime / tvrtka</w:t>
            </w:r>
            <w:r w:rsidRPr="00A8376D">
              <w:rPr>
                <w:rFonts w:ascii="Arial" w:hAnsi="Arial" w:cs="Arial"/>
                <w:bCs/>
                <w:color w:val="404040"/>
                <w:sz w:val="20"/>
              </w:rPr>
              <w:br/>
              <w:t>ili naziv vjerovnika</w:t>
            </w:r>
          </w:p>
        </w:tc>
        <w:tc>
          <w:tcPr>
            <w:tcW w:w="647"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OIB</w:t>
            </w:r>
            <w:r w:rsidRPr="00A8376D">
              <w:rPr>
                <w:rFonts w:ascii="Arial" w:hAnsi="Arial" w:cs="Arial"/>
                <w:bCs/>
                <w:color w:val="404040"/>
                <w:sz w:val="20"/>
              </w:rPr>
              <w:br/>
              <w:t>vjerovnika</w:t>
            </w:r>
          </w:p>
        </w:tc>
        <w:tc>
          <w:tcPr>
            <w:tcW w:w="506"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Adresa / sjedište</w:t>
            </w:r>
            <w:r w:rsidRPr="00A8376D">
              <w:rPr>
                <w:rFonts w:ascii="Arial" w:hAnsi="Arial" w:cs="Arial"/>
                <w:bCs/>
                <w:color w:val="404040"/>
                <w:sz w:val="20"/>
              </w:rPr>
              <w:br/>
              <w:t>vjerovnika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Iznos</w:t>
            </w:r>
            <w:r w:rsidRPr="00A8376D">
              <w:rPr>
                <w:rFonts w:ascii="Arial" w:hAnsi="Arial" w:cs="Arial"/>
                <w:bCs/>
                <w:color w:val="404040"/>
                <w:sz w:val="20"/>
              </w:rPr>
              <w:br/>
              <w:t>priznate</w:t>
            </w:r>
            <w:r w:rsidRPr="00A8376D">
              <w:rPr>
                <w:rFonts w:ascii="Arial" w:hAnsi="Arial" w:cs="Arial"/>
                <w:bCs/>
                <w:color w:val="404040"/>
                <w:sz w:val="20"/>
              </w:rPr>
              <w:br/>
              <w:t>tražbine</w:t>
            </w:r>
            <w:r w:rsidRPr="00A8376D">
              <w:rPr>
                <w:rFonts w:ascii="Arial" w:hAnsi="Arial" w:cs="Arial"/>
                <w:bCs/>
                <w:color w:val="404040"/>
                <w:sz w:val="20"/>
              </w:rPr>
              <w:br/>
              <w:t>(kn)</w:t>
            </w:r>
          </w:p>
        </w:tc>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Otpis dijela</w:t>
            </w:r>
            <w:r w:rsidRPr="00A8376D">
              <w:rPr>
                <w:rFonts w:ascii="Arial" w:hAnsi="Arial" w:cs="Arial"/>
                <w:bCs/>
                <w:color w:val="404040"/>
                <w:sz w:val="20"/>
              </w:rPr>
              <w:br/>
              <w:t>tražbine</w:t>
            </w:r>
            <w:r w:rsidRPr="00A8376D">
              <w:rPr>
                <w:rFonts w:ascii="Arial" w:hAnsi="Arial" w:cs="Arial"/>
                <w:bCs/>
                <w:color w:val="404040"/>
                <w:sz w:val="20"/>
              </w:rPr>
              <w:br/>
              <w:t>(kn)</w:t>
            </w:r>
          </w:p>
        </w:tc>
        <w:tc>
          <w:tcPr>
            <w:tcW w:w="370"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Isplata</w:t>
            </w:r>
            <w:r w:rsidRPr="00A8376D">
              <w:rPr>
                <w:rFonts w:ascii="Arial" w:hAnsi="Arial" w:cs="Arial"/>
                <w:bCs/>
                <w:color w:val="404040"/>
                <w:sz w:val="20"/>
              </w:rPr>
              <w:br/>
              <w:t>(kn)</w:t>
            </w:r>
          </w:p>
        </w:tc>
        <w:tc>
          <w:tcPr>
            <w:tcW w:w="41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Ostatak</w:t>
            </w:r>
            <w:r w:rsidRPr="00A8376D">
              <w:rPr>
                <w:rFonts w:ascii="Arial" w:hAnsi="Arial" w:cs="Arial"/>
                <w:bCs/>
                <w:color w:val="404040"/>
                <w:sz w:val="20"/>
              </w:rPr>
              <w:br/>
              <w:t>duga</w:t>
            </w:r>
            <w:r w:rsidRPr="00A8376D">
              <w:rPr>
                <w:rFonts w:ascii="Arial" w:hAnsi="Arial" w:cs="Arial"/>
                <w:bCs/>
                <w:color w:val="404040"/>
                <w:sz w:val="20"/>
              </w:rPr>
              <w:br/>
              <w:t>(kn)</w:t>
            </w:r>
          </w:p>
        </w:tc>
        <w:tc>
          <w:tcPr>
            <w:tcW w:w="550"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bCs/>
                <w:color w:val="404040"/>
                <w:sz w:val="20"/>
              </w:rPr>
              <w:t>rezervacija</w:t>
            </w:r>
            <w:r w:rsidRPr="00A8376D">
              <w:rPr>
                <w:rFonts w:ascii="Arial" w:hAnsi="Arial" w:cs="Arial"/>
                <w:bCs/>
                <w:color w:val="404040"/>
                <w:sz w:val="20"/>
              </w:rPr>
              <w:br/>
              <w:t>(kn)</w:t>
            </w:r>
          </w:p>
        </w:tc>
      </w:tr>
      <w:tr w:rsidRPr="00A8376D" w:rsidR="0011355E" w:rsidTr="00A8376D">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1 </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NIKOLA HRANILOVIĆ </w:t>
            </w:r>
          </w:p>
        </w:tc>
        <w:tc>
          <w:tcPr>
            <w:tcW w:w="647"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81548231629 </w:t>
            </w:r>
          </w:p>
        </w:tc>
        <w:tc>
          <w:tcPr>
            <w:tcW w:w="506"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Trnsko 1, Zagreb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2.263.353,10 </w:t>
            </w:r>
          </w:p>
        </w:tc>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1.923.850,14 </w:t>
            </w:r>
          </w:p>
        </w:tc>
        <w:tc>
          <w:tcPr>
            <w:tcW w:w="370"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0,00 </w:t>
            </w:r>
          </w:p>
        </w:tc>
        <w:tc>
          <w:tcPr>
            <w:tcW w:w="41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 xml:space="preserve">0,00 </w:t>
            </w:r>
          </w:p>
        </w:tc>
        <w:tc>
          <w:tcPr>
            <w:tcW w:w="550"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r w:rsidRPr="00A8376D">
              <w:rPr>
                <w:rFonts w:ascii="Arial" w:hAnsi="Arial" w:cs="Arial"/>
                <w:color w:val="404040"/>
                <w:sz w:val="20"/>
              </w:rPr>
              <w:t>339.502,97</w:t>
            </w:r>
          </w:p>
        </w:tc>
      </w:tr>
      <w:tr w:rsidRPr="00A8376D" w:rsidR="0011355E" w:rsidTr="00A8376D">
        <w:tc>
          <w:tcPr>
            <w:tcW w:w="623" w:type="pct"/>
            <w:tcBorders>
              <w:top w:val="single" w:color="auto" w:sz="4" w:space="0"/>
              <w:left w:val="single" w:color="auto" w:sz="4" w:space="0"/>
              <w:bottom w:val="single" w:color="auto" w:sz="4" w:space="0"/>
              <w:right w:val="single" w:color="auto" w:sz="4" w:space="0"/>
            </w:tcBorders>
            <w:vAlign w:val="center"/>
            <w:hideMark/>
          </w:tcPr>
          <w:p w:rsidRPr="00A8376D" w:rsidR="0011355E" w:rsidP="0011355E" w:rsidRDefault="0011355E">
            <w:pPr>
              <w:widowControl/>
              <w:overflowPunct/>
              <w:autoSpaceDE/>
              <w:autoSpaceDN/>
              <w:adjustRightInd/>
              <w:textAlignment w:val="auto"/>
              <w:rPr>
                <w:rFonts w:ascii="Arial" w:hAnsi="Arial" w:cs="Arial"/>
                <w:sz w:val="20"/>
              </w:rPr>
            </w:pPr>
          </w:p>
        </w:tc>
        <w:tc>
          <w:tcPr>
            <w:tcW w:w="646"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UKUPNO</w:t>
            </w:r>
          </w:p>
        </w:tc>
        <w:tc>
          <w:tcPr>
            <w:tcW w:w="647" w:type="pct"/>
            <w:vAlign w:val="center"/>
            <w:hideMark/>
          </w:tcPr>
          <w:p w:rsidRPr="00A8376D" w:rsidR="0011355E" w:rsidP="0011355E" w:rsidRDefault="0011355E">
            <w:pPr>
              <w:widowControl/>
              <w:overflowPunct/>
              <w:autoSpaceDE/>
              <w:autoSpaceDN/>
              <w:adjustRightInd/>
              <w:textAlignment w:val="auto"/>
              <w:rPr>
                <w:rFonts w:ascii="Arial" w:hAnsi="Arial" w:cs="Arial"/>
                <w:sz w:val="20"/>
              </w:rPr>
            </w:pPr>
          </w:p>
        </w:tc>
        <w:tc>
          <w:tcPr>
            <w:tcW w:w="506" w:type="pct"/>
            <w:vAlign w:val="center"/>
            <w:hideMark/>
          </w:tcPr>
          <w:p w:rsidRPr="00A8376D" w:rsidR="0011355E" w:rsidP="0011355E" w:rsidRDefault="0011355E">
            <w:pPr>
              <w:widowControl/>
              <w:overflowPunct/>
              <w:autoSpaceDE/>
              <w:autoSpaceDN/>
              <w:adjustRightInd/>
              <w:textAlignment w:val="auto"/>
              <w:rPr>
                <w:rFonts w:ascii="Arial" w:hAnsi="Arial" w:cs="Arial"/>
                <w:sz w:val="20"/>
              </w:rPr>
            </w:pPr>
          </w:p>
        </w:tc>
        <w:tc>
          <w:tcPr>
            <w:tcW w:w="623"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2.263.353,10</w:t>
            </w:r>
          </w:p>
        </w:tc>
        <w:tc>
          <w:tcPr>
            <w:tcW w:w="623"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1.923.850,14</w:t>
            </w:r>
          </w:p>
        </w:tc>
        <w:tc>
          <w:tcPr>
            <w:tcW w:w="370"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0,00</w:t>
            </w:r>
          </w:p>
        </w:tc>
        <w:tc>
          <w:tcPr>
            <w:tcW w:w="413"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0,00</w:t>
            </w:r>
          </w:p>
        </w:tc>
        <w:tc>
          <w:tcPr>
            <w:tcW w:w="550" w:type="pct"/>
            <w:vAlign w:val="center"/>
            <w:hideMark/>
          </w:tcPr>
          <w:p w:rsidRPr="00A8376D" w:rsidR="0011355E" w:rsidP="0011355E" w:rsidRDefault="00A8376D">
            <w:pPr>
              <w:widowControl/>
              <w:overflowPunct/>
              <w:autoSpaceDE/>
              <w:autoSpaceDN/>
              <w:adjustRightInd/>
              <w:textAlignment w:val="auto"/>
              <w:rPr>
                <w:rFonts w:ascii="Arial" w:hAnsi="Arial" w:cs="Arial"/>
                <w:sz w:val="20"/>
              </w:rPr>
            </w:pPr>
            <w:r w:rsidRPr="00A8376D">
              <w:rPr>
                <w:rFonts w:ascii="Arial" w:hAnsi="Arial" w:cs="Arial"/>
                <w:bCs/>
                <w:color w:val="404040"/>
                <w:sz w:val="20"/>
              </w:rPr>
              <w:t>339.502,97</w:t>
            </w:r>
          </w:p>
        </w:tc>
      </w:tr>
    </w:tbl>
    <w:p w:rsidRPr="0011355E" w:rsidR="00775DD0" w:rsidP="00B07908" w:rsidRDefault="0011355E">
      <w:pPr>
        <w:widowControl/>
        <w:overflowPunct/>
        <w:autoSpaceDE/>
        <w:autoSpaceDN/>
        <w:adjustRightInd/>
        <w:textAlignment w:val="auto"/>
        <w:rPr>
          <w:rFonts w:ascii="Arial" w:hAnsi="Arial" w:cs="Arial"/>
          <w:sz w:val="24"/>
          <w:szCs w:val="24"/>
        </w:rPr>
      </w:pPr>
      <w:r w:rsidRPr="0011355E">
        <w:rPr>
          <w:rFonts w:ascii="Arial" w:hAnsi="Arial" w:cs="Arial"/>
          <w:color w:val="000000"/>
          <w:sz w:val="24"/>
          <w:szCs w:val="24"/>
        </w:rPr>
        <w:br/>
      </w:r>
      <w:r w:rsidRPr="0011355E">
        <w:rPr>
          <w:rFonts w:ascii="Arial" w:hAnsi="Arial" w:cs="Arial"/>
          <w:bCs/>
          <w:color w:val="000000"/>
          <w:sz w:val="24"/>
          <w:szCs w:val="24"/>
        </w:rPr>
        <w:t>Iznos namirenja u novcu po usvajanju stečajnog plana</w:t>
      </w:r>
      <w:r w:rsidRPr="0011355E">
        <w:rPr>
          <w:rFonts w:ascii="Arial" w:hAnsi="Arial" w:cs="Arial"/>
          <w:bCs/>
          <w:color w:val="000000"/>
          <w:sz w:val="24"/>
          <w:szCs w:val="24"/>
        </w:rPr>
        <w:br/>
      </w:r>
      <w:r w:rsidRPr="0011355E">
        <w:rPr>
          <w:rFonts w:ascii="Arial" w:hAnsi="Arial" w:cs="Arial"/>
          <w:color w:val="000000"/>
          <w:sz w:val="24"/>
          <w:szCs w:val="24"/>
        </w:rPr>
        <w:t>Po pravomoćnosti Rješenja o prihvaćanju Stečajnog plana ukupan iznos namirenja</w:t>
      </w:r>
      <w:r w:rsidRPr="0011355E">
        <w:rPr>
          <w:rFonts w:ascii="Arial" w:hAnsi="Arial" w:cs="Arial"/>
          <w:color w:val="000000"/>
          <w:sz w:val="24"/>
          <w:szCs w:val="24"/>
        </w:rPr>
        <w:br/>
        <w:t>vjerovnika u novcu po Skupinama iznosi:</w:t>
      </w:r>
      <w:r w:rsidRPr="0011355E">
        <w:rPr>
          <w:rFonts w:ascii="Arial" w:hAnsi="Arial" w:cs="Arial"/>
          <w:color w:val="000000"/>
          <w:sz w:val="24"/>
          <w:szCs w:val="24"/>
        </w:rPr>
        <w:br/>
      </w:r>
      <w:r w:rsidRPr="0011355E">
        <w:rPr>
          <w:rFonts w:ascii="Arial" w:hAnsi="Arial" w:cs="Arial"/>
          <w:bCs/>
          <w:color w:val="000000"/>
          <w:sz w:val="24"/>
          <w:szCs w:val="24"/>
        </w:rPr>
        <w:t xml:space="preserve">1. </w:t>
      </w:r>
      <w:r w:rsidRPr="0011355E">
        <w:rPr>
          <w:rFonts w:ascii="Arial" w:hAnsi="Arial" w:cs="Arial"/>
          <w:color w:val="000000"/>
          <w:sz w:val="24"/>
          <w:szCs w:val="24"/>
        </w:rPr>
        <w:t xml:space="preserve">Skupina – I. viši isplatni red, ukupno u iznosu: </w:t>
      </w:r>
      <w:r w:rsidRPr="0011355E">
        <w:rPr>
          <w:rFonts w:ascii="Arial" w:hAnsi="Arial" w:cs="Arial"/>
          <w:bCs/>
          <w:color w:val="000000"/>
          <w:sz w:val="24"/>
          <w:szCs w:val="24"/>
        </w:rPr>
        <w:t>789.861,23 kn</w:t>
      </w:r>
      <w:r w:rsidRPr="0011355E">
        <w:rPr>
          <w:rFonts w:ascii="Arial" w:hAnsi="Arial" w:cs="Arial"/>
          <w:bCs/>
          <w:color w:val="000000"/>
          <w:sz w:val="24"/>
          <w:szCs w:val="24"/>
        </w:rPr>
        <w:br/>
        <w:t xml:space="preserve">2. </w:t>
      </w:r>
      <w:r w:rsidRPr="0011355E">
        <w:rPr>
          <w:rFonts w:ascii="Arial" w:hAnsi="Arial" w:cs="Arial"/>
          <w:color w:val="000000"/>
          <w:sz w:val="24"/>
          <w:szCs w:val="24"/>
        </w:rPr>
        <w:t>Skupina – razlučni vjerovnici</w:t>
      </w:r>
      <w:r w:rsidRPr="0011355E">
        <w:rPr>
          <w:rFonts w:ascii="Arial" w:hAnsi="Arial" w:cs="Arial"/>
          <w:color w:val="000000"/>
          <w:sz w:val="24"/>
          <w:szCs w:val="24"/>
        </w:rPr>
        <w:br/>
      </w:r>
      <w:r w:rsidRPr="0011355E">
        <w:rPr>
          <w:rFonts w:ascii="Arial" w:hAnsi="Arial" w:cs="Arial"/>
          <w:bCs/>
          <w:color w:val="000000"/>
          <w:sz w:val="24"/>
          <w:szCs w:val="24"/>
        </w:rPr>
        <w:t>2.a</w:t>
      </w:r>
      <w:r w:rsidRPr="0011355E">
        <w:rPr>
          <w:rFonts w:ascii="Arial" w:hAnsi="Arial" w:cs="Arial"/>
          <w:color w:val="000000"/>
          <w:sz w:val="24"/>
          <w:szCs w:val="24"/>
        </w:rPr>
        <w:t xml:space="preserve">. razlučni vjerovnici sporne tražbine, ukupno u iznosu: </w:t>
      </w:r>
      <w:r w:rsidRPr="0011355E">
        <w:rPr>
          <w:rFonts w:ascii="Arial" w:hAnsi="Arial" w:cs="Arial"/>
          <w:bCs/>
          <w:color w:val="000000"/>
          <w:sz w:val="24"/>
          <w:szCs w:val="24"/>
        </w:rPr>
        <w:t xml:space="preserve">600.000,00 kn </w:t>
      </w:r>
      <w:r w:rsidR="00A8376D">
        <w:rPr>
          <w:rFonts w:ascii="Arial" w:hAnsi="Arial" w:cs="Arial"/>
          <w:color w:val="000000"/>
          <w:sz w:val="24"/>
          <w:szCs w:val="24"/>
        </w:rPr>
        <w:t xml:space="preserve">kroz </w:t>
      </w:r>
      <w:r w:rsidRPr="0011355E">
        <w:rPr>
          <w:rFonts w:ascii="Arial" w:hAnsi="Arial" w:cs="Arial"/>
          <w:color w:val="000000"/>
          <w:sz w:val="24"/>
          <w:szCs w:val="24"/>
        </w:rPr>
        <w:t>rezervaciju sredstava na depozitni račun Trgovačkog suda u Zagrebu</w:t>
      </w:r>
      <w:r w:rsidRPr="0011355E">
        <w:rPr>
          <w:rFonts w:ascii="Arial" w:hAnsi="Arial" w:cs="Arial"/>
          <w:color w:val="000000"/>
          <w:sz w:val="24"/>
          <w:szCs w:val="24"/>
        </w:rPr>
        <w:br/>
      </w:r>
      <w:r w:rsidRPr="0011355E">
        <w:rPr>
          <w:rFonts w:ascii="Arial" w:hAnsi="Arial" w:cs="Arial"/>
          <w:bCs/>
          <w:color w:val="000000"/>
          <w:sz w:val="24"/>
          <w:szCs w:val="24"/>
        </w:rPr>
        <w:t xml:space="preserve">3. </w:t>
      </w:r>
      <w:r w:rsidRPr="0011355E">
        <w:rPr>
          <w:rFonts w:ascii="Arial" w:hAnsi="Arial" w:cs="Arial"/>
          <w:color w:val="000000"/>
          <w:sz w:val="24"/>
          <w:szCs w:val="24"/>
        </w:rPr>
        <w:t>Skupina - II. viši isplatni red</w:t>
      </w:r>
      <w:r w:rsidRPr="0011355E">
        <w:rPr>
          <w:rFonts w:ascii="Arial" w:hAnsi="Arial" w:cs="Arial"/>
          <w:color w:val="000000"/>
          <w:sz w:val="24"/>
          <w:szCs w:val="24"/>
        </w:rPr>
        <w:br/>
      </w:r>
      <w:r w:rsidRPr="0011355E">
        <w:rPr>
          <w:rFonts w:ascii="Arial" w:hAnsi="Arial" w:cs="Arial"/>
          <w:bCs/>
          <w:color w:val="000000"/>
          <w:sz w:val="24"/>
          <w:szCs w:val="24"/>
        </w:rPr>
        <w:t xml:space="preserve">3a. </w:t>
      </w:r>
      <w:r w:rsidRPr="0011355E">
        <w:rPr>
          <w:rFonts w:ascii="Arial" w:hAnsi="Arial" w:cs="Arial"/>
          <w:color w:val="000000"/>
          <w:sz w:val="24"/>
          <w:szCs w:val="24"/>
        </w:rPr>
        <w:t xml:space="preserve">Skupina – II. viši isplatni red neospornih tražbina, ukupno u iznosu : </w:t>
      </w:r>
      <w:r w:rsidR="00A8376D">
        <w:rPr>
          <w:rFonts w:ascii="Arial" w:hAnsi="Arial" w:cs="Arial"/>
          <w:bCs/>
          <w:color w:val="000000"/>
          <w:sz w:val="24"/>
          <w:szCs w:val="24"/>
        </w:rPr>
        <w:t xml:space="preserve">1.105.526,76 </w:t>
      </w:r>
      <w:r w:rsidRPr="0011355E">
        <w:rPr>
          <w:rFonts w:ascii="Arial" w:hAnsi="Arial" w:cs="Arial"/>
          <w:bCs/>
          <w:color w:val="000000"/>
          <w:sz w:val="24"/>
          <w:szCs w:val="24"/>
        </w:rPr>
        <w:t>kn</w:t>
      </w:r>
      <w:r w:rsidRPr="0011355E">
        <w:rPr>
          <w:rFonts w:ascii="Arial" w:hAnsi="Arial" w:cs="Arial"/>
          <w:bCs/>
          <w:color w:val="000000"/>
          <w:sz w:val="24"/>
          <w:szCs w:val="24"/>
        </w:rPr>
        <w:br/>
        <w:t xml:space="preserve">3b. </w:t>
      </w:r>
      <w:r w:rsidRPr="0011355E">
        <w:rPr>
          <w:rFonts w:ascii="Arial" w:hAnsi="Arial" w:cs="Arial"/>
          <w:color w:val="000000"/>
          <w:sz w:val="24"/>
          <w:szCs w:val="24"/>
        </w:rPr>
        <w:t xml:space="preserve">Skupina – II viši isplatni red spornih tražbina, ukupno u iznosu : </w:t>
      </w:r>
      <w:r w:rsidR="00A8376D">
        <w:rPr>
          <w:rFonts w:ascii="Arial" w:hAnsi="Arial" w:cs="Arial"/>
          <w:bCs/>
          <w:color w:val="000000"/>
          <w:sz w:val="24"/>
          <w:szCs w:val="24"/>
        </w:rPr>
        <w:t xml:space="preserve">339.502,97 kn </w:t>
      </w:r>
      <w:r w:rsidRPr="0011355E">
        <w:rPr>
          <w:rFonts w:ascii="Arial" w:hAnsi="Arial" w:cs="Arial"/>
          <w:color w:val="000000"/>
          <w:sz w:val="24"/>
          <w:szCs w:val="24"/>
        </w:rPr>
        <w:t>kroz rezervaciju sredstava na depozitni račun Trgovačkog suda u Zagrebu</w:t>
      </w:r>
      <w:r w:rsidRPr="0011355E">
        <w:rPr>
          <w:rFonts w:ascii="Arial" w:hAnsi="Arial" w:cs="Arial"/>
          <w:color w:val="000000"/>
          <w:sz w:val="24"/>
          <w:szCs w:val="24"/>
        </w:rPr>
        <w:br/>
        <w:t>Izvršenjem uplata rezerviranih sredstava na depozitni račun nadležnog suda biti će</w:t>
      </w:r>
      <w:r w:rsidRPr="0011355E">
        <w:rPr>
          <w:rFonts w:ascii="Arial" w:hAnsi="Arial" w:cs="Arial"/>
          <w:color w:val="000000"/>
          <w:sz w:val="24"/>
          <w:szCs w:val="24"/>
        </w:rPr>
        <w:br/>
        <w:t>osigurana sredstva za namirenje svakog pojedinog vje</w:t>
      </w:r>
      <w:r w:rsidR="00F504F4">
        <w:rPr>
          <w:rFonts w:ascii="Arial" w:hAnsi="Arial" w:cs="Arial"/>
          <w:color w:val="000000"/>
          <w:sz w:val="24"/>
          <w:szCs w:val="24"/>
        </w:rPr>
        <w:t xml:space="preserve">rovnika i osporene tražbine, po </w:t>
      </w:r>
      <w:r w:rsidRPr="0011355E">
        <w:rPr>
          <w:rFonts w:ascii="Arial" w:hAnsi="Arial" w:cs="Arial"/>
          <w:color w:val="000000"/>
          <w:sz w:val="24"/>
          <w:szCs w:val="24"/>
        </w:rPr>
        <w:t>jednakom modelu namirenja prema modelu namire</w:t>
      </w:r>
      <w:r w:rsidR="00F504F4">
        <w:rPr>
          <w:rFonts w:ascii="Arial" w:hAnsi="Arial" w:cs="Arial"/>
          <w:color w:val="000000"/>
          <w:sz w:val="24"/>
          <w:szCs w:val="24"/>
        </w:rPr>
        <w:t xml:space="preserve">nja skupine kojoj taj vjerovnik </w:t>
      </w:r>
      <w:r w:rsidRPr="0011355E">
        <w:rPr>
          <w:rFonts w:ascii="Arial" w:hAnsi="Arial" w:cs="Arial"/>
          <w:color w:val="000000"/>
          <w:sz w:val="24"/>
          <w:szCs w:val="24"/>
        </w:rPr>
        <w:t>pripada.</w:t>
      </w:r>
      <w:r w:rsidRPr="0011355E">
        <w:rPr>
          <w:rFonts w:ascii="Arial" w:hAnsi="Arial" w:cs="Arial"/>
          <w:color w:val="000000"/>
          <w:sz w:val="24"/>
          <w:szCs w:val="24"/>
        </w:rPr>
        <w:br/>
        <w:t>Na taj način vjerovnici osporenih tražbina stavljaju se u identičan položaj kao i vjerovnici</w:t>
      </w:r>
      <w:r w:rsidRPr="0011355E">
        <w:rPr>
          <w:rFonts w:ascii="Arial" w:hAnsi="Arial" w:cs="Arial"/>
          <w:color w:val="000000"/>
          <w:sz w:val="24"/>
          <w:szCs w:val="24"/>
        </w:rPr>
        <w:br/>
        <w:t>čije su tražbine pravomoćno utvrđene i kojima će se isplatiti iznosi prema provedbenoj</w:t>
      </w:r>
      <w:r w:rsidRPr="0011355E">
        <w:rPr>
          <w:rFonts w:ascii="Arial" w:hAnsi="Arial" w:cs="Arial"/>
          <w:color w:val="000000"/>
          <w:sz w:val="24"/>
          <w:szCs w:val="24"/>
        </w:rPr>
        <w:br/>
      </w:r>
      <w:r w:rsidRPr="0011355E">
        <w:rPr>
          <w:rFonts w:ascii="Arial" w:hAnsi="Arial" w:cs="Arial"/>
          <w:color w:val="000000"/>
          <w:sz w:val="24"/>
          <w:szCs w:val="24"/>
        </w:rPr>
        <w:lastRenderedPageBreak/>
        <w:t>osnovi ovog Stečajnog plana, odnosno u iznosu od 15 % nj</w:t>
      </w:r>
      <w:r w:rsidR="00F504F4">
        <w:rPr>
          <w:rFonts w:ascii="Arial" w:hAnsi="Arial" w:cs="Arial"/>
          <w:color w:val="000000"/>
          <w:sz w:val="24"/>
          <w:szCs w:val="24"/>
        </w:rPr>
        <w:t xml:space="preserve">ihovih utvrđenih tražbina, čime </w:t>
      </w:r>
      <w:r w:rsidRPr="0011355E">
        <w:rPr>
          <w:rFonts w:ascii="Arial" w:hAnsi="Arial" w:cs="Arial"/>
          <w:color w:val="000000"/>
          <w:sz w:val="24"/>
          <w:szCs w:val="24"/>
        </w:rPr>
        <w:t>su odredbe iz čl.312. st.1. SZ (NN 71/15, 104/17) u cijelosti zadovoljene.</w:t>
      </w:r>
      <w:r w:rsidRPr="0011355E">
        <w:rPr>
          <w:rFonts w:ascii="Arial" w:hAnsi="Arial" w:cs="Arial"/>
          <w:color w:val="000000"/>
          <w:sz w:val="24"/>
          <w:szCs w:val="24"/>
        </w:rPr>
        <w:br/>
      </w:r>
      <w:r w:rsidRPr="0011355E">
        <w:rPr>
          <w:rFonts w:ascii="Arial" w:hAnsi="Arial" w:cs="Arial"/>
          <w:bCs/>
          <w:color w:val="000000"/>
          <w:sz w:val="24"/>
          <w:szCs w:val="24"/>
        </w:rPr>
        <w:t>Iznos namirenja izvan ovog stečajnog postupka prema izričitoj suglasnosti i volji</w:t>
      </w:r>
      <w:r w:rsidRPr="0011355E">
        <w:rPr>
          <w:rFonts w:ascii="Arial" w:hAnsi="Arial" w:cs="Arial"/>
          <w:bCs/>
          <w:color w:val="000000"/>
          <w:sz w:val="24"/>
          <w:szCs w:val="24"/>
        </w:rPr>
        <w:br/>
        <w:t>razlučnih vjerovnika (Amre Bajraktarević Merkaš i ALPHACHROM d.o.o.) od strane</w:t>
      </w:r>
      <w:r w:rsidRPr="0011355E">
        <w:rPr>
          <w:rFonts w:ascii="Arial" w:hAnsi="Arial" w:cs="Arial"/>
          <w:bCs/>
          <w:color w:val="000000"/>
          <w:sz w:val="24"/>
          <w:szCs w:val="24"/>
        </w:rPr>
        <w:br/>
        <w:t>II. strateškog partnera/kupaca CONSULTO 19 d.o.o.</w:t>
      </w:r>
      <w:r w:rsidRPr="0011355E">
        <w:rPr>
          <w:rFonts w:ascii="Arial" w:hAnsi="Arial" w:cs="Arial"/>
          <w:bCs/>
          <w:color w:val="000000"/>
          <w:sz w:val="24"/>
          <w:szCs w:val="24"/>
        </w:rPr>
        <w:br/>
      </w:r>
      <w:r w:rsidRPr="0011355E">
        <w:rPr>
          <w:rFonts w:ascii="Arial" w:hAnsi="Arial" w:cs="Arial"/>
          <w:color w:val="000000"/>
          <w:sz w:val="24"/>
          <w:szCs w:val="24"/>
        </w:rPr>
        <w:t>Tražbina razlučnog vjerovnika ALPHACHROM d.o.o. iz Zagreba, Karlovačka cesta 24,</w:t>
      </w:r>
      <w:r w:rsidRPr="0011355E">
        <w:rPr>
          <w:rFonts w:ascii="Arial" w:hAnsi="Arial" w:cs="Arial"/>
          <w:color w:val="000000"/>
          <w:sz w:val="24"/>
          <w:szCs w:val="24"/>
        </w:rPr>
        <w:br/>
        <w:t>OIB: 18966227376, u iznosu od 826.505,14 kn sa uračunatim zakonskim zateznim</w:t>
      </w:r>
      <w:r w:rsidRPr="0011355E">
        <w:rPr>
          <w:rFonts w:ascii="Arial" w:hAnsi="Arial" w:cs="Arial"/>
          <w:color w:val="000000"/>
          <w:sz w:val="24"/>
          <w:szCs w:val="24"/>
        </w:rPr>
        <w:br/>
        <w:t>kamatama obračunatim od dana otvaranja stečaja do pr</w:t>
      </w:r>
      <w:r w:rsidR="00F504F4">
        <w:rPr>
          <w:rFonts w:ascii="Arial" w:hAnsi="Arial" w:cs="Arial"/>
          <w:color w:val="000000"/>
          <w:sz w:val="24"/>
          <w:szCs w:val="24"/>
        </w:rPr>
        <w:t xml:space="preserve">edvidivog namirenja 30.06.2022. </w:t>
      </w:r>
      <w:r w:rsidRPr="0011355E">
        <w:rPr>
          <w:rFonts w:ascii="Arial" w:hAnsi="Arial" w:cs="Arial"/>
          <w:color w:val="000000"/>
          <w:sz w:val="24"/>
          <w:szCs w:val="24"/>
        </w:rPr>
        <w:t>godine kao i tražbina razlučnog vjerovni</w:t>
      </w:r>
      <w:r w:rsidR="00F504F4">
        <w:rPr>
          <w:rFonts w:ascii="Arial" w:hAnsi="Arial" w:cs="Arial"/>
          <w:color w:val="000000"/>
          <w:sz w:val="24"/>
          <w:szCs w:val="24"/>
        </w:rPr>
        <w:t xml:space="preserve">ka AMRE BAJRAKTAREVIĆ MERKAŠ iz </w:t>
      </w:r>
      <w:r w:rsidRPr="0011355E">
        <w:rPr>
          <w:rFonts w:ascii="Arial" w:hAnsi="Arial" w:cs="Arial"/>
          <w:color w:val="000000"/>
          <w:sz w:val="24"/>
          <w:szCs w:val="24"/>
        </w:rPr>
        <w:t>Zagreba, Zadarska 77, OIB: 85555010733 u iznosu o</w:t>
      </w:r>
      <w:r w:rsidR="00F504F4">
        <w:rPr>
          <w:rFonts w:ascii="Arial" w:hAnsi="Arial" w:cs="Arial"/>
          <w:color w:val="000000"/>
          <w:sz w:val="24"/>
          <w:szCs w:val="24"/>
        </w:rPr>
        <w:t xml:space="preserve">d 1.097.462,90 kn sa uračunatim </w:t>
      </w:r>
      <w:r w:rsidRPr="0011355E">
        <w:rPr>
          <w:rFonts w:ascii="Arial" w:hAnsi="Arial" w:cs="Arial"/>
          <w:color w:val="000000"/>
          <w:sz w:val="24"/>
          <w:szCs w:val="24"/>
        </w:rPr>
        <w:t>zakonskim zateznim kamatama obračunatim od dana otvaranja stečaja do predvidivog</w:t>
      </w:r>
      <w:r w:rsidR="00F504F4">
        <w:rPr>
          <w:rFonts w:ascii="Arial" w:hAnsi="Arial" w:cs="Arial"/>
          <w:sz w:val="24"/>
          <w:szCs w:val="24"/>
        </w:rPr>
        <w:t xml:space="preserve"> </w:t>
      </w:r>
      <w:r w:rsidRPr="0011355E">
        <w:rPr>
          <w:rFonts w:ascii="Arial" w:hAnsi="Arial" w:cs="Arial"/>
          <w:color w:val="000000"/>
          <w:sz w:val="24"/>
          <w:szCs w:val="24"/>
        </w:rPr>
        <w:t>namirenja 30.06.2022. godine namiriti će se sukladno pr</w:t>
      </w:r>
      <w:r w:rsidR="00F504F4">
        <w:rPr>
          <w:rFonts w:ascii="Arial" w:hAnsi="Arial" w:cs="Arial"/>
          <w:color w:val="000000"/>
          <w:sz w:val="24"/>
          <w:szCs w:val="24"/>
        </w:rPr>
        <w:t xml:space="preserve">euzetim obvezama II. strateškog </w:t>
      </w:r>
      <w:r w:rsidRPr="0011355E">
        <w:rPr>
          <w:rFonts w:ascii="Arial" w:hAnsi="Arial" w:cs="Arial"/>
          <w:color w:val="000000"/>
          <w:sz w:val="24"/>
          <w:szCs w:val="24"/>
        </w:rPr>
        <w:t>partnera/kupca CONSULTO 19 d.o.o. i izričitoj suglasnosti</w:t>
      </w:r>
      <w:r w:rsidR="00F504F4">
        <w:rPr>
          <w:rFonts w:ascii="Arial" w:hAnsi="Arial" w:cs="Arial"/>
          <w:color w:val="000000"/>
          <w:sz w:val="24"/>
          <w:szCs w:val="24"/>
        </w:rPr>
        <w:t xml:space="preserve"> navedenih razlučnih vjerovnika </w:t>
      </w:r>
      <w:r w:rsidRPr="0011355E">
        <w:rPr>
          <w:rFonts w:ascii="Arial" w:hAnsi="Arial" w:cs="Arial"/>
          <w:color w:val="000000"/>
          <w:sz w:val="24"/>
          <w:szCs w:val="24"/>
        </w:rPr>
        <w:t>izvan ovog stečajnog postupka, čime su odredbe iz č</w:t>
      </w:r>
      <w:r w:rsidR="00F504F4">
        <w:rPr>
          <w:rFonts w:ascii="Arial" w:hAnsi="Arial" w:cs="Arial"/>
          <w:color w:val="000000"/>
          <w:sz w:val="24"/>
          <w:szCs w:val="24"/>
        </w:rPr>
        <w:t xml:space="preserve">l. 312. st. 2. SZ-a u cijelosti </w:t>
      </w:r>
      <w:r w:rsidRPr="0011355E">
        <w:rPr>
          <w:rFonts w:ascii="Arial" w:hAnsi="Arial" w:cs="Arial"/>
          <w:color w:val="000000"/>
          <w:sz w:val="24"/>
          <w:szCs w:val="24"/>
        </w:rPr>
        <w:t>zadovoljene.</w:t>
      </w:r>
      <w:r w:rsidRPr="0011355E">
        <w:rPr>
          <w:rFonts w:ascii="Arial" w:hAnsi="Arial" w:cs="Arial"/>
          <w:color w:val="000000"/>
          <w:sz w:val="24"/>
          <w:szCs w:val="24"/>
        </w:rPr>
        <w:br/>
      </w:r>
      <w:r w:rsidRPr="0011355E">
        <w:rPr>
          <w:rFonts w:ascii="Arial" w:hAnsi="Arial" w:cs="Arial"/>
          <w:bCs/>
          <w:color w:val="000000"/>
          <w:sz w:val="24"/>
          <w:szCs w:val="24"/>
        </w:rPr>
        <w:t>1.3. VJEROVNICI NIŽEG ISPLATNOG REDA</w:t>
      </w:r>
      <w:r w:rsidRPr="0011355E">
        <w:rPr>
          <w:rFonts w:ascii="Arial" w:hAnsi="Arial" w:cs="Arial"/>
          <w:bCs/>
          <w:color w:val="000000"/>
          <w:sz w:val="24"/>
          <w:szCs w:val="24"/>
        </w:rPr>
        <w:br/>
      </w:r>
      <w:r w:rsidRPr="0011355E">
        <w:rPr>
          <w:rFonts w:ascii="Arial" w:hAnsi="Arial" w:cs="Arial"/>
          <w:color w:val="000000"/>
          <w:sz w:val="24"/>
          <w:szCs w:val="24"/>
        </w:rPr>
        <w:t>Utvrđuje se, da se vjerovnici nižih isplatnih redova neće pozivati da prijave sv</w:t>
      </w:r>
      <w:r w:rsidR="00F504F4">
        <w:rPr>
          <w:rFonts w:ascii="Arial" w:hAnsi="Arial" w:cs="Arial"/>
          <w:color w:val="000000"/>
          <w:sz w:val="24"/>
          <w:szCs w:val="24"/>
        </w:rPr>
        <w:t xml:space="preserve">oje </w:t>
      </w:r>
      <w:r w:rsidRPr="0011355E">
        <w:rPr>
          <w:rFonts w:ascii="Arial" w:hAnsi="Arial" w:cs="Arial"/>
          <w:color w:val="000000"/>
          <w:sz w:val="24"/>
          <w:szCs w:val="24"/>
        </w:rPr>
        <w:t>tražbine.</w:t>
      </w:r>
      <w:r w:rsidRPr="0011355E">
        <w:rPr>
          <w:rFonts w:ascii="Arial" w:hAnsi="Arial" w:cs="Arial"/>
          <w:color w:val="000000"/>
          <w:sz w:val="24"/>
          <w:szCs w:val="24"/>
        </w:rPr>
        <w:br/>
      </w:r>
      <w:r w:rsidRPr="0011355E">
        <w:rPr>
          <w:rFonts w:ascii="Arial" w:hAnsi="Arial" w:cs="Arial"/>
          <w:bCs/>
          <w:color w:val="000000"/>
          <w:sz w:val="24"/>
          <w:szCs w:val="24"/>
        </w:rPr>
        <w:t>1.4. PODMIRENJE TROŠKOVA STEČAJNOG POSTUPKA I OBVEZA</w:t>
      </w:r>
      <w:r w:rsidRPr="0011355E">
        <w:rPr>
          <w:rFonts w:ascii="Arial" w:hAnsi="Arial" w:cs="Arial"/>
          <w:bCs/>
          <w:color w:val="000000"/>
          <w:sz w:val="24"/>
          <w:szCs w:val="24"/>
        </w:rPr>
        <w:br/>
        <w:t>STEČAJNE MASE</w:t>
      </w:r>
      <w:r w:rsidRPr="0011355E">
        <w:rPr>
          <w:rFonts w:ascii="Arial" w:hAnsi="Arial" w:cs="Arial"/>
          <w:bCs/>
          <w:color w:val="000000"/>
          <w:sz w:val="24"/>
          <w:szCs w:val="24"/>
        </w:rPr>
        <w:br/>
      </w:r>
      <w:r w:rsidRPr="0011355E">
        <w:rPr>
          <w:rFonts w:ascii="Arial" w:hAnsi="Arial" w:cs="Arial"/>
          <w:color w:val="000000"/>
          <w:sz w:val="24"/>
          <w:szCs w:val="24"/>
        </w:rPr>
        <w:t>Svi troškovi stečajnog postupka i sve obveze stečajne mase podmiri</w:t>
      </w:r>
      <w:r w:rsidR="00F504F4">
        <w:rPr>
          <w:rFonts w:ascii="Arial" w:hAnsi="Arial" w:cs="Arial"/>
          <w:color w:val="000000"/>
          <w:sz w:val="24"/>
          <w:szCs w:val="24"/>
        </w:rPr>
        <w:t xml:space="preserve">ti će se prvenstveno uplatom od </w:t>
      </w:r>
      <w:r w:rsidRPr="0011355E">
        <w:rPr>
          <w:rFonts w:ascii="Arial" w:hAnsi="Arial" w:cs="Arial"/>
          <w:color w:val="000000"/>
          <w:sz w:val="24"/>
          <w:szCs w:val="24"/>
        </w:rPr>
        <w:t>strane II. strateškog partnera/kupca CONSULTO 19 d.o.o. i III. strateškog par</w:t>
      </w:r>
      <w:r w:rsidR="00F504F4">
        <w:rPr>
          <w:rFonts w:ascii="Arial" w:hAnsi="Arial" w:cs="Arial"/>
          <w:color w:val="000000"/>
          <w:sz w:val="24"/>
          <w:szCs w:val="24"/>
        </w:rPr>
        <w:t xml:space="preserve">tnera/kupca 3. </w:t>
      </w:r>
      <w:r w:rsidRPr="0011355E">
        <w:rPr>
          <w:rFonts w:ascii="Arial" w:hAnsi="Arial" w:cs="Arial"/>
          <w:color w:val="000000"/>
          <w:sz w:val="24"/>
          <w:szCs w:val="24"/>
        </w:rPr>
        <w:t>strateškog partnera/kupca DWAY ONE d.o.o., a koje obveze</w:t>
      </w:r>
      <w:r w:rsidR="00F504F4">
        <w:rPr>
          <w:rFonts w:ascii="Arial" w:hAnsi="Arial" w:cs="Arial"/>
          <w:color w:val="000000"/>
          <w:sz w:val="24"/>
          <w:szCs w:val="24"/>
        </w:rPr>
        <w:t xml:space="preserve"> će biti namirene u svemu prema </w:t>
      </w:r>
      <w:r w:rsidRPr="0011355E">
        <w:rPr>
          <w:rFonts w:ascii="Arial" w:hAnsi="Arial" w:cs="Arial"/>
          <w:color w:val="000000"/>
          <w:sz w:val="24"/>
          <w:szCs w:val="24"/>
        </w:rPr>
        <w:t>dinamici iz točke 1.1.2. ovog Stečajnog plana.</w:t>
      </w:r>
      <w:r w:rsidRPr="0011355E">
        <w:rPr>
          <w:rFonts w:ascii="Arial" w:hAnsi="Arial" w:cs="Arial"/>
          <w:color w:val="000000"/>
          <w:sz w:val="24"/>
          <w:szCs w:val="24"/>
        </w:rPr>
        <w:br/>
      </w:r>
      <w:r w:rsidRPr="0011355E">
        <w:rPr>
          <w:rFonts w:ascii="Arial" w:hAnsi="Arial" w:cs="Arial"/>
          <w:bCs/>
          <w:color w:val="000000"/>
          <w:sz w:val="24"/>
          <w:szCs w:val="24"/>
        </w:rPr>
        <w:t>2. IMOVINA DUŽNIKA</w:t>
      </w:r>
      <w:r w:rsidRPr="0011355E">
        <w:rPr>
          <w:rFonts w:ascii="Arial" w:hAnsi="Arial" w:cs="Arial"/>
          <w:bCs/>
          <w:color w:val="000000"/>
          <w:sz w:val="24"/>
          <w:szCs w:val="24"/>
        </w:rPr>
        <w:br/>
      </w:r>
      <w:r w:rsidRPr="0011355E">
        <w:rPr>
          <w:rFonts w:ascii="Arial" w:hAnsi="Arial" w:cs="Arial"/>
          <w:color w:val="000000"/>
          <w:sz w:val="24"/>
          <w:szCs w:val="24"/>
        </w:rPr>
        <w:t>Preostalu imovinu stečajnog dužnika, čini zemljište upisano u zk Općinskog suda u Novom</w:t>
      </w:r>
      <w:r w:rsidR="00F504F4">
        <w:rPr>
          <w:rFonts w:ascii="Arial" w:hAnsi="Arial" w:cs="Arial"/>
          <w:color w:val="000000"/>
          <w:sz w:val="24"/>
          <w:szCs w:val="24"/>
        </w:rPr>
        <w:t xml:space="preserve"> Zagrebu </w:t>
      </w:r>
      <w:r w:rsidRPr="0011355E">
        <w:rPr>
          <w:rFonts w:ascii="Arial" w:hAnsi="Arial" w:cs="Arial"/>
          <w:color w:val="000000"/>
          <w:sz w:val="24"/>
          <w:szCs w:val="24"/>
        </w:rPr>
        <w:t>u u zk.ul. br. 3117 k.o.Blato Novo, zk.č.br. 1456/1, u naravi livada po</w:t>
      </w:r>
      <w:r w:rsidR="00F504F4">
        <w:rPr>
          <w:rFonts w:ascii="Arial" w:hAnsi="Arial" w:cs="Arial"/>
          <w:color w:val="000000"/>
          <w:sz w:val="24"/>
          <w:szCs w:val="24"/>
        </w:rPr>
        <w:t xml:space="preserve">vršine 227 m2, u cijelosti je u </w:t>
      </w:r>
      <w:r w:rsidRPr="0011355E">
        <w:rPr>
          <w:rFonts w:ascii="Arial" w:hAnsi="Arial" w:cs="Arial"/>
          <w:color w:val="000000"/>
          <w:sz w:val="24"/>
          <w:szCs w:val="24"/>
        </w:rPr>
        <w:t xml:space="preserve">obuhvatu zone infrastrukture – buduće gradske prometnice, kao i </w:t>
      </w:r>
      <w:r w:rsidR="00F504F4">
        <w:rPr>
          <w:rFonts w:ascii="Arial" w:hAnsi="Arial" w:cs="Arial"/>
          <w:color w:val="000000"/>
          <w:sz w:val="24"/>
          <w:szCs w:val="24"/>
        </w:rPr>
        <w:t xml:space="preserve">pravo na možebitna potraživanja </w:t>
      </w:r>
      <w:r w:rsidRPr="0011355E">
        <w:rPr>
          <w:rFonts w:ascii="Arial" w:hAnsi="Arial" w:cs="Arial"/>
          <w:color w:val="000000"/>
          <w:sz w:val="24"/>
          <w:szCs w:val="24"/>
        </w:rPr>
        <w:t>koja će nastati tek po okončanju parničnih postupaka (P-5480/2</w:t>
      </w:r>
      <w:r w:rsidR="00F504F4">
        <w:rPr>
          <w:rFonts w:ascii="Arial" w:hAnsi="Arial" w:cs="Arial"/>
          <w:color w:val="000000"/>
          <w:sz w:val="24"/>
          <w:szCs w:val="24"/>
        </w:rPr>
        <w:t xml:space="preserve">015 OGS ZG i P-1416/2019 TS ZG) </w:t>
      </w:r>
      <w:r w:rsidRPr="0011355E">
        <w:rPr>
          <w:rFonts w:ascii="Arial" w:hAnsi="Arial" w:cs="Arial"/>
          <w:color w:val="000000"/>
          <w:sz w:val="24"/>
          <w:szCs w:val="24"/>
        </w:rPr>
        <w:t>ostavlja se stečajnom dužniku u vlasništvu.</w:t>
      </w:r>
      <w:r w:rsidRPr="0011355E">
        <w:rPr>
          <w:rFonts w:ascii="Arial" w:hAnsi="Arial" w:cs="Arial"/>
          <w:color w:val="000000"/>
          <w:sz w:val="24"/>
          <w:szCs w:val="24"/>
        </w:rPr>
        <w:br/>
      </w:r>
      <w:r w:rsidRPr="0011355E">
        <w:rPr>
          <w:rFonts w:ascii="Arial" w:hAnsi="Arial" w:cs="Arial"/>
          <w:bCs/>
          <w:color w:val="000000"/>
          <w:sz w:val="24"/>
          <w:szCs w:val="24"/>
        </w:rPr>
        <w:t>3. UČINCI PRAVOMOĆNO POTVRĐENOG STEČAJNOG PLANA</w:t>
      </w:r>
      <w:r w:rsidRPr="0011355E">
        <w:rPr>
          <w:rFonts w:ascii="Arial" w:hAnsi="Arial" w:cs="Arial"/>
          <w:bCs/>
          <w:color w:val="000000"/>
          <w:sz w:val="24"/>
          <w:szCs w:val="24"/>
        </w:rPr>
        <w:br/>
        <w:t>3.1. DJELOVANJE POTVRĐENOG STEČAJNOG PLANA</w:t>
      </w:r>
      <w:r w:rsidRPr="0011355E">
        <w:rPr>
          <w:rFonts w:ascii="Arial" w:hAnsi="Arial" w:cs="Arial"/>
          <w:bCs/>
          <w:color w:val="000000"/>
          <w:sz w:val="24"/>
          <w:szCs w:val="24"/>
        </w:rPr>
        <w:br/>
        <w:t xml:space="preserve">3.1.1. </w:t>
      </w:r>
      <w:r w:rsidRPr="0011355E">
        <w:rPr>
          <w:rFonts w:ascii="Arial" w:hAnsi="Arial" w:cs="Arial"/>
          <w:color w:val="000000"/>
          <w:sz w:val="24"/>
          <w:szCs w:val="24"/>
        </w:rPr>
        <w:t>Potvrđen stečajni plan djeluje prema svim sudionicima od pravomoćnosti.</w:t>
      </w:r>
      <w:r w:rsidRPr="0011355E">
        <w:rPr>
          <w:rFonts w:ascii="Arial" w:hAnsi="Arial" w:cs="Arial"/>
          <w:color w:val="000000"/>
          <w:sz w:val="24"/>
          <w:szCs w:val="24"/>
        </w:rPr>
        <w:br/>
        <w:t>Nadležni sud izdati će Rješenje o potvrdi stečajnog plana pod uvje</w:t>
      </w:r>
      <w:r w:rsidR="00F504F4">
        <w:rPr>
          <w:rFonts w:ascii="Arial" w:hAnsi="Arial" w:cs="Arial"/>
          <w:color w:val="000000"/>
          <w:sz w:val="24"/>
          <w:szCs w:val="24"/>
        </w:rPr>
        <w:t xml:space="preserve">tom da su kumulativno ispunjeni </w:t>
      </w:r>
      <w:r w:rsidRPr="0011355E">
        <w:rPr>
          <w:rFonts w:ascii="Arial" w:hAnsi="Arial" w:cs="Arial"/>
          <w:color w:val="000000"/>
          <w:sz w:val="24"/>
          <w:szCs w:val="24"/>
        </w:rPr>
        <w:t>sljedeći uvjeti:</w:t>
      </w:r>
      <w:r w:rsidRPr="0011355E">
        <w:rPr>
          <w:rFonts w:ascii="Arial" w:hAnsi="Arial" w:cs="Arial"/>
          <w:color w:val="000000"/>
          <w:sz w:val="24"/>
          <w:szCs w:val="24"/>
        </w:rPr>
        <w:br/>
        <w:t>a) Sva tri strateška partnera/kupca sklopili su sa Dužnikom sukladno odredbama</w:t>
      </w:r>
      <w:r w:rsidRPr="0011355E">
        <w:rPr>
          <w:rFonts w:ascii="Arial" w:hAnsi="Arial" w:cs="Arial"/>
          <w:color w:val="000000"/>
          <w:sz w:val="24"/>
          <w:szCs w:val="24"/>
        </w:rPr>
        <w:br/>
        <w:t>sklopljenih Sporazuma o međusobnim pravima i obvezama Ugovore o kupoprodaji</w:t>
      </w:r>
      <w:r w:rsidRPr="0011355E">
        <w:rPr>
          <w:rFonts w:ascii="Arial" w:hAnsi="Arial" w:cs="Arial"/>
          <w:color w:val="000000"/>
          <w:sz w:val="24"/>
          <w:szCs w:val="24"/>
        </w:rPr>
        <w:br/>
        <w:t>nekretnina, kojim strateški partneri/kupci preuzimaju ugovornu obvezu isplate</w:t>
      </w:r>
      <w:r w:rsidR="00F504F4">
        <w:rPr>
          <w:rFonts w:ascii="Arial" w:hAnsi="Arial" w:cs="Arial"/>
          <w:color w:val="000000"/>
          <w:sz w:val="24"/>
          <w:szCs w:val="24"/>
        </w:rPr>
        <w:t xml:space="preserve"> </w:t>
      </w:r>
      <w:r w:rsidRPr="0011355E">
        <w:rPr>
          <w:rFonts w:ascii="Arial" w:hAnsi="Arial" w:cs="Arial"/>
          <w:color w:val="000000"/>
          <w:sz w:val="24"/>
          <w:szCs w:val="24"/>
        </w:rPr>
        <w:t>kupoprodajne cijene u ugovorenim rokovima, u svrhu namirenja vjerovnika i troškova</w:t>
      </w:r>
      <w:r w:rsidRPr="0011355E">
        <w:rPr>
          <w:rFonts w:ascii="Arial" w:hAnsi="Arial" w:cs="Arial"/>
          <w:color w:val="000000"/>
          <w:sz w:val="24"/>
          <w:szCs w:val="24"/>
        </w:rPr>
        <w:br/>
        <w:t>stečajne mase i stečajnog postupka kroz provedbene odredbe ovog stečajnog plana.</w:t>
      </w:r>
      <w:r w:rsidRPr="0011355E">
        <w:rPr>
          <w:rFonts w:ascii="Arial" w:hAnsi="Arial" w:cs="Arial"/>
          <w:color w:val="000000"/>
          <w:sz w:val="24"/>
          <w:szCs w:val="24"/>
        </w:rPr>
        <w:br/>
        <w:t>b) Društvo CONSULTO 19 d.o.o. iz Zagreba, Zadarska 77 OIB: 39266378382, kao</w:t>
      </w:r>
      <w:r w:rsidRPr="0011355E">
        <w:rPr>
          <w:rFonts w:ascii="Arial" w:hAnsi="Arial" w:cs="Arial"/>
          <w:color w:val="000000"/>
          <w:sz w:val="24"/>
          <w:szCs w:val="24"/>
        </w:rPr>
        <w:br/>
        <w:t>II.strateški partner/kupac, ispunio je u cijelosti obvezu plaćanja kupoprodajne cijene u</w:t>
      </w:r>
      <w:r w:rsidRPr="0011355E">
        <w:rPr>
          <w:rFonts w:ascii="Arial" w:hAnsi="Arial" w:cs="Arial"/>
          <w:color w:val="000000"/>
          <w:sz w:val="24"/>
          <w:szCs w:val="24"/>
        </w:rPr>
        <w:br/>
        <w:t>iznosu od 700.000,00 kn (sedamstotisuća kuna) u ugovorenom roku sukladno Ugovoru</w:t>
      </w:r>
      <w:r w:rsidRPr="0011355E">
        <w:rPr>
          <w:rFonts w:ascii="Arial" w:hAnsi="Arial" w:cs="Arial"/>
          <w:color w:val="000000"/>
          <w:sz w:val="24"/>
          <w:szCs w:val="24"/>
        </w:rPr>
        <w:br/>
        <w:t>o kupoprodaji nekretnine, uz preuzimanje obveze podmirenja tražbina razlučnih</w:t>
      </w:r>
      <w:r w:rsidRPr="0011355E">
        <w:rPr>
          <w:rFonts w:ascii="Arial" w:hAnsi="Arial" w:cs="Arial"/>
          <w:color w:val="000000"/>
          <w:sz w:val="24"/>
          <w:szCs w:val="24"/>
        </w:rPr>
        <w:br/>
        <w:t>vjerovika Amre Bajraktarević Merkaš i ALPHACHROM d.o.o. izvan ovog stečajnog</w:t>
      </w:r>
      <w:r w:rsidRPr="0011355E">
        <w:rPr>
          <w:rFonts w:ascii="Arial" w:hAnsi="Arial" w:cs="Arial"/>
          <w:color w:val="000000"/>
          <w:sz w:val="24"/>
          <w:szCs w:val="24"/>
        </w:rPr>
        <w:br/>
      </w:r>
      <w:r w:rsidRPr="0011355E">
        <w:rPr>
          <w:rFonts w:ascii="Arial" w:hAnsi="Arial" w:cs="Arial"/>
          <w:color w:val="000000"/>
          <w:sz w:val="24"/>
          <w:szCs w:val="24"/>
        </w:rPr>
        <w:lastRenderedPageBreak/>
        <w:t>postupka</w:t>
      </w:r>
      <w:r w:rsidRPr="0011355E">
        <w:rPr>
          <w:rFonts w:ascii="Arial" w:hAnsi="Arial" w:cs="Arial"/>
          <w:color w:val="000000"/>
          <w:sz w:val="24"/>
          <w:szCs w:val="24"/>
        </w:rPr>
        <w:br/>
        <w:t>c) Društvo DWAY ONE d.o.o. iz Zagreba, Voćarska cesta 47A, OIB: 20478841374, kao</w:t>
      </w:r>
      <w:r w:rsidRPr="0011355E">
        <w:rPr>
          <w:rFonts w:ascii="Arial" w:hAnsi="Arial" w:cs="Arial"/>
          <w:color w:val="000000"/>
          <w:sz w:val="24"/>
          <w:szCs w:val="24"/>
        </w:rPr>
        <w:br/>
        <w:t>III. strateški partner /kupac, ispunio je u cijelosti obvezu plaćanja kupoprodajne cijene u</w:t>
      </w:r>
      <w:r w:rsidRPr="0011355E">
        <w:rPr>
          <w:rFonts w:ascii="Arial" w:hAnsi="Arial" w:cs="Arial"/>
          <w:color w:val="000000"/>
          <w:sz w:val="24"/>
          <w:szCs w:val="24"/>
        </w:rPr>
        <w:br/>
        <w:t>iznosu od 1.380.000,00 kn (jedanmilijuntristoosamdesettisuća kuna) u ugovorenom roku</w:t>
      </w:r>
      <w:r w:rsidRPr="0011355E">
        <w:rPr>
          <w:rFonts w:ascii="Arial" w:hAnsi="Arial" w:cs="Arial"/>
          <w:color w:val="000000"/>
          <w:sz w:val="24"/>
          <w:szCs w:val="24"/>
        </w:rPr>
        <w:br/>
        <w:t>sukladno Ugovoru o kupoprodaji nekretnine.</w:t>
      </w:r>
      <w:r w:rsidRPr="0011355E">
        <w:rPr>
          <w:rFonts w:ascii="Arial" w:hAnsi="Arial" w:cs="Arial"/>
          <w:color w:val="000000"/>
          <w:sz w:val="24"/>
          <w:szCs w:val="24"/>
        </w:rPr>
        <w:br/>
        <w:t>d) Društvo MOVERE COLLIS j.d.o.o. iz Zagreba, Karlovačka cesta 24, OIB:</w:t>
      </w:r>
      <w:r w:rsidRPr="0011355E">
        <w:rPr>
          <w:rFonts w:ascii="Arial" w:hAnsi="Arial" w:cs="Arial"/>
          <w:color w:val="000000"/>
          <w:sz w:val="24"/>
          <w:szCs w:val="24"/>
        </w:rPr>
        <w:br/>
        <w:t>57096660815, kao I. strateški partner/kupac, deponirao je na stečajni spis St-5877/2016</w:t>
      </w:r>
      <w:r w:rsidRPr="0011355E">
        <w:rPr>
          <w:rFonts w:ascii="Arial" w:hAnsi="Arial" w:cs="Arial"/>
          <w:color w:val="000000"/>
          <w:sz w:val="24"/>
          <w:szCs w:val="24"/>
        </w:rPr>
        <w:br/>
        <w:t>tri bjanko zadužnice i to: 2 (dvije) bjanko zadužnice svaka na iznos od 1.000.000,00 kn</w:t>
      </w:r>
      <w:r w:rsidRPr="0011355E">
        <w:rPr>
          <w:rFonts w:ascii="Arial" w:hAnsi="Arial" w:cs="Arial"/>
          <w:color w:val="000000"/>
          <w:sz w:val="24"/>
          <w:szCs w:val="24"/>
        </w:rPr>
        <w:br/>
        <w:t>(jedanmilijun kuna) i 1(jedna) bjanko zadužnica na iznos od 500.000,00 kn (petstotisuća</w:t>
      </w:r>
      <w:r w:rsidRPr="0011355E">
        <w:rPr>
          <w:rFonts w:ascii="Arial" w:hAnsi="Arial" w:cs="Arial"/>
          <w:color w:val="000000"/>
          <w:sz w:val="24"/>
          <w:szCs w:val="24"/>
        </w:rPr>
        <w:br/>
        <w:t>kuna) u svrhu osiguranja pravovremenog plaćanja ugovorene kupoprodajne cijene.</w:t>
      </w:r>
      <w:r w:rsidRPr="0011355E">
        <w:rPr>
          <w:rFonts w:ascii="Arial" w:hAnsi="Arial" w:cs="Arial"/>
          <w:color w:val="000000"/>
          <w:sz w:val="24"/>
          <w:szCs w:val="24"/>
        </w:rPr>
        <w:br/>
        <w:t>Rješenjem o potvrdi stečajnog plana nadležni sud će odrediti temeljem odredbi čl.</w:t>
      </w:r>
      <w:r w:rsidR="0056720B">
        <w:rPr>
          <w:rFonts w:ascii="Arial" w:hAnsi="Arial" w:cs="Arial"/>
          <w:color w:val="000000"/>
          <w:sz w:val="24"/>
          <w:szCs w:val="24"/>
        </w:rPr>
        <w:t xml:space="preserve"> 346 SZ-a </w:t>
      </w:r>
      <w:r w:rsidRPr="0011355E">
        <w:rPr>
          <w:rFonts w:ascii="Arial" w:hAnsi="Arial" w:cs="Arial"/>
          <w:color w:val="000000"/>
          <w:sz w:val="24"/>
          <w:szCs w:val="24"/>
        </w:rPr>
        <w:t>provedbu nadzora nad ispunjenjem provedbenih odredbi stečaj</w:t>
      </w:r>
      <w:r w:rsidR="0056720B">
        <w:rPr>
          <w:rFonts w:ascii="Arial" w:hAnsi="Arial" w:cs="Arial"/>
          <w:color w:val="000000"/>
          <w:sz w:val="24"/>
          <w:szCs w:val="24"/>
        </w:rPr>
        <w:t xml:space="preserve">nog plana u odnosu na obveze I. </w:t>
      </w:r>
      <w:r w:rsidRPr="0011355E">
        <w:rPr>
          <w:rFonts w:ascii="Arial" w:hAnsi="Arial" w:cs="Arial"/>
          <w:color w:val="000000"/>
          <w:sz w:val="24"/>
          <w:szCs w:val="24"/>
        </w:rPr>
        <w:t>strateškog partera/kupca MOVERE COLLIS j.d.o.o. i uplate u</w:t>
      </w:r>
      <w:r w:rsidR="0056720B">
        <w:rPr>
          <w:rFonts w:ascii="Arial" w:hAnsi="Arial" w:cs="Arial"/>
          <w:color w:val="000000"/>
          <w:sz w:val="24"/>
          <w:szCs w:val="24"/>
        </w:rPr>
        <w:t xml:space="preserve">govorene kupoprodajne cijene na </w:t>
      </w:r>
      <w:r w:rsidRPr="0011355E">
        <w:rPr>
          <w:rFonts w:ascii="Arial" w:hAnsi="Arial" w:cs="Arial"/>
          <w:color w:val="000000"/>
          <w:sz w:val="24"/>
          <w:szCs w:val="24"/>
        </w:rPr>
        <w:t>depozitni računa Trgovačkog suda u Zagrebu iznosa od 2.270.000,00</w:t>
      </w:r>
      <w:r w:rsidR="0056720B">
        <w:rPr>
          <w:rFonts w:ascii="Arial" w:hAnsi="Arial" w:cs="Arial"/>
          <w:color w:val="000000"/>
          <w:sz w:val="24"/>
          <w:szCs w:val="24"/>
        </w:rPr>
        <w:t xml:space="preserve"> kn u svrhu namirenja </w:t>
      </w:r>
      <w:r w:rsidRPr="0011355E">
        <w:rPr>
          <w:rFonts w:ascii="Arial" w:hAnsi="Arial" w:cs="Arial"/>
          <w:color w:val="000000"/>
          <w:sz w:val="24"/>
          <w:szCs w:val="24"/>
        </w:rPr>
        <w:t>vjerovnika po prethodno izrađenom diobenom popisu za namirenje vjer</w:t>
      </w:r>
      <w:r w:rsidR="0056720B">
        <w:rPr>
          <w:rFonts w:ascii="Arial" w:hAnsi="Arial" w:cs="Arial"/>
          <w:color w:val="000000"/>
          <w:sz w:val="24"/>
          <w:szCs w:val="24"/>
        </w:rPr>
        <w:t xml:space="preserve">ovnika I. i II. višeg isplatnog </w:t>
      </w:r>
      <w:r w:rsidRPr="0011355E">
        <w:rPr>
          <w:rFonts w:ascii="Arial" w:hAnsi="Arial" w:cs="Arial"/>
          <w:color w:val="000000"/>
          <w:sz w:val="24"/>
          <w:szCs w:val="24"/>
        </w:rPr>
        <w:t>reda, uz istovremeno upisivanje zabilježbe zabrane otuđenja i za</w:t>
      </w:r>
      <w:r w:rsidR="0056720B">
        <w:rPr>
          <w:rFonts w:ascii="Arial" w:hAnsi="Arial" w:cs="Arial"/>
          <w:color w:val="000000"/>
          <w:sz w:val="24"/>
          <w:szCs w:val="24"/>
        </w:rPr>
        <w:t xml:space="preserve">brane opterećenja nekretnina do </w:t>
      </w:r>
      <w:r w:rsidRPr="0011355E">
        <w:rPr>
          <w:rFonts w:ascii="Arial" w:hAnsi="Arial" w:cs="Arial"/>
          <w:color w:val="000000"/>
          <w:sz w:val="24"/>
          <w:szCs w:val="24"/>
        </w:rPr>
        <w:t>ispunjenja ugovornih obveza I. strateškog partnera/kupca</w:t>
      </w:r>
      <w:r w:rsidR="0056720B">
        <w:rPr>
          <w:rFonts w:ascii="Arial" w:hAnsi="Arial" w:cs="Arial"/>
          <w:color w:val="000000"/>
          <w:sz w:val="24"/>
          <w:szCs w:val="24"/>
        </w:rPr>
        <w:t xml:space="preserve"> MOVERE COLLIS j.d.o.o., a koje </w:t>
      </w:r>
      <w:r w:rsidRPr="0011355E">
        <w:rPr>
          <w:rFonts w:ascii="Arial" w:hAnsi="Arial" w:cs="Arial"/>
          <w:color w:val="000000"/>
          <w:sz w:val="24"/>
          <w:szCs w:val="24"/>
        </w:rPr>
        <w:t>nekretnine su upisane u zemljišnim knjigama Općinskog suda u Novom Zagrebu, zemljišnoknjižni</w:t>
      </w:r>
      <w:r w:rsidRPr="0011355E">
        <w:rPr>
          <w:rFonts w:ascii="Arial" w:hAnsi="Arial" w:cs="Arial"/>
          <w:color w:val="000000"/>
          <w:sz w:val="24"/>
          <w:szCs w:val="24"/>
        </w:rPr>
        <w:br/>
        <w:t>sud Novi Zagreb i to:</w:t>
      </w:r>
      <w:r w:rsidRPr="0011355E">
        <w:rPr>
          <w:rFonts w:ascii="Arial" w:hAnsi="Arial" w:cs="Arial"/>
          <w:color w:val="000000"/>
          <w:sz w:val="24"/>
          <w:szCs w:val="24"/>
        </w:rPr>
        <w:br/>
        <w:t>- zk.ul. 1257 k.o. Blato Novo, zk.č.br. 1454/3, u naravi dvorište i kuća površine 200 čhv (720 m2)</w:t>
      </w:r>
      <w:r w:rsidRPr="0011355E">
        <w:rPr>
          <w:rFonts w:ascii="Arial" w:hAnsi="Arial" w:cs="Arial"/>
          <w:color w:val="000000"/>
          <w:sz w:val="24"/>
          <w:szCs w:val="24"/>
        </w:rPr>
        <w:br/>
        <w:t>- zk.ul. 3207 k.o. Blato Novo, zk.č.br. 1454/4, u naravi voćnjak površine 60 čhv (215 m2)</w:t>
      </w:r>
      <w:r w:rsidRPr="0011355E">
        <w:rPr>
          <w:rFonts w:ascii="Arial" w:hAnsi="Arial" w:cs="Arial"/>
          <w:color w:val="000000"/>
          <w:sz w:val="24"/>
          <w:szCs w:val="24"/>
        </w:rPr>
        <w:br/>
        <w:t>- zk.ul. 10036 k.o. Blato Novo, 1/2 dijela zk.č.br. 1453/3,</w:t>
      </w:r>
      <w:r w:rsidR="0056720B">
        <w:rPr>
          <w:rFonts w:ascii="Arial" w:hAnsi="Arial" w:cs="Arial"/>
          <w:color w:val="000000"/>
          <w:sz w:val="24"/>
          <w:szCs w:val="24"/>
        </w:rPr>
        <w:t xml:space="preserve"> u naravi put površine 70 čhv (</w:t>
      </w:r>
      <w:r w:rsidRPr="0011355E">
        <w:rPr>
          <w:rFonts w:ascii="Arial" w:hAnsi="Arial" w:cs="Arial"/>
          <w:color w:val="000000"/>
          <w:sz w:val="24"/>
          <w:szCs w:val="24"/>
        </w:rPr>
        <w:t>250 m2).</w:t>
      </w:r>
      <w:r w:rsidRPr="0011355E">
        <w:rPr>
          <w:rFonts w:ascii="Arial" w:hAnsi="Arial" w:cs="Arial"/>
          <w:color w:val="000000"/>
          <w:sz w:val="24"/>
          <w:szCs w:val="24"/>
        </w:rPr>
        <w:br/>
        <w:t>Stečajni upravitelj koji će obavjati nadzor nad provedbom stečajnog</w:t>
      </w:r>
      <w:r w:rsidR="0056720B">
        <w:rPr>
          <w:rFonts w:ascii="Arial" w:hAnsi="Arial" w:cs="Arial"/>
          <w:color w:val="000000"/>
          <w:sz w:val="24"/>
          <w:szCs w:val="24"/>
        </w:rPr>
        <w:t xml:space="preserve"> plana ovlašten je od nadležnog </w:t>
      </w:r>
      <w:r w:rsidRPr="0011355E">
        <w:rPr>
          <w:rFonts w:ascii="Arial" w:hAnsi="Arial" w:cs="Arial"/>
          <w:color w:val="000000"/>
          <w:sz w:val="24"/>
          <w:szCs w:val="24"/>
        </w:rPr>
        <w:t>suda zatražiti donošenje Rješenja koje će zamijeniti tabularnu</w:t>
      </w:r>
      <w:r w:rsidR="0056720B">
        <w:rPr>
          <w:rFonts w:ascii="Arial" w:hAnsi="Arial" w:cs="Arial"/>
          <w:color w:val="000000"/>
          <w:sz w:val="24"/>
          <w:szCs w:val="24"/>
        </w:rPr>
        <w:t xml:space="preserve"> ispravu (clausula intabulandi) </w:t>
      </w:r>
      <w:r w:rsidRPr="0011355E">
        <w:rPr>
          <w:rFonts w:ascii="Arial" w:hAnsi="Arial" w:cs="Arial"/>
          <w:color w:val="000000"/>
          <w:sz w:val="24"/>
          <w:szCs w:val="24"/>
        </w:rPr>
        <w:t>podobnu za upis prijenosa vlasništava u korist I. stratešk</w:t>
      </w:r>
      <w:r w:rsidR="0056720B">
        <w:rPr>
          <w:rFonts w:ascii="Arial" w:hAnsi="Arial" w:cs="Arial"/>
          <w:color w:val="000000"/>
          <w:sz w:val="24"/>
          <w:szCs w:val="24"/>
        </w:rPr>
        <w:t xml:space="preserve">og partnera/kupca MOVERE COLLIS </w:t>
      </w:r>
      <w:r w:rsidRPr="0011355E">
        <w:rPr>
          <w:rFonts w:ascii="Arial" w:hAnsi="Arial" w:cs="Arial"/>
          <w:color w:val="000000"/>
          <w:sz w:val="24"/>
          <w:szCs w:val="24"/>
        </w:rPr>
        <w:t xml:space="preserve">j.d.o.o. i ovlašten je od nadležnog suda zatražiti donošenje Rješenja </w:t>
      </w:r>
      <w:r w:rsidR="0056720B">
        <w:rPr>
          <w:rFonts w:ascii="Arial" w:hAnsi="Arial" w:cs="Arial"/>
          <w:color w:val="000000"/>
          <w:sz w:val="24"/>
          <w:szCs w:val="24"/>
        </w:rPr>
        <w:t xml:space="preserve">u svrhu besteretnog otpisa svih </w:t>
      </w:r>
      <w:r w:rsidRPr="0011355E">
        <w:rPr>
          <w:rFonts w:ascii="Arial" w:hAnsi="Arial" w:cs="Arial"/>
          <w:color w:val="000000"/>
          <w:sz w:val="24"/>
          <w:szCs w:val="24"/>
        </w:rPr>
        <w:t>upisanih tereta i zabilježbi na nekretninama koje čine predmet Ug</w:t>
      </w:r>
      <w:r w:rsidR="0056720B">
        <w:rPr>
          <w:rFonts w:ascii="Arial" w:hAnsi="Arial" w:cs="Arial"/>
          <w:color w:val="000000"/>
          <w:sz w:val="24"/>
          <w:szCs w:val="24"/>
        </w:rPr>
        <w:t xml:space="preserve">ovora o kupoprodaji, sklopljeog </w:t>
      </w:r>
      <w:r w:rsidRPr="0011355E">
        <w:rPr>
          <w:rFonts w:ascii="Arial" w:hAnsi="Arial" w:cs="Arial"/>
          <w:color w:val="000000"/>
          <w:sz w:val="24"/>
          <w:szCs w:val="24"/>
        </w:rPr>
        <w:t>između Dužnika i MOVERE COLLIS j.d.o.o., uključujući i zabranu otuđenja i opterećenja upi</w:t>
      </w:r>
      <w:r w:rsidR="0056720B">
        <w:rPr>
          <w:rFonts w:ascii="Arial" w:hAnsi="Arial" w:cs="Arial"/>
          <w:color w:val="000000"/>
          <w:sz w:val="24"/>
          <w:szCs w:val="24"/>
        </w:rPr>
        <w:t xml:space="preserve">sanu </w:t>
      </w:r>
      <w:r w:rsidRPr="0011355E">
        <w:rPr>
          <w:rFonts w:ascii="Arial" w:hAnsi="Arial" w:cs="Arial"/>
          <w:color w:val="000000"/>
          <w:sz w:val="24"/>
          <w:szCs w:val="24"/>
        </w:rPr>
        <w:t>u svrhu osiguranja imovine stečajne mase, tek po primit</w:t>
      </w:r>
      <w:r w:rsidR="0056720B">
        <w:rPr>
          <w:rFonts w:ascii="Arial" w:hAnsi="Arial" w:cs="Arial"/>
          <w:color w:val="000000"/>
          <w:sz w:val="24"/>
          <w:szCs w:val="24"/>
        </w:rPr>
        <w:t xml:space="preserve">ku potvrde o isplati cjelokupne </w:t>
      </w:r>
      <w:r w:rsidRPr="0011355E">
        <w:rPr>
          <w:rFonts w:ascii="Arial" w:hAnsi="Arial" w:cs="Arial"/>
          <w:color w:val="000000"/>
          <w:sz w:val="24"/>
          <w:szCs w:val="24"/>
        </w:rPr>
        <w:t>kupoprodajne cijene na depozitni račun Trgovačkog suda u Zagr</w:t>
      </w:r>
      <w:r w:rsidR="0056720B">
        <w:rPr>
          <w:rFonts w:ascii="Arial" w:hAnsi="Arial" w:cs="Arial"/>
          <w:color w:val="000000"/>
          <w:sz w:val="24"/>
          <w:szCs w:val="24"/>
        </w:rPr>
        <w:t xml:space="preserve">ebu u korist DELTA BLATO d.o.o. </w:t>
      </w:r>
      <w:r w:rsidRPr="0011355E">
        <w:rPr>
          <w:rFonts w:ascii="Arial" w:hAnsi="Arial" w:cs="Arial"/>
          <w:color w:val="000000"/>
          <w:sz w:val="24"/>
          <w:szCs w:val="24"/>
        </w:rPr>
        <w:t>od strane I. strateškog partnera/kupca.</w:t>
      </w:r>
      <w:r w:rsidRPr="0011355E">
        <w:rPr>
          <w:rFonts w:ascii="Arial" w:hAnsi="Arial" w:cs="Arial"/>
          <w:color w:val="000000"/>
          <w:sz w:val="24"/>
          <w:szCs w:val="24"/>
        </w:rPr>
        <w:br/>
        <w:t>Stečajni upravitelj koji će obavljati nadzor nad provedbom stečaj</w:t>
      </w:r>
      <w:r w:rsidR="002E1CF4">
        <w:rPr>
          <w:rFonts w:ascii="Arial" w:hAnsi="Arial" w:cs="Arial"/>
          <w:color w:val="000000"/>
          <w:sz w:val="24"/>
          <w:szCs w:val="24"/>
        </w:rPr>
        <w:t xml:space="preserve">nog plana dužan je nakon što je </w:t>
      </w:r>
      <w:r w:rsidRPr="0011355E">
        <w:rPr>
          <w:rFonts w:ascii="Arial" w:hAnsi="Arial" w:cs="Arial"/>
          <w:color w:val="000000"/>
          <w:sz w:val="24"/>
          <w:szCs w:val="24"/>
        </w:rPr>
        <w:t>dobio potvrdu o uplati iznosa kupoprodajne cijene u cijelosti od strane MOVERE COLLIS j.d.o.o.</w:t>
      </w:r>
      <w:r w:rsidR="002E1CF4">
        <w:rPr>
          <w:rFonts w:ascii="Arial" w:hAnsi="Arial" w:cs="Arial"/>
          <w:sz w:val="24"/>
          <w:szCs w:val="24"/>
        </w:rPr>
        <w:t xml:space="preserve"> </w:t>
      </w:r>
      <w:r w:rsidRPr="0011355E">
        <w:rPr>
          <w:rFonts w:ascii="Arial" w:hAnsi="Arial" w:cs="Arial"/>
          <w:color w:val="000000"/>
          <w:sz w:val="24"/>
          <w:szCs w:val="24"/>
        </w:rPr>
        <w:t>predložiti naslovnom sudu nalaganje računovodstvu suda izvršenje nam</w:t>
      </w:r>
      <w:r w:rsidR="002E1CF4">
        <w:rPr>
          <w:rFonts w:ascii="Arial" w:hAnsi="Arial" w:cs="Arial"/>
          <w:color w:val="000000"/>
          <w:sz w:val="24"/>
          <w:szCs w:val="24"/>
        </w:rPr>
        <w:t xml:space="preserve">irenja vjerovika I. i II. višeg </w:t>
      </w:r>
      <w:r w:rsidRPr="0011355E">
        <w:rPr>
          <w:rFonts w:ascii="Arial" w:hAnsi="Arial" w:cs="Arial"/>
          <w:color w:val="000000"/>
          <w:sz w:val="24"/>
          <w:szCs w:val="24"/>
        </w:rPr>
        <w:t>isplatnog reda prema diobenom popisu u svemu prema prove</w:t>
      </w:r>
      <w:r w:rsidR="002E1CF4">
        <w:rPr>
          <w:rFonts w:ascii="Arial" w:hAnsi="Arial" w:cs="Arial"/>
          <w:color w:val="000000"/>
          <w:sz w:val="24"/>
          <w:szCs w:val="24"/>
        </w:rPr>
        <w:t xml:space="preserve">dbenim odredbama ovog stečajnog </w:t>
      </w:r>
      <w:r w:rsidRPr="0011355E">
        <w:rPr>
          <w:rFonts w:ascii="Arial" w:hAnsi="Arial" w:cs="Arial"/>
          <w:color w:val="000000"/>
          <w:sz w:val="24"/>
          <w:szCs w:val="24"/>
        </w:rPr>
        <w:t>plana.</w:t>
      </w:r>
      <w:r w:rsidRPr="0011355E">
        <w:rPr>
          <w:rFonts w:ascii="Arial" w:hAnsi="Arial" w:cs="Arial"/>
          <w:color w:val="000000"/>
          <w:sz w:val="24"/>
          <w:szCs w:val="24"/>
        </w:rPr>
        <w:br/>
        <w:t>Obveza provedbe nadzora nad provedbom stečajnog plana prestaje namirenjem vjerovnika pr</w:t>
      </w:r>
      <w:r w:rsidR="002E1CF4">
        <w:rPr>
          <w:rFonts w:ascii="Arial" w:hAnsi="Arial" w:cs="Arial"/>
          <w:color w:val="000000"/>
          <w:sz w:val="24"/>
          <w:szCs w:val="24"/>
        </w:rPr>
        <w:t xml:space="preserve">ema </w:t>
      </w:r>
      <w:r w:rsidRPr="0011355E">
        <w:rPr>
          <w:rFonts w:ascii="Arial" w:hAnsi="Arial" w:cs="Arial"/>
          <w:color w:val="000000"/>
          <w:sz w:val="24"/>
          <w:szCs w:val="24"/>
        </w:rPr>
        <w:t>provedbenim odredbama ovog stečajnog plana.</w:t>
      </w:r>
      <w:r w:rsidRPr="0011355E">
        <w:rPr>
          <w:rFonts w:ascii="Arial" w:hAnsi="Arial" w:cs="Arial"/>
          <w:color w:val="000000"/>
          <w:sz w:val="24"/>
          <w:szCs w:val="24"/>
        </w:rPr>
        <w:br/>
      </w:r>
      <w:r w:rsidRPr="0011355E">
        <w:rPr>
          <w:rFonts w:ascii="Arial" w:hAnsi="Arial" w:cs="Arial"/>
          <w:bCs/>
          <w:color w:val="000000"/>
          <w:sz w:val="24"/>
          <w:szCs w:val="24"/>
        </w:rPr>
        <w:t xml:space="preserve">3.1.2. </w:t>
      </w:r>
      <w:r w:rsidRPr="0011355E">
        <w:rPr>
          <w:rFonts w:ascii="Arial" w:hAnsi="Arial" w:cs="Arial"/>
          <w:color w:val="000000"/>
          <w:sz w:val="24"/>
          <w:szCs w:val="24"/>
        </w:rPr>
        <w:t>Rješenje suda kojim je određen nadzor nad ispunjenje</w:t>
      </w:r>
      <w:r w:rsidR="002E1CF4">
        <w:rPr>
          <w:rFonts w:ascii="Arial" w:hAnsi="Arial" w:cs="Arial"/>
          <w:color w:val="000000"/>
          <w:sz w:val="24"/>
          <w:szCs w:val="24"/>
        </w:rPr>
        <w:t xml:space="preserve">m stečajnog plana objavit će se </w:t>
      </w:r>
      <w:r w:rsidRPr="0011355E">
        <w:rPr>
          <w:rFonts w:ascii="Arial" w:hAnsi="Arial" w:cs="Arial"/>
          <w:color w:val="000000"/>
          <w:sz w:val="24"/>
          <w:szCs w:val="24"/>
        </w:rPr>
        <w:t>zajedno s rješenjem o zaključenju stečajnoga postupka sukladno čl. 353 SZ.</w:t>
      </w:r>
      <w:r w:rsidRPr="0011355E">
        <w:rPr>
          <w:rFonts w:ascii="Arial" w:hAnsi="Arial" w:cs="Arial"/>
          <w:color w:val="000000"/>
          <w:sz w:val="24"/>
          <w:szCs w:val="24"/>
        </w:rPr>
        <w:br/>
        <w:t>Budući da će po nastupu pravomoćnosti Rješenja o prihvaćanju ov</w:t>
      </w:r>
      <w:r w:rsidR="002E1CF4">
        <w:rPr>
          <w:rFonts w:ascii="Arial" w:hAnsi="Arial" w:cs="Arial"/>
          <w:color w:val="000000"/>
          <w:sz w:val="24"/>
          <w:szCs w:val="24"/>
        </w:rPr>
        <w:t xml:space="preserve">og Stečajnog plana naslovni sud </w:t>
      </w:r>
      <w:r w:rsidRPr="0011355E">
        <w:rPr>
          <w:rFonts w:ascii="Arial" w:hAnsi="Arial" w:cs="Arial"/>
          <w:color w:val="000000"/>
          <w:sz w:val="24"/>
          <w:szCs w:val="24"/>
        </w:rPr>
        <w:t xml:space="preserve">Rješenjem naložiti zemljišnim knjigama Općinskog suda u Novom </w:t>
      </w:r>
      <w:r w:rsidR="002E1CF4">
        <w:rPr>
          <w:rFonts w:ascii="Arial" w:hAnsi="Arial" w:cs="Arial"/>
          <w:color w:val="000000"/>
          <w:sz w:val="24"/>
          <w:szCs w:val="24"/>
        </w:rPr>
        <w:t xml:space="preserve">Zagrebu </w:t>
      </w:r>
      <w:r w:rsidR="002E1CF4">
        <w:rPr>
          <w:rFonts w:ascii="Arial" w:hAnsi="Arial" w:cs="Arial"/>
          <w:color w:val="000000"/>
          <w:sz w:val="24"/>
          <w:szCs w:val="24"/>
        </w:rPr>
        <w:lastRenderedPageBreak/>
        <w:t xml:space="preserve">upis zabilježbe zabrane </w:t>
      </w:r>
      <w:r w:rsidRPr="0011355E">
        <w:rPr>
          <w:rFonts w:ascii="Arial" w:hAnsi="Arial" w:cs="Arial"/>
          <w:color w:val="000000"/>
          <w:sz w:val="24"/>
          <w:szCs w:val="24"/>
        </w:rPr>
        <w:t>otuđenja i zabrane opterećenja nekretnina, koje čine predm</w:t>
      </w:r>
      <w:r w:rsidR="002E1CF4">
        <w:rPr>
          <w:rFonts w:ascii="Arial" w:hAnsi="Arial" w:cs="Arial"/>
          <w:color w:val="000000"/>
          <w:sz w:val="24"/>
          <w:szCs w:val="24"/>
        </w:rPr>
        <w:t xml:space="preserve">et ugovora o kupoprodaji između </w:t>
      </w:r>
      <w:r w:rsidRPr="0011355E">
        <w:rPr>
          <w:rFonts w:ascii="Arial" w:hAnsi="Arial" w:cs="Arial"/>
          <w:color w:val="000000"/>
          <w:sz w:val="24"/>
          <w:szCs w:val="24"/>
        </w:rPr>
        <w:t xml:space="preserve">Dužnika i MOVERE COLLIS j.d.o.o., odnosno budući Dužnik </w:t>
      </w:r>
      <w:r w:rsidR="002E1CF4">
        <w:rPr>
          <w:rFonts w:ascii="Arial" w:hAnsi="Arial" w:cs="Arial"/>
          <w:color w:val="000000"/>
          <w:sz w:val="24"/>
          <w:szCs w:val="24"/>
        </w:rPr>
        <w:t xml:space="preserve">i nakon potvrđivanja plana neće </w:t>
      </w:r>
      <w:r w:rsidRPr="0011355E">
        <w:rPr>
          <w:rFonts w:ascii="Arial" w:hAnsi="Arial" w:cs="Arial"/>
          <w:color w:val="000000"/>
          <w:sz w:val="24"/>
          <w:szCs w:val="24"/>
        </w:rPr>
        <w:t>moći raspolagati navedenim nekretninama do ispunjenja obve</w:t>
      </w:r>
      <w:r w:rsidR="002E1CF4">
        <w:rPr>
          <w:rFonts w:ascii="Arial" w:hAnsi="Arial" w:cs="Arial"/>
          <w:color w:val="000000"/>
          <w:sz w:val="24"/>
          <w:szCs w:val="24"/>
        </w:rPr>
        <w:t xml:space="preserve">za I. strateškog partnera/kupca </w:t>
      </w:r>
      <w:r w:rsidRPr="0011355E">
        <w:rPr>
          <w:rFonts w:ascii="Arial" w:hAnsi="Arial" w:cs="Arial"/>
          <w:color w:val="000000"/>
          <w:sz w:val="24"/>
          <w:szCs w:val="24"/>
        </w:rPr>
        <w:t>MOVERE COLLIS j.d.o.o. u cijelosti, nije potrebito sastavljanje l</w:t>
      </w:r>
      <w:r w:rsidR="002E1CF4">
        <w:rPr>
          <w:rFonts w:ascii="Arial" w:hAnsi="Arial" w:cs="Arial"/>
          <w:color w:val="000000"/>
          <w:sz w:val="24"/>
          <w:szCs w:val="24"/>
        </w:rPr>
        <w:t xml:space="preserve">ista poslova iz čl. 353 SZ-a za </w:t>
      </w:r>
      <w:r w:rsidRPr="0011355E">
        <w:rPr>
          <w:rFonts w:ascii="Arial" w:hAnsi="Arial" w:cs="Arial"/>
          <w:color w:val="000000"/>
          <w:sz w:val="24"/>
          <w:szCs w:val="24"/>
        </w:rPr>
        <w:t xml:space="preserve">koje je potrebna prethodna suglasnost stečajnog upravitelja, </w:t>
      </w:r>
      <w:r w:rsidR="002E1CF4">
        <w:rPr>
          <w:rFonts w:ascii="Arial" w:hAnsi="Arial" w:cs="Arial"/>
          <w:color w:val="000000"/>
          <w:sz w:val="24"/>
          <w:szCs w:val="24"/>
        </w:rPr>
        <w:t xml:space="preserve">a sve u svrhu sigurnog očuvanja </w:t>
      </w:r>
      <w:r w:rsidRPr="0011355E">
        <w:rPr>
          <w:rFonts w:ascii="Arial" w:hAnsi="Arial" w:cs="Arial"/>
          <w:color w:val="000000"/>
          <w:sz w:val="24"/>
          <w:szCs w:val="24"/>
        </w:rPr>
        <w:t>stečajne mase i očuvanja namirenja u odnosu na vjerovnike I. i II. višeg isplatnog reda.</w:t>
      </w:r>
      <w:r w:rsidRPr="0011355E">
        <w:rPr>
          <w:rFonts w:ascii="Arial" w:hAnsi="Arial" w:cs="Arial"/>
          <w:color w:val="000000"/>
          <w:sz w:val="24"/>
          <w:szCs w:val="24"/>
        </w:rPr>
        <w:br/>
      </w:r>
      <w:r w:rsidRPr="0011355E">
        <w:rPr>
          <w:rFonts w:ascii="Arial" w:hAnsi="Arial" w:cs="Arial"/>
          <w:bCs/>
          <w:color w:val="000000"/>
          <w:sz w:val="24"/>
          <w:szCs w:val="24"/>
        </w:rPr>
        <w:t xml:space="preserve">3.1.3. </w:t>
      </w:r>
      <w:r w:rsidRPr="0011355E">
        <w:rPr>
          <w:rFonts w:ascii="Arial" w:hAnsi="Arial" w:cs="Arial"/>
          <w:color w:val="000000"/>
          <w:sz w:val="24"/>
          <w:szCs w:val="24"/>
        </w:rPr>
        <w:t>Po pravomoćnosti potvrđenja Stečajnog plana njegovi pravni učinci p</w:t>
      </w:r>
      <w:r w:rsidR="002E1CF4">
        <w:rPr>
          <w:rFonts w:ascii="Arial" w:hAnsi="Arial" w:cs="Arial"/>
          <w:color w:val="000000"/>
          <w:sz w:val="24"/>
          <w:szCs w:val="24"/>
        </w:rPr>
        <w:t xml:space="preserve">rotežu se na sve </w:t>
      </w:r>
      <w:r w:rsidRPr="0011355E">
        <w:rPr>
          <w:rFonts w:ascii="Arial" w:hAnsi="Arial" w:cs="Arial"/>
          <w:color w:val="000000"/>
          <w:sz w:val="24"/>
          <w:szCs w:val="24"/>
        </w:rPr>
        <w:t>stečajne vjerovnike Dužnika, tako da rješenje o potvrdi Stečajnog p</w:t>
      </w:r>
      <w:r w:rsidR="002E1CF4">
        <w:rPr>
          <w:rFonts w:ascii="Arial" w:hAnsi="Arial" w:cs="Arial"/>
          <w:color w:val="000000"/>
          <w:sz w:val="24"/>
          <w:szCs w:val="24"/>
        </w:rPr>
        <w:t xml:space="preserve">lana nadomješta sve nedostajuće </w:t>
      </w:r>
      <w:r w:rsidRPr="0011355E">
        <w:rPr>
          <w:rFonts w:ascii="Arial" w:hAnsi="Arial" w:cs="Arial"/>
          <w:color w:val="000000"/>
          <w:sz w:val="24"/>
          <w:szCs w:val="24"/>
        </w:rPr>
        <w:t>izjave i očitovanja vjerovnika koji su glasovali protiv usvajanja Steč</w:t>
      </w:r>
      <w:r w:rsidR="002E1CF4">
        <w:rPr>
          <w:rFonts w:ascii="Arial" w:hAnsi="Arial" w:cs="Arial"/>
          <w:color w:val="000000"/>
          <w:sz w:val="24"/>
          <w:szCs w:val="24"/>
        </w:rPr>
        <w:t xml:space="preserve">ajnog plana ili glasovanju nisu </w:t>
      </w:r>
      <w:r w:rsidRPr="0011355E">
        <w:rPr>
          <w:rFonts w:ascii="Arial" w:hAnsi="Arial" w:cs="Arial"/>
          <w:color w:val="000000"/>
          <w:sz w:val="24"/>
          <w:szCs w:val="24"/>
        </w:rPr>
        <w:t xml:space="preserve">pristupili, ili su glasovali za prihvaćanje Stečajnog plana, a nisu </w:t>
      </w:r>
      <w:r w:rsidR="002E1CF4">
        <w:rPr>
          <w:rFonts w:ascii="Arial" w:hAnsi="Arial" w:cs="Arial"/>
          <w:color w:val="000000"/>
          <w:sz w:val="24"/>
          <w:szCs w:val="24"/>
        </w:rPr>
        <w:t xml:space="preserve">pravovremeno dostavili potrebne </w:t>
      </w:r>
      <w:r w:rsidRPr="0011355E">
        <w:rPr>
          <w:rFonts w:ascii="Arial" w:hAnsi="Arial" w:cs="Arial"/>
          <w:color w:val="000000"/>
          <w:sz w:val="24"/>
          <w:szCs w:val="24"/>
        </w:rPr>
        <w:t>izjave ili očitovanja, kao i prema onim vjerovnicima dužnika neovisno</w:t>
      </w:r>
      <w:r w:rsidR="002E1CF4">
        <w:rPr>
          <w:rFonts w:ascii="Arial" w:hAnsi="Arial" w:cs="Arial"/>
          <w:color w:val="000000"/>
          <w:sz w:val="24"/>
          <w:szCs w:val="24"/>
        </w:rPr>
        <w:t xml:space="preserve"> o tome jesu li uopće prijavili </w:t>
      </w:r>
      <w:r w:rsidRPr="0011355E">
        <w:rPr>
          <w:rFonts w:ascii="Arial" w:hAnsi="Arial" w:cs="Arial"/>
          <w:color w:val="000000"/>
          <w:sz w:val="24"/>
          <w:szCs w:val="24"/>
        </w:rPr>
        <w:t>svoje tražbine ili nisu.</w:t>
      </w:r>
      <w:r w:rsidRPr="0011355E">
        <w:rPr>
          <w:rFonts w:ascii="Arial" w:hAnsi="Arial" w:cs="Arial"/>
          <w:color w:val="000000"/>
          <w:sz w:val="24"/>
          <w:szCs w:val="24"/>
        </w:rPr>
        <w:br/>
      </w:r>
      <w:r w:rsidRPr="0011355E">
        <w:rPr>
          <w:rFonts w:ascii="Arial" w:hAnsi="Arial" w:cs="Arial"/>
          <w:bCs/>
          <w:color w:val="000000"/>
          <w:sz w:val="24"/>
          <w:szCs w:val="24"/>
        </w:rPr>
        <w:t>3.2. DJELOVANJE STEČAJNOG PLANA PREMA ČLANOVIMA DRUŠTVA</w:t>
      </w:r>
      <w:r w:rsidRPr="0011355E">
        <w:rPr>
          <w:rFonts w:ascii="Arial" w:hAnsi="Arial" w:cs="Arial"/>
          <w:bCs/>
          <w:color w:val="000000"/>
          <w:sz w:val="24"/>
          <w:szCs w:val="24"/>
        </w:rPr>
        <w:br/>
        <w:t>3.2.1</w:t>
      </w:r>
      <w:r w:rsidRPr="0011355E">
        <w:rPr>
          <w:rFonts w:ascii="Arial" w:hAnsi="Arial" w:cs="Arial"/>
          <w:color w:val="000000"/>
          <w:sz w:val="24"/>
          <w:szCs w:val="24"/>
        </w:rPr>
        <w:t>. Stečajni plan djeluje i prema članovima društva Dužnika.</w:t>
      </w:r>
      <w:r w:rsidRPr="0011355E">
        <w:rPr>
          <w:rFonts w:ascii="Arial" w:hAnsi="Arial" w:cs="Arial"/>
          <w:color w:val="000000"/>
          <w:sz w:val="24"/>
          <w:szCs w:val="24"/>
        </w:rPr>
        <w:br/>
      </w:r>
      <w:r w:rsidRPr="0011355E">
        <w:rPr>
          <w:rFonts w:ascii="Arial" w:hAnsi="Arial" w:cs="Arial"/>
          <w:bCs/>
          <w:color w:val="000000"/>
          <w:sz w:val="24"/>
          <w:szCs w:val="24"/>
        </w:rPr>
        <w:t>3.2.2</w:t>
      </w:r>
      <w:r w:rsidRPr="0011355E">
        <w:rPr>
          <w:rFonts w:ascii="Arial" w:hAnsi="Arial" w:cs="Arial"/>
          <w:color w:val="000000"/>
          <w:sz w:val="24"/>
          <w:szCs w:val="24"/>
        </w:rPr>
        <w:t>. Eventualne prigovore koje na stečajni plan podnese član društva</w:t>
      </w:r>
      <w:r w:rsidR="002E1CF4">
        <w:rPr>
          <w:rFonts w:ascii="Arial" w:hAnsi="Arial" w:cs="Arial"/>
          <w:color w:val="000000"/>
          <w:sz w:val="24"/>
          <w:szCs w:val="24"/>
        </w:rPr>
        <w:t xml:space="preserve">, neće se uzeti u obzir, jer je </w:t>
      </w:r>
      <w:r w:rsidRPr="0011355E">
        <w:rPr>
          <w:rFonts w:ascii="Arial" w:hAnsi="Arial" w:cs="Arial"/>
          <w:color w:val="000000"/>
          <w:sz w:val="24"/>
          <w:szCs w:val="24"/>
        </w:rPr>
        <w:t>nesporno da Stečajnim planom nije stavljen u lošiji položaj od o</w:t>
      </w:r>
      <w:r w:rsidR="002E1CF4">
        <w:rPr>
          <w:rFonts w:ascii="Arial" w:hAnsi="Arial" w:cs="Arial"/>
          <w:color w:val="000000"/>
          <w:sz w:val="24"/>
          <w:szCs w:val="24"/>
        </w:rPr>
        <w:t xml:space="preserve">nog u kojem bi bio da stečajnog </w:t>
      </w:r>
      <w:r w:rsidRPr="0011355E">
        <w:rPr>
          <w:rFonts w:ascii="Arial" w:hAnsi="Arial" w:cs="Arial"/>
          <w:color w:val="000000"/>
          <w:sz w:val="24"/>
          <w:szCs w:val="24"/>
        </w:rPr>
        <w:t>plana nema.</w:t>
      </w:r>
      <w:r w:rsidRPr="0011355E">
        <w:rPr>
          <w:rFonts w:ascii="Arial" w:hAnsi="Arial" w:cs="Arial"/>
          <w:color w:val="000000"/>
          <w:sz w:val="24"/>
          <w:szCs w:val="24"/>
        </w:rPr>
        <w:br/>
      </w:r>
      <w:r w:rsidRPr="0011355E">
        <w:rPr>
          <w:rFonts w:ascii="Arial" w:hAnsi="Arial" w:cs="Arial"/>
          <w:bCs/>
          <w:color w:val="000000"/>
          <w:sz w:val="24"/>
          <w:szCs w:val="24"/>
        </w:rPr>
        <w:t>3.3. PRESTANAK OBVEZA</w:t>
      </w:r>
      <w:r w:rsidRPr="0011355E">
        <w:rPr>
          <w:rFonts w:ascii="Arial" w:hAnsi="Arial" w:cs="Arial"/>
          <w:bCs/>
          <w:color w:val="000000"/>
          <w:sz w:val="24"/>
          <w:szCs w:val="24"/>
        </w:rPr>
        <w:br/>
      </w:r>
      <w:r w:rsidRPr="0011355E">
        <w:rPr>
          <w:rFonts w:ascii="Arial" w:hAnsi="Arial" w:cs="Arial"/>
          <w:color w:val="000000"/>
          <w:sz w:val="24"/>
          <w:szCs w:val="24"/>
        </w:rPr>
        <w:t>Nastupom pravomoćnosti rješenja o potvrdi Stečajnog plana, Dužn</w:t>
      </w:r>
      <w:r w:rsidR="002E1CF4">
        <w:rPr>
          <w:rFonts w:ascii="Arial" w:hAnsi="Arial" w:cs="Arial"/>
          <w:color w:val="000000"/>
          <w:sz w:val="24"/>
          <w:szCs w:val="24"/>
        </w:rPr>
        <w:t xml:space="preserve">ik će se osloboditi onih obveza </w:t>
      </w:r>
      <w:r w:rsidRPr="0011355E">
        <w:rPr>
          <w:rFonts w:ascii="Arial" w:hAnsi="Arial" w:cs="Arial"/>
          <w:color w:val="000000"/>
          <w:sz w:val="24"/>
          <w:szCs w:val="24"/>
        </w:rPr>
        <w:t>čije namirenje nije predviđeno ovim Stečajnim planom.</w:t>
      </w:r>
      <w:r w:rsidRPr="0011355E">
        <w:rPr>
          <w:rFonts w:ascii="Arial" w:hAnsi="Arial" w:cs="Arial"/>
          <w:color w:val="000000"/>
          <w:sz w:val="24"/>
          <w:szCs w:val="24"/>
        </w:rPr>
        <w:br/>
      </w:r>
      <w:r w:rsidRPr="0011355E">
        <w:rPr>
          <w:rFonts w:ascii="Arial" w:hAnsi="Arial" w:cs="Arial"/>
          <w:bCs/>
          <w:color w:val="000000"/>
          <w:sz w:val="24"/>
          <w:szCs w:val="24"/>
        </w:rPr>
        <w:t>3.4. OSTALI UČINCI PRAVOMOĆNOG RJEŠENJA O POTVRDI STEČAJNOG</w:t>
      </w:r>
      <w:r w:rsidRPr="0011355E">
        <w:rPr>
          <w:rFonts w:ascii="Arial" w:hAnsi="Arial" w:cs="Arial"/>
          <w:bCs/>
          <w:color w:val="000000"/>
          <w:sz w:val="24"/>
          <w:szCs w:val="24"/>
        </w:rPr>
        <w:br/>
        <w:t>PLANA</w:t>
      </w:r>
      <w:r w:rsidRPr="0011355E">
        <w:rPr>
          <w:rFonts w:ascii="Arial" w:hAnsi="Arial" w:cs="Arial"/>
          <w:bCs/>
          <w:color w:val="000000"/>
          <w:sz w:val="24"/>
          <w:szCs w:val="24"/>
        </w:rPr>
        <w:br/>
      </w:r>
      <w:r w:rsidRPr="0011355E">
        <w:rPr>
          <w:rFonts w:ascii="Arial" w:hAnsi="Arial" w:cs="Arial"/>
          <w:color w:val="000000"/>
          <w:sz w:val="24"/>
          <w:szCs w:val="24"/>
        </w:rPr>
        <w:t>Utvrđuju se da nastupom pravomoćnosti rješenja o potvrdi Ste</w:t>
      </w:r>
      <w:r w:rsidR="002E1CF4">
        <w:rPr>
          <w:rFonts w:ascii="Arial" w:hAnsi="Arial" w:cs="Arial"/>
          <w:color w:val="000000"/>
          <w:sz w:val="24"/>
          <w:szCs w:val="24"/>
        </w:rPr>
        <w:t xml:space="preserve">čajnog plana, vjerovnici nemaju </w:t>
      </w:r>
      <w:r w:rsidRPr="0011355E">
        <w:rPr>
          <w:rFonts w:ascii="Arial" w:hAnsi="Arial" w:cs="Arial"/>
          <w:color w:val="000000"/>
          <w:sz w:val="24"/>
          <w:szCs w:val="24"/>
        </w:rPr>
        <w:t>nikakovih drugih potraživanja prema stečajnom dužniku, osim oni</w:t>
      </w:r>
      <w:r w:rsidR="002E1CF4">
        <w:rPr>
          <w:rFonts w:ascii="Arial" w:hAnsi="Arial" w:cs="Arial"/>
          <w:color w:val="000000"/>
          <w:sz w:val="24"/>
          <w:szCs w:val="24"/>
        </w:rPr>
        <w:t xml:space="preserve">h koji će se namiriti provedbom </w:t>
      </w:r>
      <w:r w:rsidRPr="0011355E">
        <w:rPr>
          <w:rFonts w:ascii="Arial" w:hAnsi="Arial" w:cs="Arial"/>
          <w:color w:val="000000"/>
          <w:sz w:val="24"/>
          <w:szCs w:val="24"/>
        </w:rPr>
        <w:t>ovog Stečajnog plana, te se smatra da su se ostalih svojih tražbina odrekli.</w:t>
      </w:r>
      <w:r w:rsidRPr="0011355E">
        <w:rPr>
          <w:rFonts w:ascii="Arial" w:hAnsi="Arial" w:cs="Arial"/>
          <w:color w:val="000000"/>
          <w:sz w:val="24"/>
          <w:szCs w:val="24"/>
        </w:rPr>
        <w:br/>
      </w:r>
      <w:r w:rsidRPr="0011355E">
        <w:rPr>
          <w:rFonts w:ascii="Arial" w:hAnsi="Arial" w:cs="Arial"/>
          <w:bCs/>
          <w:color w:val="000000"/>
          <w:sz w:val="24"/>
          <w:szCs w:val="24"/>
        </w:rPr>
        <w:t>3.5. OBVEZE STEČAJNOG UPRAVITELJA</w:t>
      </w:r>
      <w:r w:rsidRPr="0011355E">
        <w:rPr>
          <w:rFonts w:ascii="Arial" w:hAnsi="Arial" w:cs="Arial"/>
          <w:bCs/>
          <w:color w:val="000000"/>
          <w:sz w:val="24"/>
          <w:szCs w:val="24"/>
        </w:rPr>
        <w:br/>
      </w:r>
      <w:r w:rsidRPr="0011355E">
        <w:rPr>
          <w:rFonts w:ascii="Arial" w:hAnsi="Arial" w:cs="Arial"/>
          <w:color w:val="000000"/>
          <w:sz w:val="24"/>
          <w:szCs w:val="24"/>
        </w:rPr>
        <w:t>Stečajni upravitelj dužan je i nadalje namirivati neosporne obveze st</w:t>
      </w:r>
      <w:r w:rsidR="00B07908">
        <w:rPr>
          <w:rFonts w:ascii="Arial" w:hAnsi="Arial" w:cs="Arial"/>
          <w:color w:val="000000"/>
          <w:sz w:val="24"/>
          <w:szCs w:val="24"/>
        </w:rPr>
        <w:t xml:space="preserve">ečajne mase, najkasnije do dana </w:t>
      </w:r>
      <w:r w:rsidRPr="0011355E">
        <w:rPr>
          <w:rFonts w:ascii="Arial" w:hAnsi="Arial" w:cs="Arial"/>
          <w:color w:val="000000"/>
          <w:sz w:val="24"/>
          <w:szCs w:val="24"/>
        </w:rPr>
        <w:t>nastupa pravomoćnosti rješenja o potvrdi Stečajnog plana.</w:t>
      </w:r>
      <w:r w:rsidRPr="0011355E">
        <w:rPr>
          <w:rFonts w:ascii="Arial" w:hAnsi="Arial" w:cs="Arial"/>
          <w:color w:val="000000"/>
          <w:sz w:val="24"/>
          <w:szCs w:val="24"/>
        </w:rPr>
        <w:br/>
      </w:r>
      <w:r w:rsidRPr="0011355E">
        <w:rPr>
          <w:rFonts w:ascii="Arial" w:hAnsi="Arial" w:cs="Arial"/>
          <w:bCs/>
          <w:color w:val="000000"/>
          <w:sz w:val="24"/>
          <w:szCs w:val="24"/>
        </w:rPr>
        <w:t>3.6. OVRŠNOST STEČAJNOG PLANA</w:t>
      </w:r>
      <w:r w:rsidRPr="0011355E">
        <w:rPr>
          <w:rFonts w:ascii="Arial" w:hAnsi="Arial" w:cs="Arial"/>
          <w:bCs/>
          <w:color w:val="000000"/>
          <w:sz w:val="24"/>
          <w:szCs w:val="24"/>
        </w:rPr>
        <w:br/>
      </w:r>
      <w:r w:rsidRPr="0011355E">
        <w:rPr>
          <w:rFonts w:ascii="Arial" w:hAnsi="Arial" w:cs="Arial"/>
          <w:color w:val="000000"/>
          <w:sz w:val="24"/>
          <w:szCs w:val="24"/>
        </w:rPr>
        <w:t>Rješenje o potvrđivanju ovog stečajnog plana ima snagu ovršne isprave.</w:t>
      </w:r>
      <w:r w:rsidRPr="0011355E">
        <w:rPr>
          <w:rFonts w:ascii="Arial" w:hAnsi="Arial" w:cs="Arial"/>
          <w:color w:val="000000"/>
          <w:sz w:val="24"/>
          <w:szCs w:val="24"/>
        </w:rPr>
        <w:br/>
      </w:r>
      <w:r w:rsidRPr="0011355E">
        <w:rPr>
          <w:rFonts w:ascii="Arial" w:hAnsi="Arial" w:cs="Arial"/>
          <w:bCs/>
          <w:color w:val="000000"/>
          <w:sz w:val="24"/>
          <w:szCs w:val="24"/>
        </w:rPr>
        <w:t>3.7. OBJAVA STEČAJNOG PLANA</w:t>
      </w:r>
      <w:r w:rsidRPr="0011355E">
        <w:rPr>
          <w:rFonts w:ascii="Arial" w:hAnsi="Arial" w:cs="Arial"/>
          <w:bCs/>
          <w:color w:val="000000"/>
          <w:sz w:val="24"/>
          <w:szCs w:val="24"/>
        </w:rPr>
        <w:br/>
      </w:r>
      <w:r w:rsidRPr="0011355E">
        <w:rPr>
          <w:rFonts w:ascii="Arial" w:hAnsi="Arial" w:cs="Arial"/>
          <w:color w:val="000000"/>
          <w:sz w:val="24"/>
          <w:szCs w:val="24"/>
        </w:rPr>
        <w:t>Zaključak o potvrđivanju nastupa pravomoćnosti Rješenja kojim se p</w:t>
      </w:r>
      <w:r w:rsidR="00B07908">
        <w:rPr>
          <w:rFonts w:ascii="Arial" w:hAnsi="Arial" w:cs="Arial"/>
          <w:color w:val="000000"/>
          <w:sz w:val="24"/>
          <w:szCs w:val="24"/>
        </w:rPr>
        <w:t xml:space="preserve">rihvaća Stečajni plan od strane </w:t>
      </w:r>
      <w:r w:rsidRPr="0011355E">
        <w:rPr>
          <w:rFonts w:ascii="Arial" w:hAnsi="Arial" w:cs="Arial"/>
          <w:color w:val="000000"/>
          <w:sz w:val="24"/>
          <w:szCs w:val="24"/>
        </w:rPr>
        <w:t>vjerovnika, objaviti će se na mrežnoj stranici e-oglasna ploča sudova,</w:t>
      </w:r>
      <w:r w:rsidR="00B07908">
        <w:rPr>
          <w:rFonts w:ascii="Arial" w:hAnsi="Arial" w:cs="Arial"/>
          <w:color w:val="000000"/>
          <w:sz w:val="24"/>
          <w:szCs w:val="24"/>
        </w:rPr>
        <w:t xml:space="preserve"> od kada isti ima pravni učinak </w:t>
      </w:r>
      <w:r w:rsidRPr="0011355E">
        <w:rPr>
          <w:rFonts w:ascii="Arial" w:hAnsi="Arial" w:cs="Arial"/>
          <w:color w:val="000000"/>
          <w:sz w:val="24"/>
          <w:szCs w:val="24"/>
        </w:rPr>
        <w:t>na sve sudionike postupka u svezi roka namirenja tražbina,</w:t>
      </w:r>
      <w:r w:rsidR="00B07908">
        <w:rPr>
          <w:rFonts w:ascii="Arial" w:hAnsi="Arial" w:cs="Arial"/>
          <w:color w:val="000000"/>
          <w:sz w:val="24"/>
          <w:szCs w:val="24"/>
        </w:rPr>
        <w:t xml:space="preserve"> sukladno provedbenim odredbama </w:t>
      </w:r>
      <w:r w:rsidRPr="0011355E">
        <w:rPr>
          <w:rFonts w:ascii="Arial" w:hAnsi="Arial" w:cs="Arial"/>
          <w:color w:val="000000"/>
          <w:sz w:val="24"/>
          <w:szCs w:val="24"/>
        </w:rPr>
        <w:t>Stečajnog plana.</w:t>
      </w:r>
      <w:r w:rsidRPr="0011355E">
        <w:rPr>
          <w:rFonts w:ascii="Arial" w:hAnsi="Arial" w:cs="Arial"/>
          <w:color w:val="000000"/>
          <w:sz w:val="24"/>
          <w:szCs w:val="24"/>
        </w:rPr>
        <w:br/>
        <w:t>Rješenje o potvrdi Stečajnog plana objavit će se na mrežnoj stranici e-ogla</w:t>
      </w:r>
      <w:r w:rsidR="00B07908">
        <w:rPr>
          <w:rFonts w:ascii="Arial" w:hAnsi="Arial" w:cs="Arial"/>
          <w:color w:val="000000"/>
          <w:sz w:val="24"/>
          <w:szCs w:val="24"/>
        </w:rPr>
        <w:t xml:space="preserve">sna ploča sudova, a </w:t>
      </w:r>
      <w:r w:rsidRPr="0011355E">
        <w:rPr>
          <w:rFonts w:ascii="Arial" w:hAnsi="Arial" w:cs="Arial"/>
          <w:color w:val="000000"/>
          <w:sz w:val="24"/>
          <w:szCs w:val="24"/>
        </w:rPr>
        <w:t>činjenica pravomoćne potvrde stečajnog plana upisat će se u su</w:t>
      </w:r>
      <w:r w:rsidR="00B07908">
        <w:rPr>
          <w:rFonts w:ascii="Arial" w:hAnsi="Arial" w:cs="Arial"/>
          <w:color w:val="000000"/>
          <w:sz w:val="24"/>
          <w:szCs w:val="24"/>
        </w:rPr>
        <w:t xml:space="preserve">dski registar Trgovačkog suda u </w:t>
      </w:r>
      <w:r w:rsidRPr="0011355E">
        <w:rPr>
          <w:rFonts w:ascii="Arial" w:hAnsi="Arial" w:cs="Arial"/>
          <w:color w:val="000000"/>
          <w:sz w:val="24"/>
          <w:szCs w:val="24"/>
        </w:rPr>
        <w:t>Zagrebu.</w:t>
      </w:r>
      <w:r w:rsidRPr="0011355E">
        <w:rPr>
          <w:rFonts w:ascii="Arial" w:hAnsi="Arial" w:cs="Arial"/>
          <w:color w:val="000000"/>
          <w:sz w:val="24"/>
          <w:szCs w:val="24"/>
        </w:rPr>
        <w:br/>
      </w:r>
    </w:p>
    <w:p w:rsidRPr="0011355E" w:rsidR="0018146A" w:rsidP="0018146A" w:rsidRDefault="0018146A">
      <w:pPr>
        <w:ind w:firstLine="720"/>
        <w:jc w:val="both"/>
        <w:rPr>
          <w:rFonts w:ascii="Arial" w:hAnsi="Arial" w:cs="Arial"/>
          <w:sz w:val="24"/>
          <w:szCs w:val="24"/>
        </w:rPr>
      </w:pPr>
      <w:r w:rsidRPr="0011355E">
        <w:rPr>
          <w:rFonts w:ascii="Arial" w:hAnsi="Arial" w:cs="Arial"/>
          <w:sz w:val="24"/>
          <w:szCs w:val="24"/>
        </w:rPr>
        <w:t>Prelazi se na raspravljanje o stečajnom planu</w:t>
      </w:r>
    </w:p>
    <w:p w:rsidRPr="0011355E" w:rsidR="0018146A" w:rsidP="0018146A" w:rsidRDefault="0018146A">
      <w:pPr>
        <w:ind w:firstLine="720"/>
        <w:jc w:val="both"/>
        <w:rPr>
          <w:rFonts w:ascii="Arial" w:hAnsi="Arial" w:cs="Arial"/>
          <w:sz w:val="24"/>
          <w:szCs w:val="24"/>
        </w:rPr>
      </w:pPr>
    </w:p>
    <w:p w:rsidRPr="0011355E" w:rsidR="0042494F" w:rsidP="0018146A" w:rsidRDefault="00B07908">
      <w:pPr>
        <w:ind w:firstLine="720"/>
        <w:jc w:val="both"/>
        <w:rPr>
          <w:rFonts w:ascii="Arial" w:hAnsi="Arial" w:cs="Arial"/>
          <w:sz w:val="24"/>
          <w:szCs w:val="24"/>
        </w:rPr>
      </w:pPr>
      <w:r>
        <w:rPr>
          <w:rFonts w:ascii="Arial" w:hAnsi="Arial" w:cs="Arial"/>
          <w:sz w:val="24"/>
          <w:szCs w:val="24"/>
        </w:rPr>
        <w:t>Stečajni upravitelj</w:t>
      </w:r>
      <w:r w:rsidRPr="0011355E" w:rsidR="00924200">
        <w:rPr>
          <w:rFonts w:ascii="Arial" w:hAnsi="Arial" w:cs="Arial"/>
          <w:sz w:val="24"/>
          <w:szCs w:val="24"/>
        </w:rPr>
        <w:t xml:space="preserve"> u bitnome izlaže stečajni plan</w:t>
      </w:r>
      <w:r w:rsidRPr="0011355E" w:rsidR="00B742C0">
        <w:rPr>
          <w:rFonts w:ascii="Arial" w:hAnsi="Arial" w:cs="Arial"/>
          <w:sz w:val="24"/>
          <w:szCs w:val="24"/>
        </w:rPr>
        <w:t xml:space="preserve"> i izjavljuje da u ime dužnika prihvaća taj plan. </w:t>
      </w:r>
    </w:p>
    <w:p w:rsidR="00F05AF5" w:rsidP="00AA19C0" w:rsidRDefault="00F05AF5">
      <w:pPr>
        <w:jc w:val="both"/>
        <w:rPr>
          <w:rFonts w:ascii="Arial" w:hAnsi="Arial" w:cs="Arial"/>
          <w:color w:val="FF0000"/>
          <w:sz w:val="24"/>
          <w:szCs w:val="24"/>
        </w:rPr>
      </w:pPr>
    </w:p>
    <w:p w:rsidR="00D50DB0" w:rsidP="00AA19C0" w:rsidRDefault="001229B0">
      <w:pPr>
        <w:jc w:val="both"/>
        <w:rPr>
          <w:rFonts w:ascii="Arial" w:hAnsi="Arial" w:cs="Arial"/>
          <w:sz w:val="24"/>
          <w:szCs w:val="24"/>
        </w:rPr>
      </w:pPr>
      <w:r>
        <w:rPr>
          <w:rFonts w:ascii="Arial" w:hAnsi="Arial" w:cs="Arial"/>
          <w:color w:val="FF0000"/>
          <w:sz w:val="24"/>
          <w:szCs w:val="24"/>
        </w:rPr>
        <w:lastRenderedPageBreak/>
        <w:tab/>
      </w:r>
      <w:r w:rsidR="008A3BBF">
        <w:rPr>
          <w:rFonts w:ascii="Arial" w:hAnsi="Arial" w:cs="Arial"/>
          <w:sz w:val="24"/>
          <w:szCs w:val="24"/>
        </w:rPr>
        <w:t>Vezano za prikaz prodaje imovine stečajnog dužnika u redovnom stečajnom postupku likdacijskom prodajom (str. 31 Plana- list 2286 spisa) gdje u tabličnom prikazu proizlazi da bi se na prvoj dražbi za nekretnine koje su tamo popisane postigao niži iznos nego na dru</w:t>
      </w:r>
      <w:r w:rsidR="004E31B4">
        <w:rPr>
          <w:rFonts w:ascii="Arial" w:hAnsi="Arial" w:cs="Arial"/>
          <w:sz w:val="24"/>
          <w:szCs w:val="24"/>
        </w:rPr>
        <w:t>goj dražbi, ste</w:t>
      </w:r>
      <w:r w:rsidR="008A3BBF">
        <w:rPr>
          <w:rFonts w:ascii="Arial" w:hAnsi="Arial" w:cs="Arial"/>
          <w:sz w:val="24"/>
          <w:szCs w:val="24"/>
        </w:rPr>
        <w:t>č</w:t>
      </w:r>
      <w:r w:rsidR="004E31B4">
        <w:rPr>
          <w:rFonts w:ascii="Arial" w:hAnsi="Arial" w:cs="Arial"/>
          <w:sz w:val="24"/>
          <w:szCs w:val="24"/>
        </w:rPr>
        <w:t>a</w:t>
      </w:r>
      <w:r w:rsidR="008A3BBF">
        <w:rPr>
          <w:rFonts w:ascii="Arial" w:hAnsi="Arial" w:cs="Arial"/>
          <w:sz w:val="24"/>
          <w:szCs w:val="24"/>
        </w:rPr>
        <w:t xml:space="preserve">jni upravitelj pojašnjava da se na prvoj dražbi radi o prodaji samo dijela nekretnina koji čine stečajnu masu, opterećena razlučnim pravima i koja nisu opterećena parnicama, nisu u sporu, dok se na drugoj i trećoj dražbi obuhvaćaju sve nekretnine stečajnog dužnika. </w:t>
      </w:r>
      <w:r w:rsidR="00AF4218">
        <w:rPr>
          <w:rFonts w:ascii="Arial" w:hAnsi="Arial" w:cs="Arial"/>
          <w:sz w:val="24"/>
          <w:szCs w:val="24"/>
        </w:rPr>
        <w:t xml:space="preserve"> Nekretnine koje nisu pobrojane sa iznosima na prvoj dražbi, odnosno navedeno je 0,00 kn, su te nekretnine koje nisu tada bile na prodaji. </w:t>
      </w:r>
      <w:r w:rsidR="004A2D30">
        <w:rPr>
          <w:rFonts w:ascii="Arial" w:hAnsi="Arial" w:cs="Arial"/>
          <w:sz w:val="24"/>
          <w:szCs w:val="24"/>
        </w:rPr>
        <w:t xml:space="preserve"> U predmetnom planu na str. 32 pojašnjeno je radi čega je na prvoj dražbi istaknut manji ukupni iznos za prodaju nego na ostalim dražbama. </w:t>
      </w:r>
    </w:p>
    <w:p w:rsidR="00E01147" w:rsidP="00AA19C0" w:rsidRDefault="00551AB0">
      <w:pPr>
        <w:jc w:val="both"/>
        <w:rPr>
          <w:rFonts w:ascii="Arial" w:hAnsi="Arial" w:cs="Arial"/>
          <w:sz w:val="24"/>
          <w:szCs w:val="24"/>
        </w:rPr>
      </w:pPr>
      <w:r>
        <w:rPr>
          <w:rFonts w:ascii="Arial" w:hAnsi="Arial" w:cs="Arial"/>
          <w:sz w:val="24"/>
          <w:szCs w:val="24"/>
        </w:rPr>
        <w:tab/>
        <w:t>Na upit da li su osobe koje sudjeluju u Stečajnom planu bliske osobe nositelja udjela st</w:t>
      </w:r>
      <w:r w:rsidR="00855F04">
        <w:rPr>
          <w:rFonts w:ascii="Arial" w:hAnsi="Arial" w:cs="Arial"/>
          <w:sz w:val="24"/>
          <w:szCs w:val="24"/>
        </w:rPr>
        <w:t>ečajnog dužnika</w:t>
      </w:r>
      <w:r>
        <w:rPr>
          <w:rFonts w:ascii="Arial" w:hAnsi="Arial" w:cs="Arial"/>
          <w:sz w:val="24"/>
          <w:szCs w:val="24"/>
        </w:rPr>
        <w:t>, stečajni upravitelj ističe da u odnosu</w:t>
      </w:r>
      <w:r w:rsidR="00935FA7">
        <w:rPr>
          <w:rFonts w:ascii="Arial" w:hAnsi="Arial" w:cs="Arial"/>
          <w:sz w:val="24"/>
          <w:szCs w:val="24"/>
        </w:rPr>
        <w:t xml:space="preserve"> </w:t>
      </w:r>
      <w:r>
        <w:rPr>
          <w:rFonts w:ascii="Arial" w:hAnsi="Arial" w:cs="Arial"/>
          <w:sz w:val="24"/>
          <w:szCs w:val="24"/>
        </w:rPr>
        <w:t>na razlučne vjerovnike ne, u odnosu na društvo MOVERE COLLIS da, radi se o sinu nositelja udjela stečajnog dužnika što smatra kao prednošću ovog Stečajnog plana jer je to osoba koja je u ekonomskom i osobnom smislu</w:t>
      </w:r>
      <w:r w:rsidR="00507509">
        <w:rPr>
          <w:rFonts w:ascii="Arial" w:hAnsi="Arial" w:cs="Arial"/>
          <w:sz w:val="24"/>
          <w:szCs w:val="24"/>
        </w:rPr>
        <w:t xml:space="preserve"> </w:t>
      </w:r>
      <w:r>
        <w:rPr>
          <w:rFonts w:ascii="Arial" w:hAnsi="Arial" w:cs="Arial"/>
          <w:sz w:val="24"/>
          <w:szCs w:val="24"/>
        </w:rPr>
        <w:t>izuzetno zainteresirana za uspjeh ovog Stečajnog plana. U odno</w:t>
      </w:r>
      <w:r w:rsidR="00507509">
        <w:rPr>
          <w:rFonts w:ascii="Arial" w:hAnsi="Arial" w:cs="Arial"/>
          <w:sz w:val="24"/>
          <w:szCs w:val="24"/>
        </w:rPr>
        <w:t>s</w:t>
      </w:r>
      <w:r>
        <w:rPr>
          <w:rFonts w:ascii="Arial" w:hAnsi="Arial" w:cs="Arial"/>
          <w:sz w:val="24"/>
          <w:szCs w:val="24"/>
        </w:rPr>
        <w:t>u na razlučnog vjerovnika ALPHACHROM i ELEKTROTERMIČKI SUSTAVI d.o.o., radi se isto tako o zainteresiranim pravnim osobama, s obzirom da su isti vjerovnici stečajnog dužnika  i bivši kupci, kooperanti i poslovni suradnici stečajnog dužnika, te oni unatoč postojanju svojih razlučni</w:t>
      </w:r>
      <w:r w:rsidR="00507509">
        <w:rPr>
          <w:rFonts w:ascii="Arial" w:hAnsi="Arial" w:cs="Arial"/>
          <w:sz w:val="24"/>
          <w:szCs w:val="24"/>
        </w:rPr>
        <w:t>h</w:t>
      </w:r>
      <w:r>
        <w:rPr>
          <w:rFonts w:ascii="Arial" w:hAnsi="Arial" w:cs="Arial"/>
          <w:sz w:val="24"/>
          <w:szCs w:val="24"/>
        </w:rPr>
        <w:t xml:space="preserve"> prava isti su sa poslovne strane izuzetno zainteresirani za uspjeh ovog Stečajnog plana jer time će se njihove poslovne odluke iz kojih su proizašla razlučna prava u 100% iznosu opravdati tj. naplatiti. </w:t>
      </w:r>
    </w:p>
    <w:p w:rsidR="00507509" w:rsidP="00AA19C0" w:rsidRDefault="00887F73">
      <w:pPr>
        <w:jc w:val="both"/>
        <w:rPr>
          <w:rFonts w:ascii="Arial" w:hAnsi="Arial" w:cs="Arial"/>
          <w:sz w:val="24"/>
          <w:szCs w:val="24"/>
        </w:rPr>
      </w:pPr>
      <w:r>
        <w:rPr>
          <w:rFonts w:ascii="Arial" w:hAnsi="Arial" w:cs="Arial"/>
          <w:sz w:val="24"/>
          <w:szCs w:val="24"/>
        </w:rPr>
        <w:tab/>
        <w:t>Stečajni upravitelj pojašnjava da će u slučaju</w:t>
      </w:r>
      <w:r w:rsidR="00573DA7">
        <w:rPr>
          <w:rFonts w:ascii="Arial" w:hAnsi="Arial" w:cs="Arial"/>
          <w:sz w:val="24"/>
          <w:szCs w:val="24"/>
        </w:rPr>
        <w:t xml:space="preserve"> </w:t>
      </w:r>
      <w:r>
        <w:rPr>
          <w:rFonts w:ascii="Arial" w:hAnsi="Arial" w:cs="Arial"/>
          <w:sz w:val="24"/>
          <w:szCs w:val="24"/>
        </w:rPr>
        <w:t>izglasavanja ovog plana i njegove potvrde od strane suda, odmah po pravomoćnosti sudske odluke doći do realizacije svega onoga što je u planu predviđeno,</w:t>
      </w:r>
      <w:r w:rsidR="00594AA4">
        <w:rPr>
          <w:rFonts w:ascii="Arial" w:hAnsi="Arial" w:cs="Arial"/>
          <w:sz w:val="24"/>
          <w:szCs w:val="24"/>
        </w:rPr>
        <w:t xml:space="preserve"> dakle sporazumom koj</w:t>
      </w:r>
      <w:r w:rsidR="00252EF1">
        <w:rPr>
          <w:rFonts w:ascii="Arial" w:hAnsi="Arial" w:cs="Arial"/>
          <w:sz w:val="24"/>
          <w:szCs w:val="24"/>
        </w:rPr>
        <w:t>i će biti zaključen najkasnije 30</w:t>
      </w:r>
      <w:r w:rsidR="00594AA4">
        <w:rPr>
          <w:rFonts w:ascii="Arial" w:hAnsi="Arial" w:cs="Arial"/>
          <w:sz w:val="24"/>
          <w:szCs w:val="24"/>
        </w:rPr>
        <w:t xml:space="preserve"> dana, </w:t>
      </w:r>
      <w:r>
        <w:rPr>
          <w:rFonts w:ascii="Arial" w:hAnsi="Arial" w:cs="Arial"/>
          <w:sz w:val="24"/>
          <w:szCs w:val="24"/>
        </w:rPr>
        <w:t xml:space="preserve"> a u slučaju da se ipak ne ostvari ono što je planom predviđeno, neće nastati šteta za stečajnu masu. </w:t>
      </w:r>
      <w:r w:rsidR="00573DA7">
        <w:rPr>
          <w:rFonts w:ascii="Arial" w:hAnsi="Arial" w:cs="Arial"/>
          <w:sz w:val="24"/>
          <w:szCs w:val="24"/>
        </w:rPr>
        <w:t xml:space="preserve"> Stečajni upravitelj napominje da je ovim planom predviđeno da budu namireni svi razlučni vjerovnici, da budu namireni svi troškovi stečajnog postupka i stečajne mase, odmah po potpisu sporazuma. </w:t>
      </w:r>
    </w:p>
    <w:p w:rsidRPr="008A3BBF" w:rsidR="00446C24" w:rsidP="00AA19C0" w:rsidRDefault="00446C24">
      <w:pPr>
        <w:jc w:val="both"/>
        <w:rPr>
          <w:rFonts w:ascii="Arial" w:hAnsi="Arial" w:cs="Arial"/>
          <w:sz w:val="24"/>
          <w:szCs w:val="24"/>
        </w:rPr>
      </w:pPr>
    </w:p>
    <w:p w:rsidRPr="0011355E" w:rsidR="00147935" w:rsidP="00147935" w:rsidRDefault="00147935">
      <w:pPr>
        <w:ind w:firstLine="720"/>
        <w:jc w:val="both"/>
        <w:rPr>
          <w:rFonts w:ascii="Arial" w:hAnsi="Arial" w:cs="Arial"/>
          <w:sz w:val="24"/>
          <w:szCs w:val="24"/>
        </w:rPr>
      </w:pPr>
      <w:r w:rsidRPr="0011355E">
        <w:rPr>
          <w:rFonts w:ascii="Arial" w:hAnsi="Arial" w:cs="Arial"/>
          <w:sz w:val="24"/>
          <w:szCs w:val="24"/>
        </w:rPr>
        <w:t>Prelazi se na glasovanje o stečajnom planu</w:t>
      </w:r>
    </w:p>
    <w:p w:rsidRPr="0011355E" w:rsidR="00147935" w:rsidP="00147935" w:rsidRDefault="00147935">
      <w:pPr>
        <w:ind w:firstLine="720"/>
        <w:jc w:val="both"/>
        <w:rPr>
          <w:rFonts w:ascii="Arial" w:hAnsi="Arial" w:cs="Arial"/>
          <w:sz w:val="24"/>
          <w:szCs w:val="24"/>
        </w:rPr>
      </w:pPr>
    </w:p>
    <w:p w:rsidRPr="0011355E" w:rsidR="00147935" w:rsidP="00147935" w:rsidRDefault="0031038E">
      <w:pPr>
        <w:ind w:firstLine="720"/>
        <w:jc w:val="both"/>
        <w:rPr>
          <w:rFonts w:ascii="Arial" w:hAnsi="Arial" w:cs="Arial"/>
          <w:sz w:val="24"/>
          <w:szCs w:val="24"/>
        </w:rPr>
      </w:pPr>
      <w:r w:rsidRPr="0011355E">
        <w:rPr>
          <w:rFonts w:ascii="Arial" w:hAnsi="Arial" w:cs="Arial"/>
          <w:sz w:val="24"/>
          <w:szCs w:val="24"/>
        </w:rPr>
        <w:t>Sud</w:t>
      </w:r>
      <w:r w:rsidRPr="0011355E" w:rsidR="00147935">
        <w:rPr>
          <w:rFonts w:ascii="Arial" w:hAnsi="Arial" w:cs="Arial"/>
          <w:sz w:val="24"/>
          <w:szCs w:val="24"/>
        </w:rPr>
        <w:t xml:space="preserve"> objavljuje da će se smatrati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st.1. SZ-a 15).</w:t>
      </w:r>
    </w:p>
    <w:p w:rsidRPr="0011355E" w:rsidR="00404C4F" w:rsidP="001429B6" w:rsidRDefault="00404C4F">
      <w:pPr>
        <w:jc w:val="both"/>
        <w:rPr>
          <w:rFonts w:ascii="Arial" w:hAnsi="Arial" w:cs="Arial"/>
          <w:sz w:val="24"/>
          <w:szCs w:val="24"/>
        </w:rPr>
      </w:pPr>
    </w:p>
    <w:p w:rsidRPr="0011355E" w:rsidR="00147935" w:rsidP="00147935" w:rsidRDefault="00147935">
      <w:pPr>
        <w:ind w:firstLine="720"/>
        <w:jc w:val="both"/>
        <w:rPr>
          <w:rFonts w:ascii="Arial" w:hAnsi="Arial" w:cs="Arial"/>
          <w:sz w:val="24"/>
          <w:szCs w:val="24"/>
        </w:rPr>
      </w:pPr>
      <w:r w:rsidRPr="0011355E">
        <w:rPr>
          <w:rFonts w:ascii="Arial" w:hAnsi="Arial" w:cs="Arial"/>
          <w:sz w:val="24"/>
          <w:szCs w:val="24"/>
        </w:rPr>
        <w:t xml:space="preserve">Sud objavljuje da su prema stečajnom planu vjerovnici razvrstani u </w:t>
      </w:r>
      <w:r w:rsidR="00B07908">
        <w:rPr>
          <w:rFonts w:ascii="Arial" w:hAnsi="Arial" w:cs="Arial"/>
          <w:sz w:val="24"/>
          <w:szCs w:val="24"/>
        </w:rPr>
        <w:t>tri skupine</w:t>
      </w:r>
      <w:r w:rsidRPr="0011355E" w:rsidR="0031038E">
        <w:rPr>
          <w:rFonts w:ascii="Arial" w:hAnsi="Arial" w:cs="Arial"/>
          <w:sz w:val="24"/>
          <w:szCs w:val="24"/>
        </w:rPr>
        <w:t xml:space="preserve"> i da prema članku 325 SZ-a sud utvrđuje popis vjerovnika i prava glasa, koja im pripadaju kako slijedi: </w:t>
      </w:r>
    </w:p>
    <w:p w:rsidR="00174BFA" w:rsidP="00174BFA" w:rsidRDefault="00174BFA">
      <w:pPr>
        <w:rPr>
          <w:b/>
          <w:bCs/>
          <w:sz w:val="26"/>
          <w:szCs w:val="26"/>
        </w:rPr>
      </w:pPr>
    </w:p>
    <w:p w:rsidR="001E0D95" w:rsidP="00174BFA" w:rsidRDefault="001E0D95">
      <w:pPr>
        <w:rPr>
          <w:b/>
          <w:bCs/>
          <w:sz w:val="26"/>
          <w:szCs w:val="26"/>
        </w:rPr>
      </w:pPr>
    </w:p>
    <w:p w:rsidR="001E0D95" w:rsidP="00174BFA" w:rsidRDefault="001E0D95">
      <w:pPr>
        <w:rPr>
          <w:b/>
          <w:bCs/>
          <w:sz w:val="26"/>
          <w:szCs w:val="26"/>
        </w:rPr>
      </w:pPr>
    </w:p>
    <w:p w:rsidR="001E0D95" w:rsidP="00174BFA" w:rsidRDefault="001E0D95">
      <w:pPr>
        <w:rPr>
          <w:b/>
          <w:bCs/>
          <w:sz w:val="26"/>
          <w:szCs w:val="26"/>
        </w:rPr>
      </w:pPr>
    </w:p>
    <w:p w:rsidR="001E0D95" w:rsidP="00174BFA" w:rsidRDefault="001E0D95">
      <w:pPr>
        <w:rPr>
          <w:b/>
          <w:bCs/>
          <w:sz w:val="26"/>
          <w:szCs w:val="26"/>
        </w:rPr>
      </w:pPr>
    </w:p>
    <w:p w:rsidR="001E0D95" w:rsidP="00174BFA" w:rsidRDefault="001E0D95">
      <w:pPr>
        <w:rPr>
          <w:b/>
          <w:bCs/>
          <w:sz w:val="26"/>
          <w:szCs w:val="26"/>
        </w:rPr>
      </w:pPr>
    </w:p>
    <w:p w:rsidR="001E0D95" w:rsidP="00174BFA" w:rsidRDefault="001E0D95">
      <w:pPr>
        <w:rPr>
          <w:b/>
          <w:bCs/>
          <w:sz w:val="26"/>
          <w:szCs w:val="26"/>
        </w:rPr>
      </w:pPr>
    </w:p>
    <w:p w:rsidRPr="00174BFA" w:rsidR="00174BFA" w:rsidP="00174BFA" w:rsidRDefault="00174BFA">
      <w:pPr>
        <w:pStyle w:val="Odlomakpopisa"/>
        <w:numPr>
          <w:ilvl w:val="0"/>
          <w:numId w:val="44"/>
        </w:numPr>
        <w:rPr>
          <w:rFonts w:ascii="Arial" w:hAnsi="Arial" w:cs="Arial"/>
          <w:bCs/>
        </w:rPr>
      </w:pPr>
      <w:r w:rsidRPr="00174BFA">
        <w:rPr>
          <w:rFonts w:ascii="Arial" w:hAnsi="Arial" w:cs="Arial"/>
          <w:bCs/>
        </w:rPr>
        <w:lastRenderedPageBreak/>
        <w:t>SKUPINA – VJEROVNICI I. VIŠEG ISPLATNOG REDA</w:t>
      </w:r>
    </w:p>
    <w:p w:rsidRPr="00174BFA" w:rsidR="00174BFA" w:rsidP="00174BFA" w:rsidRDefault="00174BFA">
      <w:pPr>
        <w:pStyle w:val="Odlomakpopisa"/>
        <w:rPr>
          <w:rFonts w:ascii="Arial" w:hAnsi="Arial" w:cs="Arial"/>
          <w:bCs/>
        </w:rPr>
      </w:pPr>
    </w:p>
    <w:tbl>
      <w:tblPr>
        <w:tblW w:w="8519" w:type="dxa"/>
        <w:tblLook w:firstRow="1" w:lastRow="0" w:firstColumn="1" w:lastColumn="0" w:noHBand="0" w:noVBand="1" w:val="04A0"/>
      </w:tblPr>
      <w:tblGrid>
        <w:gridCol w:w="494"/>
        <w:gridCol w:w="1788"/>
        <w:gridCol w:w="1609"/>
        <w:gridCol w:w="2038"/>
        <w:gridCol w:w="1490"/>
        <w:gridCol w:w="1100"/>
      </w:tblGrid>
      <w:tr w:rsidRPr="00174BFA" w:rsidR="00AE5F1D" w:rsidTr="00AE5F1D">
        <w:trPr>
          <w:trHeight w:val="780"/>
        </w:trPr>
        <w:tc>
          <w:tcPr>
            <w:tcW w:w="494" w:type="dxa"/>
            <w:tcBorders>
              <w:top w:val="single" w:color="auto" w:sz="8" w:space="0"/>
              <w:left w:val="single" w:color="auto" w:sz="8" w:space="0"/>
              <w:bottom w:val="single" w:color="auto" w:sz="8" w:space="0"/>
              <w:right w:val="single" w:color="auto" w:sz="4" w:space="0"/>
            </w:tcBorders>
            <w:shd w:val="clear" w:color="000000" w:fill="FFFFFF"/>
            <w:vAlign w:val="center"/>
          </w:tcPr>
          <w:p w:rsidRPr="00174BFA" w:rsidR="00AE5F1D" w:rsidP="0095410A" w:rsidRDefault="00AE5F1D">
            <w:pPr>
              <w:jc w:val="both"/>
              <w:rPr>
                <w:rFonts w:ascii="Arial" w:hAnsi="Arial" w:cs="Arial"/>
                <w:bCs/>
                <w:sz w:val="20"/>
              </w:rPr>
            </w:pPr>
            <w:r w:rsidRPr="00174BFA">
              <w:rPr>
                <w:rFonts w:ascii="Arial" w:hAnsi="Arial" w:cs="Arial"/>
                <w:bCs/>
                <w:sz w:val="20"/>
              </w:rPr>
              <w:t xml:space="preserve">RB </w:t>
            </w:r>
          </w:p>
        </w:tc>
        <w:tc>
          <w:tcPr>
            <w:tcW w:w="1788" w:type="dxa"/>
            <w:tcBorders>
              <w:top w:val="single" w:color="auto" w:sz="8" w:space="0"/>
              <w:left w:val="nil"/>
              <w:bottom w:val="single" w:color="auto" w:sz="8" w:space="0"/>
              <w:right w:val="single" w:color="auto" w:sz="4"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Ime i prezime / tvrtka  vjerovnika</w:t>
            </w:r>
          </w:p>
        </w:tc>
        <w:tc>
          <w:tcPr>
            <w:tcW w:w="1609" w:type="dxa"/>
            <w:tcBorders>
              <w:top w:val="single" w:color="auto" w:sz="8" w:space="0"/>
              <w:left w:val="nil"/>
              <w:bottom w:val="single" w:color="auto" w:sz="8" w:space="0"/>
              <w:right w:val="single" w:color="auto" w:sz="4"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 xml:space="preserve">    OIB vjerovnika </w:t>
            </w:r>
          </w:p>
        </w:tc>
        <w:tc>
          <w:tcPr>
            <w:tcW w:w="2038" w:type="dxa"/>
            <w:tcBorders>
              <w:top w:val="single" w:color="auto" w:sz="8" w:space="0"/>
              <w:left w:val="nil"/>
              <w:bottom w:val="single" w:color="auto" w:sz="8" w:space="0"/>
              <w:right w:val="single" w:color="auto" w:sz="4"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Adresa / sjedište vjerovnika</w:t>
            </w:r>
          </w:p>
        </w:tc>
        <w:tc>
          <w:tcPr>
            <w:tcW w:w="1490" w:type="dxa"/>
            <w:tcBorders>
              <w:top w:val="single" w:color="auto" w:sz="8" w:space="0"/>
              <w:left w:val="nil"/>
              <w:bottom w:val="single" w:color="auto" w:sz="8" w:space="0"/>
              <w:right w:val="single" w:color="auto" w:sz="4"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Iznos priznate tražbine  (kn)</w:t>
            </w:r>
          </w:p>
        </w:tc>
        <w:tc>
          <w:tcPr>
            <w:tcW w:w="1100" w:type="dxa"/>
            <w:tcBorders>
              <w:top w:val="single" w:color="auto" w:sz="4" w:space="0"/>
              <w:left w:val="nil"/>
              <w:bottom w:val="single" w:color="auto" w:sz="4" w:space="0"/>
              <w:right w:val="single" w:color="auto" w:sz="8"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Postotak  - pravo glasa</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1</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AORPS</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43234722109</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Frankopanska 11,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101.323,10</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12,83%</w:t>
            </w:r>
          </w:p>
        </w:tc>
      </w:tr>
      <w:tr w:rsidRPr="00174BFA" w:rsidR="00AE5F1D" w:rsidTr="00AE5F1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2</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Danica  Češnjaj</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54938382455</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Trnsko 9D,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3.815,08</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0,48%</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3</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Igor  Šinkovec</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19392050199</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Preradovićeva 15, Samobor</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8.801,65</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1,11%</w:t>
            </w:r>
          </w:p>
        </w:tc>
      </w:tr>
      <w:tr w:rsidRPr="00174BFA" w:rsidR="00AE5F1D" w:rsidTr="00AE5F1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4</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Ivica Kovačević</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00256047224</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III Pile 29,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3.957,80</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0,50%</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5</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Luka  Babić</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74711430497</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Božidara Magovca 79,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12.392,65</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1,57%</w:t>
            </w:r>
          </w:p>
        </w:tc>
      </w:tr>
      <w:tr w:rsidRPr="00174BFA" w:rsidR="00AE5F1D" w:rsidTr="00AE5F1D">
        <w:trPr>
          <w:trHeight w:val="114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6</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RH-porezna uprava dp za mirovinsko osiguranje</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18683136487</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 xml:space="preserve">PU ZAGREB  </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71.592,49</w:t>
            </w:r>
          </w:p>
        </w:tc>
        <w:tc>
          <w:tcPr>
            <w:tcW w:w="1100" w:type="dxa"/>
            <w:vMerge w:val="restart"/>
            <w:tcBorders>
              <w:top w:val="nil"/>
              <w:left w:val="single" w:color="auto" w:sz="4" w:space="0"/>
              <w:bottom w:val="single" w:color="000000"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9,77%</w:t>
            </w:r>
          </w:p>
        </w:tc>
      </w:tr>
      <w:tr w:rsidRPr="00174BFA" w:rsidR="00AE5F1D" w:rsidTr="00AE5F1D">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7</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RH-porezna uprava porez i prirez na plaće</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18683136487</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 xml:space="preserve">PU ZAGREB  </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5.615,23</w:t>
            </w:r>
          </w:p>
        </w:tc>
        <w:tc>
          <w:tcPr>
            <w:tcW w:w="1100" w:type="dxa"/>
            <w:vMerge/>
            <w:tcBorders>
              <w:top w:val="nil"/>
              <w:left w:val="single" w:color="auto" w:sz="4" w:space="0"/>
              <w:bottom w:val="single" w:color="000000" w:sz="4" w:space="0"/>
              <w:right w:val="single" w:color="auto" w:sz="4" w:space="0"/>
            </w:tcBorders>
            <w:vAlign w:val="center"/>
          </w:tcPr>
          <w:p w:rsidRPr="00174BFA" w:rsidR="00AE5F1D" w:rsidP="0095410A" w:rsidRDefault="00AE5F1D">
            <w:pPr>
              <w:rPr>
                <w:rFonts w:ascii="Arial" w:hAnsi="Arial" w:cs="Arial"/>
                <w:sz w:val="20"/>
              </w:rPr>
            </w:pPr>
          </w:p>
        </w:tc>
      </w:tr>
      <w:tr w:rsidRPr="00174BFA" w:rsidR="00AE5F1D" w:rsidTr="00AE5F1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8</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 xml:space="preserve">Sandra Evačić </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94901767307</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III Pile 29,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8.707,30</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1,10%</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9</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Sanja  Stojanović</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16828514580</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Samoborska cesta 97,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3.843,48</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0,49%</w:t>
            </w:r>
          </w:p>
        </w:tc>
      </w:tr>
      <w:tr w:rsidRPr="00174BFA" w:rsidR="00AE5F1D" w:rsidTr="00AE5F1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10</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Slađana Vujčetić</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10396099821</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Ivančani 38,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5.636,89</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0,71%</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11</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 xml:space="preserve">Slobodan Vukadinović </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88132905817</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Selska cesta 30 c,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2.892,24</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0,37%</w:t>
            </w:r>
          </w:p>
        </w:tc>
      </w:tr>
      <w:tr w:rsidRPr="00174BFA" w:rsidR="00AE5F1D" w:rsidTr="00AE5F1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12</w:t>
            </w:r>
          </w:p>
        </w:tc>
        <w:tc>
          <w:tcPr>
            <w:tcW w:w="178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Stjepan Dumančić</w:t>
            </w:r>
          </w:p>
        </w:tc>
        <w:tc>
          <w:tcPr>
            <w:tcW w:w="1609"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43266041842</w:t>
            </w:r>
          </w:p>
        </w:tc>
        <w:tc>
          <w:tcPr>
            <w:tcW w:w="2038"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Antuna Šoljana 7, Zagreb</w:t>
            </w:r>
          </w:p>
        </w:tc>
        <w:tc>
          <w:tcPr>
            <w:tcW w:w="1490" w:type="dxa"/>
            <w:tcBorders>
              <w:top w:val="nil"/>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553.179,57</w:t>
            </w:r>
          </w:p>
        </w:tc>
        <w:tc>
          <w:tcPr>
            <w:tcW w:w="1100" w:type="dxa"/>
            <w:tcBorders>
              <w:top w:val="nil"/>
              <w:left w:val="nil"/>
              <w:bottom w:val="single" w:color="auto" w:sz="4" w:space="0"/>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70,04%</w:t>
            </w:r>
          </w:p>
        </w:tc>
      </w:tr>
      <w:tr w:rsidRPr="00174BFA" w:rsidR="00AE5F1D" w:rsidTr="00AE5F1D">
        <w:trPr>
          <w:trHeight w:val="585"/>
        </w:trPr>
        <w:tc>
          <w:tcPr>
            <w:tcW w:w="494" w:type="dxa"/>
            <w:tcBorders>
              <w:top w:val="nil"/>
              <w:left w:val="single" w:color="auto" w:sz="4" w:space="0"/>
              <w:bottom w:val="nil"/>
              <w:right w:val="single" w:color="auto" w:sz="4" w:space="0"/>
            </w:tcBorders>
            <w:shd w:val="clear" w:color="000000" w:fill="FFFFFF"/>
            <w:vAlign w:val="center"/>
          </w:tcPr>
          <w:p w:rsidRPr="00174BFA" w:rsidR="00AE5F1D" w:rsidP="0095410A" w:rsidRDefault="00AE5F1D">
            <w:pPr>
              <w:jc w:val="center"/>
              <w:rPr>
                <w:rFonts w:ascii="Arial" w:hAnsi="Arial" w:cs="Arial"/>
                <w:sz w:val="20"/>
              </w:rPr>
            </w:pPr>
            <w:r w:rsidRPr="00174BFA">
              <w:rPr>
                <w:rFonts w:ascii="Arial" w:hAnsi="Arial" w:cs="Arial"/>
                <w:sz w:val="20"/>
              </w:rPr>
              <w:t>13</w:t>
            </w:r>
          </w:p>
        </w:tc>
        <w:tc>
          <w:tcPr>
            <w:tcW w:w="1788" w:type="dxa"/>
            <w:tcBorders>
              <w:top w:val="nil"/>
              <w:left w:val="nil"/>
              <w:bottom w:val="nil"/>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Tajana Kožulj</w:t>
            </w:r>
          </w:p>
        </w:tc>
        <w:tc>
          <w:tcPr>
            <w:tcW w:w="1609" w:type="dxa"/>
            <w:tcBorders>
              <w:top w:val="nil"/>
              <w:left w:val="nil"/>
              <w:bottom w:val="nil"/>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02299909993</w:t>
            </w:r>
          </w:p>
        </w:tc>
        <w:tc>
          <w:tcPr>
            <w:tcW w:w="2038" w:type="dxa"/>
            <w:tcBorders>
              <w:top w:val="nil"/>
              <w:left w:val="nil"/>
              <w:bottom w:val="nil"/>
              <w:right w:val="single" w:color="auto" w:sz="4" w:space="0"/>
            </w:tcBorders>
            <w:shd w:val="clear" w:color="000000" w:fill="FFFFFF"/>
            <w:vAlign w:val="center"/>
          </w:tcPr>
          <w:p w:rsidRPr="00174BFA" w:rsidR="00AE5F1D" w:rsidP="0095410A" w:rsidRDefault="00AE5F1D">
            <w:pPr>
              <w:jc w:val="both"/>
              <w:rPr>
                <w:rFonts w:ascii="Arial" w:hAnsi="Arial" w:cs="Arial"/>
                <w:sz w:val="20"/>
              </w:rPr>
            </w:pPr>
            <w:r w:rsidRPr="00174BFA">
              <w:rPr>
                <w:rFonts w:ascii="Arial" w:hAnsi="Arial" w:cs="Arial"/>
                <w:sz w:val="20"/>
              </w:rPr>
              <w:t>Side Košutića 28,  Zagreb</w:t>
            </w:r>
          </w:p>
        </w:tc>
        <w:tc>
          <w:tcPr>
            <w:tcW w:w="1490" w:type="dxa"/>
            <w:tcBorders>
              <w:top w:val="nil"/>
              <w:left w:val="nil"/>
              <w:bottom w:val="nil"/>
              <w:right w:val="single" w:color="auto" w:sz="4" w:space="0"/>
            </w:tcBorders>
            <w:shd w:val="clear" w:color="000000" w:fill="FFFFFF"/>
            <w:vAlign w:val="center"/>
          </w:tcPr>
          <w:p w:rsidRPr="00174BFA" w:rsidR="00AE5F1D" w:rsidP="0095410A" w:rsidRDefault="00AE5F1D">
            <w:pPr>
              <w:jc w:val="right"/>
              <w:rPr>
                <w:rFonts w:ascii="Arial" w:hAnsi="Arial" w:cs="Arial"/>
                <w:sz w:val="20"/>
              </w:rPr>
            </w:pPr>
            <w:r w:rsidRPr="00174BFA">
              <w:rPr>
                <w:rFonts w:ascii="Arial" w:hAnsi="Arial" w:cs="Arial"/>
                <w:sz w:val="20"/>
              </w:rPr>
              <w:t>8.103,75</w:t>
            </w:r>
          </w:p>
        </w:tc>
        <w:tc>
          <w:tcPr>
            <w:tcW w:w="1100" w:type="dxa"/>
            <w:tcBorders>
              <w:top w:val="nil"/>
              <w:left w:val="nil"/>
              <w:bottom w:val="nil"/>
              <w:right w:val="single" w:color="auto" w:sz="4" w:space="0"/>
            </w:tcBorders>
            <w:shd w:val="clear" w:color="auto" w:fill="auto"/>
            <w:noWrap/>
            <w:vAlign w:val="center"/>
          </w:tcPr>
          <w:p w:rsidRPr="00174BFA" w:rsidR="00AE5F1D" w:rsidP="0095410A" w:rsidRDefault="00AE5F1D">
            <w:pPr>
              <w:jc w:val="right"/>
              <w:rPr>
                <w:rFonts w:ascii="Arial" w:hAnsi="Arial" w:cs="Arial"/>
                <w:sz w:val="20"/>
              </w:rPr>
            </w:pPr>
            <w:r w:rsidRPr="00174BFA">
              <w:rPr>
                <w:rFonts w:ascii="Arial" w:hAnsi="Arial" w:cs="Arial"/>
                <w:sz w:val="20"/>
              </w:rPr>
              <w:t>1,03%</w:t>
            </w:r>
          </w:p>
        </w:tc>
      </w:tr>
      <w:tr w:rsidRPr="00174BFA" w:rsidR="00AE5F1D" w:rsidTr="00AE5F1D">
        <w:tc>
          <w:tcPr>
            <w:tcW w:w="5929" w:type="dxa"/>
            <w:gridSpan w:val="4"/>
            <w:tcBorders>
              <w:top w:val="single" w:color="auto" w:sz="8" w:space="0"/>
              <w:left w:val="single" w:color="auto" w:sz="8" w:space="0"/>
              <w:bottom w:val="single" w:color="auto" w:sz="4" w:space="0"/>
              <w:right w:val="single" w:color="auto" w:sz="4" w:space="0"/>
            </w:tcBorders>
            <w:shd w:val="clear" w:color="000000" w:fill="FFFFFF"/>
            <w:vAlign w:val="center"/>
          </w:tcPr>
          <w:p w:rsidRPr="00174BFA" w:rsidR="00AE5F1D" w:rsidP="0095410A" w:rsidRDefault="00AE5F1D">
            <w:pPr>
              <w:jc w:val="center"/>
              <w:rPr>
                <w:rFonts w:ascii="Arial" w:hAnsi="Arial" w:cs="Arial"/>
                <w:bCs/>
                <w:sz w:val="20"/>
              </w:rPr>
            </w:pPr>
            <w:r w:rsidRPr="00174BFA">
              <w:rPr>
                <w:rFonts w:ascii="Arial" w:hAnsi="Arial" w:cs="Arial"/>
                <w:bCs/>
                <w:sz w:val="20"/>
              </w:rPr>
              <w:t>UKUPNO</w:t>
            </w:r>
          </w:p>
        </w:tc>
        <w:tc>
          <w:tcPr>
            <w:tcW w:w="1490" w:type="dxa"/>
            <w:tcBorders>
              <w:top w:val="single" w:color="auto" w:sz="8" w:space="0"/>
              <w:left w:val="nil"/>
              <w:bottom w:val="single" w:color="auto" w:sz="4" w:space="0"/>
              <w:right w:val="single" w:color="auto" w:sz="4" w:space="0"/>
            </w:tcBorders>
            <w:shd w:val="clear" w:color="000000" w:fill="FFFFFF"/>
            <w:vAlign w:val="center"/>
          </w:tcPr>
          <w:p w:rsidRPr="00174BFA" w:rsidR="00AE5F1D" w:rsidP="0095410A" w:rsidRDefault="00AE5F1D">
            <w:pPr>
              <w:jc w:val="right"/>
              <w:rPr>
                <w:rFonts w:ascii="Arial" w:hAnsi="Arial" w:cs="Arial"/>
                <w:bCs/>
                <w:sz w:val="20"/>
              </w:rPr>
            </w:pPr>
            <w:r w:rsidRPr="00174BFA">
              <w:rPr>
                <w:rFonts w:ascii="Arial" w:hAnsi="Arial" w:cs="Arial"/>
                <w:bCs/>
                <w:sz w:val="20"/>
              </w:rPr>
              <w:t>789.861,23</w:t>
            </w:r>
          </w:p>
        </w:tc>
        <w:tc>
          <w:tcPr>
            <w:tcW w:w="1100" w:type="dxa"/>
            <w:tcBorders>
              <w:top w:val="single" w:color="auto" w:sz="8" w:space="0"/>
              <w:left w:val="nil"/>
              <w:bottom w:val="single" w:color="auto" w:sz="4" w:space="0"/>
              <w:right w:val="single" w:color="auto" w:sz="8" w:space="0"/>
            </w:tcBorders>
            <w:shd w:val="clear" w:color="auto" w:fill="auto"/>
            <w:noWrap/>
            <w:vAlign w:val="bottom"/>
          </w:tcPr>
          <w:p w:rsidRPr="00174BFA" w:rsidR="00AE5F1D" w:rsidP="0095410A" w:rsidRDefault="00AE5F1D">
            <w:pPr>
              <w:jc w:val="right"/>
              <w:rPr>
                <w:rFonts w:ascii="Arial" w:hAnsi="Arial" w:cs="Arial"/>
                <w:bCs/>
                <w:sz w:val="20"/>
              </w:rPr>
            </w:pPr>
            <w:r w:rsidRPr="00174BFA">
              <w:rPr>
                <w:rFonts w:ascii="Arial" w:hAnsi="Arial" w:cs="Arial"/>
                <w:bCs/>
                <w:sz w:val="20"/>
              </w:rPr>
              <w:t>100,00%</w:t>
            </w:r>
          </w:p>
        </w:tc>
      </w:tr>
    </w:tbl>
    <w:p w:rsidR="00174BFA" w:rsidP="00174BFA" w:rsidRDefault="00174BFA"/>
    <w:p w:rsidRPr="0086433C" w:rsidR="00174BFA" w:rsidP="0086433C" w:rsidRDefault="00174BFA">
      <w:pPr>
        <w:pStyle w:val="Odlomakpopisa"/>
        <w:numPr>
          <w:ilvl w:val="0"/>
          <w:numId w:val="44"/>
        </w:numPr>
        <w:rPr>
          <w:rFonts w:ascii="Arial" w:hAnsi="Arial" w:cs="Arial"/>
          <w:bCs/>
          <w:sz w:val="24"/>
          <w:szCs w:val="24"/>
        </w:rPr>
      </w:pPr>
      <w:r w:rsidRPr="0086433C">
        <w:rPr>
          <w:rFonts w:ascii="Arial" w:hAnsi="Arial" w:cs="Arial"/>
          <w:bCs/>
          <w:sz w:val="24"/>
          <w:szCs w:val="24"/>
        </w:rPr>
        <w:t>SKUPINA – RAZLUČNI VJEROVNICI</w:t>
      </w:r>
    </w:p>
    <w:p w:rsidRPr="0086433C" w:rsidR="0086433C" w:rsidP="0086433C" w:rsidRDefault="0086433C">
      <w:pPr>
        <w:pStyle w:val="Odlomakpopisa"/>
        <w:rPr>
          <w:rFonts w:ascii="Arial" w:hAnsi="Arial" w:cs="Arial"/>
          <w:bCs/>
          <w:sz w:val="24"/>
          <w:szCs w:val="24"/>
        </w:rPr>
      </w:pPr>
    </w:p>
    <w:tbl>
      <w:tblPr>
        <w:tblW w:w="8669" w:type="dxa"/>
        <w:tblLook w:firstRow="1" w:lastRow="0" w:firstColumn="1" w:lastColumn="0" w:noHBand="0" w:noVBand="1" w:val="04A0"/>
      </w:tblPr>
      <w:tblGrid>
        <w:gridCol w:w="555"/>
        <w:gridCol w:w="1990"/>
        <w:gridCol w:w="1535"/>
        <w:gridCol w:w="2045"/>
        <w:gridCol w:w="1476"/>
        <w:gridCol w:w="1068"/>
      </w:tblGrid>
      <w:tr w:rsidRPr="0086433C" w:rsidR="00AE5F1D" w:rsidTr="00AE5F1D">
        <w:trPr>
          <w:trHeight w:val="780"/>
        </w:trPr>
        <w:tc>
          <w:tcPr>
            <w:tcW w:w="555" w:type="dxa"/>
            <w:tcBorders>
              <w:top w:val="single" w:color="auto" w:sz="8" w:space="0"/>
              <w:left w:val="single" w:color="auto" w:sz="8" w:space="0"/>
              <w:bottom w:val="single" w:color="auto" w:sz="8" w:space="0"/>
              <w:right w:val="single" w:color="auto" w:sz="4" w:space="0"/>
            </w:tcBorders>
            <w:shd w:val="clear" w:color="000000" w:fill="FFFFFF"/>
            <w:vAlign w:val="center"/>
          </w:tcPr>
          <w:p w:rsidRPr="0086433C" w:rsidR="00AE5F1D" w:rsidP="00593360" w:rsidRDefault="00AE5F1D">
            <w:pPr>
              <w:jc w:val="both"/>
              <w:rPr>
                <w:rFonts w:ascii="Arial" w:hAnsi="Arial" w:cs="Arial"/>
                <w:bCs/>
                <w:color w:val="404040"/>
                <w:sz w:val="20"/>
              </w:rPr>
            </w:pPr>
            <w:r w:rsidRPr="0086433C">
              <w:rPr>
                <w:rFonts w:ascii="Arial" w:hAnsi="Arial" w:cs="Arial"/>
                <w:bCs/>
                <w:color w:val="404040"/>
                <w:sz w:val="20"/>
              </w:rPr>
              <w:t xml:space="preserve">RB </w:t>
            </w:r>
          </w:p>
        </w:tc>
        <w:tc>
          <w:tcPr>
            <w:tcW w:w="1990" w:type="dxa"/>
            <w:tcBorders>
              <w:top w:val="single" w:color="auto" w:sz="8" w:space="0"/>
              <w:left w:val="nil"/>
              <w:bottom w:val="single" w:color="auto" w:sz="8" w:space="0"/>
              <w:right w:val="single" w:color="auto" w:sz="4" w:space="0"/>
            </w:tcBorders>
            <w:shd w:val="clear" w:color="000000" w:fill="FFFFFF"/>
            <w:vAlign w:val="center"/>
          </w:tcPr>
          <w:p w:rsidRPr="0086433C" w:rsidR="00AE5F1D" w:rsidP="00593360" w:rsidRDefault="00AE5F1D">
            <w:pPr>
              <w:jc w:val="center"/>
              <w:rPr>
                <w:rFonts w:ascii="Arial" w:hAnsi="Arial" w:cs="Arial"/>
                <w:bCs/>
                <w:color w:val="404040"/>
                <w:sz w:val="20"/>
              </w:rPr>
            </w:pPr>
            <w:r w:rsidRPr="0086433C">
              <w:rPr>
                <w:rFonts w:ascii="Arial" w:hAnsi="Arial" w:cs="Arial"/>
                <w:bCs/>
                <w:color w:val="404040"/>
                <w:sz w:val="20"/>
              </w:rPr>
              <w:t>Ime i prezime / tvrtka  vjerovnika</w:t>
            </w:r>
          </w:p>
        </w:tc>
        <w:tc>
          <w:tcPr>
            <w:tcW w:w="1535" w:type="dxa"/>
            <w:tcBorders>
              <w:top w:val="single" w:color="auto" w:sz="8" w:space="0"/>
              <w:left w:val="nil"/>
              <w:bottom w:val="single" w:color="auto" w:sz="8" w:space="0"/>
              <w:right w:val="single" w:color="auto" w:sz="4" w:space="0"/>
            </w:tcBorders>
            <w:shd w:val="clear" w:color="000000" w:fill="FFFFFF"/>
            <w:vAlign w:val="center"/>
          </w:tcPr>
          <w:p w:rsidRPr="0086433C" w:rsidR="00AE5F1D" w:rsidP="00593360" w:rsidRDefault="00AE5F1D">
            <w:pPr>
              <w:jc w:val="center"/>
              <w:rPr>
                <w:rFonts w:ascii="Arial" w:hAnsi="Arial" w:cs="Arial"/>
                <w:bCs/>
                <w:color w:val="404040"/>
                <w:sz w:val="20"/>
              </w:rPr>
            </w:pPr>
            <w:r w:rsidRPr="0086433C">
              <w:rPr>
                <w:rFonts w:ascii="Arial" w:hAnsi="Arial" w:cs="Arial"/>
                <w:bCs/>
                <w:color w:val="404040"/>
                <w:sz w:val="20"/>
              </w:rPr>
              <w:t xml:space="preserve">    OIB vjerovnika </w:t>
            </w:r>
          </w:p>
        </w:tc>
        <w:tc>
          <w:tcPr>
            <w:tcW w:w="2045" w:type="dxa"/>
            <w:tcBorders>
              <w:top w:val="single" w:color="auto" w:sz="8" w:space="0"/>
              <w:left w:val="nil"/>
              <w:bottom w:val="single" w:color="auto" w:sz="8" w:space="0"/>
              <w:right w:val="single" w:color="auto" w:sz="4" w:space="0"/>
            </w:tcBorders>
            <w:shd w:val="clear" w:color="000000" w:fill="FFFFFF"/>
            <w:vAlign w:val="center"/>
          </w:tcPr>
          <w:p w:rsidRPr="0086433C" w:rsidR="00AE5F1D" w:rsidP="00593360" w:rsidRDefault="00AE5F1D">
            <w:pPr>
              <w:jc w:val="center"/>
              <w:rPr>
                <w:rFonts w:ascii="Arial" w:hAnsi="Arial" w:cs="Arial"/>
                <w:bCs/>
                <w:color w:val="404040"/>
                <w:sz w:val="20"/>
              </w:rPr>
            </w:pPr>
            <w:r w:rsidRPr="0086433C">
              <w:rPr>
                <w:rFonts w:ascii="Arial" w:hAnsi="Arial" w:cs="Arial"/>
                <w:bCs/>
                <w:color w:val="404040"/>
                <w:sz w:val="20"/>
              </w:rPr>
              <w:t>Adresa / sjedište vjerovnika</w:t>
            </w:r>
          </w:p>
        </w:tc>
        <w:tc>
          <w:tcPr>
            <w:tcW w:w="1476" w:type="dxa"/>
            <w:tcBorders>
              <w:top w:val="single" w:color="auto" w:sz="8" w:space="0"/>
              <w:left w:val="nil"/>
              <w:bottom w:val="single" w:color="auto" w:sz="8" w:space="0"/>
              <w:right w:val="single" w:color="auto" w:sz="4" w:space="0"/>
            </w:tcBorders>
            <w:shd w:val="clear" w:color="000000" w:fill="FFFFFF"/>
            <w:vAlign w:val="center"/>
          </w:tcPr>
          <w:p w:rsidRPr="0086433C" w:rsidR="00AE5F1D" w:rsidP="00593360" w:rsidRDefault="00AE5F1D">
            <w:pPr>
              <w:jc w:val="center"/>
              <w:rPr>
                <w:rFonts w:ascii="Arial" w:hAnsi="Arial" w:cs="Arial"/>
                <w:bCs/>
                <w:color w:val="404040"/>
                <w:sz w:val="20"/>
              </w:rPr>
            </w:pPr>
            <w:r w:rsidRPr="0086433C">
              <w:rPr>
                <w:rFonts w:ascii="Arial" w:hAnsi="Arial" w:cs="Arial"/>
                <w:bCs/>
                <w:color w:val="404040"/>
                <w:sz w:val="20"/>
              </w:rPr>
              <w:t>Iznos priznate tražbine  (kn)</w:t>
            </w:r>
          </w:p>
        </w:tc>
        <w:tc>
          <w:tcPr>
            <w:tcW w:w="1068" w:type="dxa"/>
            <w:tcBorders>
              <w:top w:val="single" w:color="auto" w:sz="8" w:space="0"/>
              <w:left w:val="nil"/>
              <w:bottom w:val="single" w:color="auto" w:sz="8" w:space="0"/>
              <w:right w:val="single" w:color="auto" w:sz="8" w:space="0"/>
            </w:tcBorders>
            <w:shd w:val="clear" w:color="000000" w:fill="FFFFFF"/>
            <w:vAlign w:val="center"/>
          </w:tcPr>
          <w:p w:rsidRPr="0086433C" w:rsidR="00AE5F1D" w:rsidP="00593360" w:rsidRDefault="00AE5F1D">
            <w:pPr>
              <w:jc w:val="center"/>
              <w:rPr>
                <w:rFonts w:ascii="Arial" w:hAnsi="Arial" w:cs="Arial"/>
                <w:bCs/>
                <w:sz w:val="20"/>
              </w:rPr>
            </w:pPr>
            <w:r w:rsidRPr="0086433C">
              <w:rPr>
                <w:rFonts w:ascii="Arial" w:hAnsi="Arial" w:cs="Arial"/>
                <w:bCs/>
                <w:sz w:val="20"/>
              </w:rPr>
              <w:t>Postotak  - pravo glasa</w:t>
            </w:r>
          </w:p>
        </w:tc>
      </w:tr>
      <w:tr w:rsidRPr="0086433C" w:rsidR="00AE5F1D" w:rsidTr="00AE5F1D">
        <w:trPr>
          <w:trHeight w:val="855"/>
        </w:trPr>
        <w:tc>
          <w:tcPr>
            <w:tcW w:w="555" w:type="dxa"/>
            <w:tcBorders>
              <w:top w:val="single" w:color="auto" w:sz="4" w:space="0"/>
              <w:left w:val="single" w:color="auto" w:sz="4" w:space="0"/>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1</w:t>
            </w:r>
          </w:p>
        </w:tc>
        <w:tc>
          <w:tcPr>
            <w:tcW w:w="1990" w:type="dxa"/>
            <w:tcBorders>
              <w:top w:val="single" w:color="auto" w:sz="4" w:space="0"/>
              <w:left w:val="nil"/>
              <w:bottom w:val="single" w:color="auto" w:sz="4" w:space="0"/>
              <w:right w:val="single" w:color="auto" w:sz="4" w:space="0"/>
            </w:tcBorders>
            <w:shd w:val="clear" w:color="000000" w:fill="FFFFFF"/>
            <w:vAlign w:val="center"/>
          </w:tcPr>
          <w:p w:rsidRPr="0086433C" w:rsidR="00AE5F1D" w:rsidP="00593360" w:rsidRDefault="00AE5F1D">
            <w:pPr>
              <w:rPr>
                <w:rFonts w:ascii="Arial" w:hAnsi="Arial" w:cs="Arial"/>
                <w:sz w:val="20"/>
              </w:rPr>
            </w:pPr>
            <w:r w:rsidRPr="0086433C">
              <w:rPr>
                <w:rFonts w:ascii="Arial" w:hAnsi="Arial" w:cs="Arial"/>
                <w:sz w:val="20"/>
              </w:rPr>
              <w:t>ELEKTRO TERMIČKI SUSTAVI d.o.o.</w:t>
            </w:r>
          </w:p>
        </w:tc>
        <w:tc>
          <w:tcPr>
            <w:tcW w:w="1535" w:type="dxa"/>
            <w:tcBorders>
              <w:top w:val="single" w:color="auto" w:sz="4" w:space="0"/>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66950824428</w:t>
            </w:r>
          </w:p>
        </w:tc>
        <w:tc>
          <w:tcPr>
            <w:tcW w:w="2045" w:type="dxa"/>
            <w:tcBorders>
              <w:top w:val="single" w:color="auto" w:sz="4" w:space="0"/>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ul. I Industrijski odvojak 8, Nova Gradiška</w:t>
            </w:r>
          </w:p>
        </w:tc>
        <w:tc>
          <w:tcPr>
            <w:tcW w:w="1476" w:type="dxa"/>
            <w:tcBorders>
              <w:top w:val="single" w:color="auto" w:sz="4" w:space="0"/>
              <w:left w:val="nil"/>
              <w:bottom w:val="single" w:color="auto" w:sz="4" w:space="0"/>
              <w:right w:val="single" w:color="auto" w:sz="4" w:space="0"/>
            </w:tcBorders>
            <w:shd w:val="clear" w:color="000000" w:fill="FFFFFF"/>
            <w:vAlign w:val="center"/>
          </w:tcPr>
          <w:p w:rsidRPr="0086433C" w:rsidR="00AE5F1D" w:rsidP="00593360" w:rsidRDefault="00AE5F1D">
            <w:pPr>
              <w:jc w:val="right"/>
              <w:rPr>
                <w:rFonts w:ascii="Arial" w:hAnsi="Arial" w:cs="Arial"/>
                <w:sz w:val="20"/>
              </w:rPr>
            </w:pPr>
            <w:r w:rsidRPr="0086433C">
              <w:rPr>
                <w:rFonts w:ascii="Arial" w:hAnsi="Arial" w:cs="Arial"/>
                <w:sz w:val="20"/>
              </w:rPr>
              <w:t>600.000,00</w:t>
            </w:r>
          </w:p>
        </w:tc>
        <w:tc>
          <w:tcPr>
            <w:tcW w:w="1068" w:type="dxa"/>
            <w:tcBorders>
              <w:top w:val="single" w:color="auto" w:sz="4" w:space="0"/>
              <w:left w:val="nil"/>
              <w:bottom w:val="single" w:color="auto" w:sz="4" w:space="0"/>
              <w:right w:val="single" w:color="auto" w:sz="4" w:space="0"/>
            </w:tcBorders>
            <w:shd w:val="clear" w:color="auto" w:fill="auto"/>
            <w:noWrap/>
            <w:vAlign w:val="center"/>
          </w:tcPr>
          <w:p w:rsidRPr="0086433C" w:rsidR="00AE5F1D" w:rsidP="00593360" w:rsidRDefault="00AE5F1D">
            <w:pPr>
              <w:jc w:val="right"/>
              <w:rPr>
                <w:rFonts w:ascii="Arial" w:hAnsi="Arial" w:cs="Arial"/>
                <w:sz w:val="20"/>
              </w:rPr>
            </w:pPr>
            <w:r w:rsidRPr="0086433C">
              <w:rPr>
                <w:rFonts w:ascii="Arial" w:hAnsi="Arial" w:cs="Arial"/>
                <w:sz w:val="20"/>
              </w:rPr>
              <w:t>23,68%</w:t>
            </w:r>
          </w:p>
        </w:tc>
      </w:tr>
      <w:tr w:rsidRPr="0086433C" w:rsidR="00AE5F1D" w:rsidTr="00AE5F1D">
        <w:trPr>
          <w:trHeight w:val="855"/>
        </w:trPr>
        <w:tc>
          <w:tcPr>
            <w:tcW w:w="55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1</w:t>
            </w:r>
          </w:p>
        </w:tc>
        <w:tc>
          <w:tcPr>
            <w:tcW w:w="1990"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rPr>
                <w:rFonts w:ascii="Arial" w:hAnsi="Arial" w:cs="Arial"/>
                <w:sz w:val="20"/>
              </w:rPr>
            </w:pPr>
            <w:r w:rsidRPr="0086433C">
              <w:rPr>
                <w:rFonts w:ascii="Arial" w:hAnsi="Arial" w:cs="Arial"/>
                <w:sz w:val="20"/>
              </w:rPr>
              <w:t>AMRA BAJRAKTAREVIĆ MERKAŠ</w:t>
            </w:r>
          </w:p>
        </w:tc>
        <w:tc>
          <w:tcPr>
            <w:tcW w:w="1535"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85555010733</w:t>
            </w:r>
          </w:p>
        </w:tc>
        <w:tc>
          <w:tcPr>
            <w:tcW w:w="2045"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Zadarska 77, Zagreb</w:t>
            </w:r>
          </w:p>
        </w:tc>
        <w:tc>
          <w:tcPr>
            <w:tcW w:w="1476"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right"/>
              <w:rPr>
                <w:rFonts w:ascii="Arial" w:hAnsi="Arial" w:cs="Arial"/>
                <w:sz w:val="20"/>
              </w:rPr>
            </w:pPr>
            <w:r w:rsidRPr="0086433C">
              <w:rPr>
                <w:rFonts w:ascii="Arial" w:hAnsi="Arial" w:cs="Arial"/>
                <w:sz w:val="20"/>
              </w:rPr>
              <w:t>1.097.462,90</w:t>
            </w:r>
          </w:p>
        </w:tc>
        <w:tc>
          <w:tcPr>
            <w:tcW w:w="1068" w:type="dxa"/>
            <w:tcBorders>
              <w:top w:val="nil"/>
              <w:left w:val="nil"/>
              <w:bottom w:val="single" w:color="auto" w:sz="4" w:space="0"/>
              <w:right w:val="single" w:color="auto" w:sz="4" w:space="0"/>
            </w:tcBorders>
            <w:shd w:val="clear" w:color="auto" w:fill="auto"/>
            <w:noWrap/>
            <w:vAlign w:val="center"/>
          </w:tcPr>
          <w:p w:rsidRPr="0086433C" w:rsidR="00AE5F1D" w:rsidP="00593360" w:rsidRDefault="00AE5F1D">
            <w:pPr>
              <w:jc w:val="right"/>
              <w:rPr>
                <w:rFonts w:ascii="Arial" w:hAnsi="Arial" w:cs="Arial"/>
                <w:sz w:val="20"/>
              </w:rPr>
            </w:pPr>
            <w:r w:rsidRPr="0086433C">
              <w:rPr>
                <w:rFonts w:ascii="Arial" w:hAnsi="Arial" w:cs="Arial"/>
                <w:sz w:val="20"/>
              </w:rPr>
              <w:t>43,31%</w:t>
            </w:r>
          </w:p>
        </w:tc>
      </w:tr>
      <w:tr w:rsidRPr="0086433C" w:rsidR="00AE5F1D" w:rsidTr="00AE5F1D">
        <w:trPr>
          <w:trHeight w:val="570"/>
        </w:trPr>
        <w:tc>
          <w:tcPr>
            <w:tcW w:w="55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lastRenderedPageBreak/>
              <w:t>2</w:t>
            </w:r>
          </w:p>
        </w:tc>
        <w:tc>
          <w:tcPr>
            <w:tcW w:w="1990"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rPr>
                <w:rFonts w:ascii="Arial" w:hAnsi="Arial" w:cs="Arial"/>
                <w:sz w:val="20"/>
              </w:rPr>
            </w:pPr>
            <w:r w:rsidRPr="0086433C">
              <w:rPr>
                <w:rFonts w:ascii="Arial" w:hAnsi="Arial" w:cs="Arial"/>
                <w:sz w:val="20"/>
              </w:rPr>
              <w:t>ALPHACROM d.o.o.</w:t>
            </w:r>
          </w:p>
        </w:tc>
        <w:tc>
          <w:tcPr>
            <w:tcW w:w="1535"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18966227376</w:t>
            </w:r>
          </w:p>
        </w:tc>
        <w:tc>
          <w:tcPr>
            <w:tcW w:w="2045"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center"/>
              <w:rPr>
                <w:rFonts w:ascii="Arial" w:hAnsi="Arial" w:cs="Arial"/>
                <w:sz w:val="20"/>
              </w:rPr>
            </w:pPr>
            <w:r w:rsidRPr="0086433C">
              <w:rPr>
                <w:rFonts w:ascii="Arial" w:hAnsi="Arial" w:cs="Arial"/>
                <w:sz w:val="20"/>
              </w:rPr>
              <w:t>Karlovačka cesta 24, Zagreb</w:t>
            </w:r>
          </w:p>
        </w:tc>
        <w:tc>
          <w:tcPr>
            <w:tcW w:w="1476"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right"/>
              <w:rPr>
                <w:rFonts w:ascii="Arial" w:hAnsi="Arial" w:cs="Arial"/>
                <w:sz w:val="20"/>
              </w:rPr>
            </w:pPr>
            <w:r w:rsidRPr="0086433C">
              <w:rPr>
                <w:rFonts w:ascii="Arial" w:hAnsi="Arial" w:cs="Arial"/>
                <w:sz w:val="20"/>
              </w:rPr>
              <w:t>836.505,14</w:t>
            </w:r>
          </w:p>
        </w:tc>
        <w:tc>
          <w:tcPr>
            <w:tcW w:w="1068" w:type="dxa"/>
            <w:tcBorders>
              <w:top w:val="nil"/>
              <w:left w:val="nil"/>
              <w:bottom w:val="single" w:color="auto" w:sz="4" w:space="0"/>
              <w:right w:val="single" w:color="auto" w:sz="4" w:space="0"/>
            </w:tcBorders>
            <w:shd w:val="clear" w:color="auto" w:fill="auto"/>
            <w:noWrap/>
            <w:vAlign w:val="center"/>
          </w:tcPr>
          <w:p w:rsidRPr="0086433C" w:rsidR="00AE5F1D" w:rsidP="00593360" w:rsidRDefault="00AE5F1D">
            <w:pPr>
              <w:jc w:val="right"/>
              <w:rPr>
                <w:rFonts w:ascii="Arial" w:hAnsi="Arial" w:cs="Arial"/>
                <w:sz w:val="20"/>
              </w:rPr>
            </w:pPr>
            <w:r w:rsidRPr="0086433C">
              <w:rPr>
                <w:rFonts w:ascii="Arial" w:hAnsi="Arial" w:cs="Arial"/>
                <w:sz w:val="20"/>
              </w:rPr>
              <w:t>33,01%</w:t>
            </w:r>
          </w:p>
        </w:tc>
      </w:tr>
      <w:tr w:rsidRPr="0086433C" w:rsidR="00AE5F1D" w:rsidTr="00AE5F1D">
        <w:trPr>
          <w:trHeight w:val="300"/>
        </w:trPr>
        <w:tc>
          <w:tcPr>
            <w:tcW w:w="6125" w:type="dxa"/>
            <w:gridSpan w:val="4"/>
            <w:tcBorders>
              <w:top w:val="single" w:color="auto" w:sz="4" w:space="0"/>
              <w:left w:val="single" w:color="auto" w:sz="4" w:space="0"/>
              <w:bottom w:val="single" w:color="auto" w:sz="4" w:space="0"/>
              <w:right w:val="single" w:color="000000" w:sz="4" w:space="0"/>
            </w:tcBorders>
            <w:shd w:val="clear" w:color="000000" w:fill="FFFFFF"/>
            <w:vAlign w:val="center"/>
          </w:tcPr>
          <w:p w:rsidRPr="0086433C" w:rsidR="00AE5F1D" w:rsidP="00593360" w:rsidRDefault="00AE5F1D">
            <w:pPr>
              <w:jc w:val="center"/>
              <w:rPr>
                <w:rFonts w:ascii="Arial" w:hAnsi="Arial" w:cs="Arial"/>
                <w:bCs/>
                <w:sz w:val="20"/>
              </w:rPr>
            </w:pPr>
            <w:r w:rsidRPr="0086433C">
              <w:rPr>
                <w:rFonts w:ascii="Arial" w:hAnsi="Arial" w:cs="Arial"/>
                <w:bCs/>
                <w:sz w:val="20"/>
              </w:rPr>
              <w:t>UKUPNO</w:t>
            </w:r>
          </w:p>
        </w:tc>
        <w:tc>
          <w:tcPr>
            <w:tcW w:w="1476" w:type="dxa"/>
            <w:tcBorders>
              <w:top w:val="nil"/>
              <w:left w:val="nil"/>
              <w:bottom w:val="single" w:color="auto" w:sz="4" w:space="0"/>
              <w:right w:val="single" w:color="auto" w:sz="4" w:space="0"/>
            </w:tcBorders>
            <w:shd w:val="clear" w:color="000000" w:fill="FFFFFF"/>
            <w:vAlign w:val="center"/>
          </w:tcPr>
          <w:p w:rsidRPr="0086433C" w:rsidR="00AE5F1D" w:rsidP="00593360" w:rsidRDefault="00AE5F1D">
            <w:pPr>
              <w:jc w:val="right"/>
              <w:rPr>
                <w:rFonts w:ascii="Arial" w:hAnsi="Arial" w:cs="Arial"/>
                <w:bCs/>
                <w:sz w:val="20"/>
              </w:rPr>
            </w:pPr>
            <w:r w:rsidRPr="0086433C">
              <w:rPr>
                <w:rFonts w:ascii="Arial" w:hAnsi="Arial" w:cs="Arial"/>
                <w:bCs/>
                <w:sz w:val="20"/>
              </w:rPr>
              <w:t>2.533.968,04</w:t>
            </w:r>
          </w:p>
        </w:tc>
        <w:tc>
          <w:tcPr>
            <w:tcW w:w="1068" w:type="dxa"/>
            <w:tcBorders>
              <w:top w:val="nil"/>
              <w:left w:val="nil"/>
              <w:bottom w:val="single" w:color="auto" w:sz="4" w:space="0"/>
              <w:right w:val="single" w:color="auto" w:sz="4" w:space="0"/>
            </w:tcBorders>
            <w:shd w:val="clear" w:color="auto" w:fill="auto"/>
            <w:noWrap/>
            <w:vAlign w:val="bottom"/>
          </w:tcPr>
          <w:p w:rsidRPr="0086433C" w:rsidR="00AE5F1D" w:rsidP="00593360" w:rsidRDefault="00AE5F1D">
            <w:pPr>
              <w:jc w:val="right"/>
              <w:rPr>
                <w:rFonts w:ascii="Arial" w:hAnsi="Arial" w:cs="Arial"/>
                <w:bCs/>
                <w:sz w:val="20"/>
              </w:rPr>
            </w:pPr>
            <w:r w:rsidRPr="0086433C">
              <w:rPr>
                <w:rFonts w:ascii="Arial" w:hAnsi="Arial" w:cs="Arial"/>
                <w:bCs/>
                <w:sz w:val="20"/>
              </w:rPr>
              <w:t>100,00%</w:t>
            </w:r>
          </w:p>
        </w:tc>
      </w:tr>
    </w:tbl>
    <w:p w:rsidR="00174BFA" w:rsidP="00174BFA" w:rsidRDefault="00174BFA"/>
    <w:p w:rsidRPr="0086433C" w:rsidR="00174BFA" w:rsidP="0086433C" w:rsidRDefault="00174BFA">
      <w:pPr>
        <w:pStyle w:val="Odlomakpopisa"/>
        <w:numPr>
          <w:ilvl w:val="0"/>
          <w:numId w:val="44"/>
        </w:numPr>
        <w:rPr>
          <w:rFonts w:ascii="Arial" w:hAnsi="Arial" w:cs="Arial"/>
          <w:bCs/>
          <w:sz w:val="24"/>
          <w:szCs w:val="24"/>
        </w:rPr>
      </w:pPr>
      <w:r w:rsidRPr="0086433C">
        <w:rPr>
          <w:rFonts w:ascii="Arial" w:hAnsi="Arial" w:cs="Arial"/>
          <w:bCs/>
          <w:sz w:val="24"/>
          <w:szCs w:val="24"/>
        </w:rPr>
        <w:t>SKUPINA – VJEROVNICI II. VIŠEG ISPLATNOG REDA</w:t>
      </w:r>
    </w:p>
    <w:p w:rsidRPr="0086433C" w:rsidR="0086433C" w:rsidP="0086433C" w:rsidRDefault="0086433C">
      <w:pPr>
        <w:pStyle w:val="Odlomakpopisa"/>
        <w:rPr>
          <w:b/>
          <w:bCs/>
          <w:sz w:val="24"/>
          <w:szCs w:val="24"/>
        </w:rPr>
      </w:pPr>
    </w:p>
    <w:tbl>
      <w:tblPr>
        <w:tblW w:w="8622" w:type="dxa"/>
        <w:tblLook w:firstRow="1" w:lastRow="0" w:firstColumn="1" w:lastColumn="0" w:noHBand="0" w:noVBand="1" w:val="04A0"/>
      </w:tblPr>
      <w:tblGrid>
        <w:gridCol w:w="495"/>
        <w:gridCol w:w="2132"/>
        <w:gridCol w:w="1558"/>
        <w:gridCol w:w="1897"/>
        <w:gridCol w:w="1473"/>
        <w:gridCol w:w="1067"/>
      </w:tblGrid>
      <w:tr w:rsidRPr="0086433C" w:rsidR="00AE5F1D" w:rsidTr="00AE5F1D">
        <w:trPr>
          <w:trHeight w:val="780"/>
        </w:trPr>
        <w:tc>
          <w:tcPr>
            <w:tcW w:w="495" w:type="dxa"/>
            <w:tcBorders>
              <w:top w:val="single" w:color="auto" w:sz="8" w:space="0"/>
              <w:left w:val="single" w:color="auto" w:sz="8" w:space="0"/>
              <w:bottom w:val="nil"/>
              <w:right w:val="single" w:color="auto" w:sz="4" w:space="0"/>
            </w:tcBorders>
            <w:shd w:val="clear" w:color="000000" w:fill="FFFFFF"/>
            <w:vAlign w:val="center"/>
          </w:tcPr>
          <w:p w:rsidRPr="0086433C" w:rsidR="00AE5F1D" w:rsidP="00174BFA" w:rsidRDefault="00AE5F1D">
            <w:pPr>
              <w:jc w:val="both"/>
              <w:rPr>
                <w:rFonts w:ascii="Arial" w:hAnsi="Arial" w:cs="Arial"/>
                <w:bCs/>
                <w:color w:val="404040"/>
                <w:sz w:val="20"/>
              </w:rPr>
            </w:pPr>
            <w:r w:rsidRPr="0086433C">
              <w:rPr>
                <w:rFonts w:ascii="Arial" w:hAnsi="Arial" w:cs="Arial"/>
                <w:bCs/>
                <w:color w:val="404040"/>
                <w:sz w:val="20"/>
              </w:rPr>
              <w:t xml:space="preserve">RB </w:t>
            </w:r>
          </w:p>
        </w:tc>
        <w:tc>
          <w:tcPr>
            <w:tcW w:w="2132" w:type="dxa"/>
            <w:tcBorders>
              <w:top w:val="single" w:color="auto" w:sz="8" w:space="0"/>
              <w:left w:val="nil"/>
              <w:bottom w:val="nil"/>
              <w:right w:val="single" w:color="auto" w:sz="4" w:space="0"/>
            </w:tcBorders>
            <w:shd w:val="clear" w:color="000000" w:fill="FFFFFF"/>
            <w:vAlign w:val="center"/>
          </w:tcPr>
          <w:p w:rsidRPr="0086433C" w:rsidR="00AE5F1D" w:rsidP="00174BFA" w:rsidRDefault="00AE5F1D">
            <w:pPr>
              <w:jc w:val="center"/>
              <w:rPr>
                <w:rFonts w:ascii="Arial" w:hAnsi="Arial" w:cs="Arial"/>
                <w:bCs/>
                <w:color w:val="404040"/>
                <w:sz w:val="20"/>
              </w:rPr>
            </w:pPr>
            <w:r w:rsidRPr="0086433C">
              <w:rPr>
                <w:rFonts w:ascii="Arial" w:hAnsi="Arial" w:cs="Arial"/>
                <w:bCs/>
                <w:color w:val="404040"/>
                <w:sz w:val="20"/>
              </w:rPr>
              <w:t>Ime i prezime / tvrtka  vjerovnika</w:t>
            </w:r>
          </w:p>
        </w:tc>
        <w:tc>
          <w:tcPr>
            <w:tcW w:w="1558" w:type="dxa"/>
            <w:tcBorders>
              <w:top w:val="single" w:color="auto" w:sz="8" w:space="0"/>
              <w:left w:val="nil"/>
              <w:bottom w:val="nil"/>
              <w:right w:val="single" w:color="auto" w:sz="4" w:space="0"/>
            </w:tcBorders>
            <w:shd w:val="clear" w:color="000000" w:fill="FFFFFF"/>
            <w:vAlign w:val="center"/>
          </w:tcPr>
          <w:p w:rsidRPr="0086433C" w:rsidR="00AE5F1D" w:rsidP="00174BFA" w:rsidRDefault="00AE5F1D">
            <w:pPr>
              <w:jc w:val="center"/>
              <w:rPr>
                <w:rFonts w:ascii="Arial" w:hAnsi="Arial" w:cs="Arial"/>
                <w:bCs/>
                <w:color w:val="404040"/>
                <w:sz w:val="20"/>
              </w:rPr>
            </w:pPr>
            <w:r w:rsidRPr="0086433C">
              <w:rPr>
                <w:rFonts w:ascii="Arial" w:hAnsi="Arial" w:cs="Arial"/>
                <w:bCs/>
                <w:color w:val="404040"/>
                <w:sz w:val="20"/>
              </w:rPr>
              <w:t xml:space="preserve">    OIB vjerovnika </w:t>
            </w:r>
          </w:p>
        </w:tc>
        <w:tc>
          <w:tcPr>
            <w:tcW w:w="1897" w:type="dxa"/>
            <w:tcBorders>
              <w:top w:val="single" w:color="auto" w:sz="8" w:space="0"/>
              <w:left w:val="nil"/>
              <w:bottom w:val="nil"/>
              <w:right w:val="single" w:color="auto" w:sz="4" w:space="0"/>
            </w:tcBorders>
            <w:shd w:val="clear" w:color="000000" w:fill="FFFFFF"/>
            <w:vAlign w:val="center"/>
          </w:tcPr>
          <w:p w:rsidRPr="0086433C" w:rsidR="00AE5F1D" w:rsidP="00174BFA" w:rsidRDefault="00AE5F1D">
            <w:pPr>
              <w:jc w:val="center"/>
              <w:rPr>
                <w:rFonts w:ascii="Arial" w:hAnsi="Arial" w:cs="Arial"/>
                <w:bCs/>
                <w:color w:val="404040"/>
                <w:sz w:val="20"/>
              </w:rPr>
            </w:pPr>
            <w:r w:rsidRPr="0086433C">
              <w:rPr>
                <w:rFonts w:ascii="Arial" w:hAnsi="Arial" w:cs="Arial"/>
                <w:bCs/>
                <w:color w:val="404040"/>
                <w:sz w:val="20"/>
              </w:rPr>
              <w:t>Adresa / sjedište vjerovnika</w:t>
            </w:r>
          </w:p>
        </w:tc>
        <w:tc>
          <w:tcPr>
            <w:tcW w:w="1473" w:type="dxa"/>
            <w:tcBorders>
              <w:top w:val="single" w:color="auto" w:sz="8" w:space="0"/>
              <w:left w:val="nil"/>
              <w:bottom w:val="nil"/>
              <w:right w:val="single" w:color="auto" w:sz="4" w:space="0"/>
            </w:tcBorders>
            <w:shd w:val="clear" w:color="000000" w:fill="FFFFFF"/>
            <w:vAlign w:val="center"/>
          </w:tcPr>
          <w:p w:rsidRPr="0086433C" w:rsidR="00AE5F1D" w:rsidP="00174BFA" w:rsidRDefault="00AE5F1D">
            <w:pPr>
              <w:jc w:val="center"/>
              <w:rPr>
                <w:rFonts w:ascii="Arial" w:hAnsi="Arial" w:cs="Arial"/>
                <w:bCs/>
                <w:color w:val="404040"/>
                <w:sz w:val="20"/>
              </w:rPr>
            </w:pPr>
            <w:r w:rsidRPr="0086433C">
              <w:rPr>
                <w:rFonts w:ascii="Arial" w:hAnsi="Arial" w:cs="Arial"/>
                <w:bCs/>
                <w:color w:val="404040"/>
                <w:sz w:val="20"/>
              </w:rPr>
              <w:t>Iznos priznate tražbine  (kn)</w:t>
            </w:r>
          </w:p>
        </w:tc>
        <w:tc>
          <w:tcPr>
            <w:tcW w:w="1067" w:type="dxa"/>
            <w:tcBorders>
              <w:top w:val="single" w:color="auto" w:sz="8" w:space="0"/>
              <w:left w:val="nil"/>
              <w:bottom w:val="single" w:color="auto" w:sz="4" w:space="0"/>
              <w:right w:val="single" w:color="auto" w:sz="8" w:space="0"/>
            </w:tcBorders>
            <w:shd w:val="clear" w:color="000000" w:fill="FFFFFF"/>
            <w:vAlign w:val="center"/>
          </w:tcPr>
          <w:p w:rsidRPr="0086433C" w:rsidR="00AE5F1D" w:rsidP="00174BFA" w:rsidRDefault="00AE5F1D">
            <w:pPr>
              <w:jc w:val="center"/>
              <w:rPr>
                <w:rFonts w:ascii="Arial" w:hAnsi="Arial" w:cs="Arial"/>
                <w:bCs/>
                <w:sz w:val="20"/>
              </w:rPr>
            </w:pPr>
            <w:r w:rsidRPr="0086433C">
              <w:rPr>
                <w:rFonts w:ascii="Arial" w:hAnsi="Arial" w:cs="Arial"/>
                <w:bCs/>
                <w:sz w:val="20"/>
              </w:rPr>
              <w:t>Postotak - pravo glasa</w:t>
            </w:r>
          </w:p>
        </w:tc>
      </w:tr>
      <w:tr w:rsidRPr="0086433C" w:rsidR="00AE5F1D" w:rsidTr="00AE5F1D">
        <w:trPr>
          <w:trHeight w:val="570"/>
        </w:trPr>
        <w:tc>
          <w:tcPr>
            <w:tcW w:w="495" w:type="dxa"/>
            <w:tcBorders>
              <w:top w:val="single" w:color="auto" w:sz="4" w:space="0"/>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w:t>
            </w:r>
          </w:p>
        </w:tc>
        <w:tc>
          <w:tcPr>
            <w:tcW w:w="2132" w:type="dxa"/>
            <w:tcBorders>
              <w:top w:val="single" w:color="auto" w:sz="4" w:space="0"/>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3K d.o.o.</w:t>
            </w:r>
          </w:p>
        </w:tc>
        <w:tc>
          <w:tcPr>
            <w:tcW w:w="1558" w:type="dxa"/>
            <w:tcBorders>
              <w:top w:val="single" w:color="auto" w:sz="4" w:space="0"/>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03144491968</w:t>
            </w:r>
          </w:p>
        </w:tc>
        <w:tc>
          <w:tcPr>
            <w:tcW w:w="1897" w:type="dxa"/>
            <w:tcBorders>
              <w:top w:val="single" w:color="auto" w:sz="4" w:space="0"/>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grada Vukovara 62 b, Zagreb</w:t>
            </w:r>
          </w:p>
        </w:tc>
        <w:tc>
          <w:tcPr>
            <w:tcW w:w="1473" w:type="dxa"/>
            <w:tcBorders>
              <w:top w:val="single" w:color="auto" w:sz="4" w:space="0"/>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6.930,00</w:t>
            </w:r>
          </w:p>
        </w:tc>
        <w:tc>
          <w:tcPr>
            <w:tcW w:w="1067" w:type="dxa"/>
            <w:tcBorders>
              <w:top w:val="single" w:color="auto" w:sz="4" w:space="0"/>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0,09%</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ALPHACHROM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18966227376</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Karlovačka cesta 24,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167.833,92</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2,28%</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AM-INTERIJERI,  obrt za stropove vl. Mato  Tolić</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44119067267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Podvrti 10, Prigorje Brdovečko</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109.839,75</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1,49%</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4</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AQUAESTIL PLUS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31474494722</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Lastovska 12A,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429.629,47</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5,83%</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5</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UKAS ISKOPI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53769166507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don Antuna Božića 11, Jezera, otok Murter</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102.375,00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1,39%</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ELEKTRO TERMIČKI SUSTAVI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66950824428</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I Industrijski odvojak 8, Nova Gradiška</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306.138,51</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4,15%</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7</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ERSTE &amp; STEIERMARKISCHE BANK d.d.</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23057039320</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Jadranski trg 3a, Rijeka</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9.040,33</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0,12%</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EUROLAM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32619029079</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Voćarska 6b, Rakitje, Sv. Nedjelja</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180.671,14</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2,45%</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9</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FIDRIH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02186824032</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Budenečki put 2, Kobiljak, Sesvete</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5.963,50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0,08%</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10</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FINANCIJSKA AGENCIJA - FINA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85821130368</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 xml:space="preserve">Ul. grada Vukovara 70, Zagreb </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9.481,04</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0,13%</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11</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GAŠO 11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83896126737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Pavla Tukeca 1, Cerje,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805.944,74</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10,94%</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12</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GA MA TEAM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64235470666</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Podravska 10, Donja Dubrava</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237.574,78</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3,22%</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13</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GRAD ZAGREB konumanlna naknada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61817894937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trg.Stjepana Radića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25.394,33</w:t>
            </w:r>
          </w:p>
        </w:tc>
        <w:tc>
          <w:tcPr>
            <w:tcW w:w="1067" w:type="dxa"/>
            <w:vMerge w:val="restart"/>
            <w:tcBorders>
              <w:top w:val="nil"/>
              <w:left w:val="single" w:color="auto" w:sz="4" w:space="0"/>
              <w:bottom w:val="single" w:color="000000" w:sz="4" w:space="0"/>
              <w:right w:val="single" w:color="auto" w:sz="4" w:space="0"/>
            </w:tcBorders>
            <w:shd w:val="clear" w:color="000000" w:fill="FFFFFF"/>
            <w:noWrap/>
            <w:vAlign w:val="center"/>
          </w:tcPr>
          <w:p w:rsidRPr="0086433C" w:rsidR="00AE5F1D" w:rsidP="00174BFA" w:rsidRDefault="00AE5F1D">
            <w:pPr>
              <w:jc w:val="right"/>
              <w:rPr>
                <w:rFonts w:ascii="Arial" w:hAnsi="Arial" w:cs="Arial"/>
                <w:sz w:val="20"/>
              </w:rPr>
            </w:pPr>
            <w:r w:rsidRPr="0086433C">
              <w:rPr>
                <w:rFonts w:ascii="Arial" w:hAnsi="Arial" w:cs="Arial"/>
                <w:sz w:val="20"/>
              </w:rPr>
              <w:t>12,99%</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14</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GRAD ZAGREB komunalni doprinos</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61817894937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trg.Stjepana Radića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903.981,71</w:t>
            </w:r>
          </w:p>
        </w:tc>
        <w:tc>
          <w:tcPr>
            <w:tcW w:w="1067" w:type="dxa"/>
            <w:vMerge/>
            <w:tcBorders>
              <w:top w:val="nil"/>
              <w:left w:val="single" w:color="auto" w:sz="4" w:space="0"/>
              <w:bottom w:val="single" w:color="000000" w:sz="4" w:space="0"/>
              <w:right w:val="single" w:color="auto" w:sz="4" w:space="0"/>
            </w:tcBorders>
            <w:vAlign w:val="center"/>
          </w:tcPr>
          <w:p w:rsidRPr="0086433C" w:rsidR="00AE5F1D" w:rsidP="00174BFA" w:rsidRDefault="00AE5F1D">
            <w:pPr>
              <w:rPr>
                <w:rFonts w:ascii="Arial" w:hAnsi="Arial" w:cs="Arial"/>
                <w:sz w:val="20"/>
              </w:rPr>
            </w:pP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lastRenderedPageBreak/>
              <w:t>15</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GRAD ZAGREB reklame</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61817894937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trg.Stjepana Radića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28.161,94</w:t>
            </w:r>
          </w:p>
        </w:tc>
        <w:tc>
          <w:tcPr>
            <w:tcW w:w="1067" w:type="dxa"/>
            <w:vMerge/>
            <w:tcBorders>
              <w:top w:val="nil"/>
              <w:left w:val="single" w:color="auto" w:sz="4" w:space="0"/>
              <w:bottom w:val="single" w:color="000000" w:sz="4" w:space="0"/>
              <w:right w:val="single" w:color="auto" w:sz="4" w:space="0"/>
            </w:tcBorders>
            <w:vAlign w:val="center"/>
          </w:tcPr>
          <w:p w:rsidRPr="0086433C" w:rsidR="00AE5F1D" w:rsidP="00174BFA" w:rsidRDefault="00AE5F1D">
            <w:pPr>
              <w:rPr>
                <w:rFonts w:ascii="Arial" w:hAnsi="Arial" w:cs="Arial"/>
                <w:sz w:val="20"/>
              </w:rPr>
            </w:pPr>
          </w:p>
        </w:tc>
      </w:tr>
      <w:tr w:rsidRPr="0086433C" w:rsidR="00AE5F1D" w:rsidTr="00AE5F1D">
        <w:trPr>
          <w:trHeight w:val="114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16</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GRADSKA PLINARA ZAGREB-OPSKRBA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74364571096</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Radnička cesta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51.927,12</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0,70%</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17</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HEP ELEKTRA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43965974818</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grada Vukovara 37,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1.788,16</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0,02%</w:t>
            </w:r>
          </w:p>
        </w:tc>
      </w:tr>
      <w:tr w:rsidRPr="0086433C" w:rsidR="00AE5F1D" w:rsidTr="00AE5F1D">
        <w:trPr>
          <w:trHeight w:val="114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18</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HEP-operater distr.sustava d.o.o.Elektra Zagreb</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46830600751</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Gundulićeva 32,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17.649,18</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0,24%</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19</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HRT-HRVATSKA RADIOTELEVIZIJA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68419124305</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Prisavlje 3,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8.372,29</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0,11%</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20</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HRVATSKE VODE komunalni doprinos</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28921383001</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ul.grada Vukovara 220,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843.144,25</w:t>
            </w:r>
          </w:p>
        </w:tc>
        <w:tc>
          <w:tcPr>
            <w:tcW w:w="1067" w:type="dxa"/>
            <w:vMerge w:val="restart"/>
            <w:tcBorders>
              <w:top w:val="nil"/>
              <w:left w:val="single" w:color="auto" w:sz="4" w:space="0"/>
              <w:bottom w:val="single" w:color="000000" w:sz="4" w:space="0"/>
              <w:right w:val="single" w:color="auto" w:sz="4" w:space="0"/>
            </w:tcBorders>
            <w:shd w:val="clear" w:color="000000" w:fill="FFFFFF"/>
            <w:noWrap/>
            <w:vAlign w:val="center"/>
          </w:tcPr>
          <w:p w:rsidRPr="0086433C" w:rsidR="00AE5F1D" w:rsidP="00174BFA" w:rsidRDefault="00AE5F1D">
            <w:pPr>
              <w:jc w:val="right"/>
              <w:rPr>
                <w:rFonts w:ascii="Arial" w:hAnsi="Arial" w:cs="Arial"/>
                <w:sz w:val="20"/>
              </w:rPr>
            </w:pPr>
            <w:r w:rsidRPr="0086433C">
              <w:rPr>
                <w:rFonts w:ascii="Arial" w:hAnsi="Arial" w:cs="Arial"/>
                <w:sz w:val="20"/>
              </w:rPr>
              <w:t>11,63%</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21</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HRVATSKE VODE vodna naknada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28921383001</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ul.grada Vukovara 220,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14.068,08</w:t>
            </w:r>
          </w:p>
        </w:tc>
        <w:tc>
          <w:tcPr>
            <w:tcW w:w="1067" w:type="dxa"/>
            <w:vMerge/>
            <w:tcBorders>
              <w:top w:val="nil"/>
              <w:left w:val="single" w:color="auto" w:sz="4" w:space="0"/>
              <w:bottom w:val="single" w:color="000000" w:sz="4" w:space="0"/>
              <w:right w:val="single" w:color="auto" w:sz="4" w:space="0"/>
            </w:tcBorders>
            <w:vAlign w:val="center"/>
          </w:tcPr>
          <w:p w:rsidRPr="0086433C" w:rsidR="00AE5F1D" w:rsidP="00174BFA" w:rsidRDefault="00AE5F1D">
            <w:pPr>
              <w:rPr>
                <w:rFonts w:ascii="Arial" w:hAnsi="Arial" w:cs="Arial"/>
                <w:sz w:val="20"/>
              </w:rPr>
            </w:pP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22</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HRVATSKO DRUŠTVO SKLADATELJA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56668956985</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ulica Petra Berislavića 9,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6.393,30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0,09%</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23</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IMAGO REKLAMNA AGENCIJA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41856116339</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grada Vukovara 271,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10.919,06</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0,15%</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24</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AMRA BAJRAKTAREVIĆ MERKAŠ</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85555010733</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Zadarska 77,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1.789.660,10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24,28%</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25</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RH -  POREZNA UPRAVA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18683136487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PU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608.426,50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8,26%</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26</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MOJE BOJE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82612647503</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Karlovačka cesta 4a,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20.043,07</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0,27%</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27</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ODVJETNIK MARKO SAMARĐIJA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62398239711</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Ivana Gundulića 36,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114.400,00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1,55%</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28</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PROJEKTNI BIRO  NOVKOVIĆ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01699883332</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ZAGREB palinkovečka 19 a</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425.965,37</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5,78%</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29</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RWE ENERGIJA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81103558092</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Capraška 6,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14.456,89</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0,20%</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30</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SANDRA EVAČIĆ</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94901767307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 xml:space="preserve"> III Pile 29,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50.000,00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0,68%</w:t>
            </w:r>
          </w:p>
        </w:tc>
      </w:tr>
      <w:tr w:rsidRPr="0086433C" w:rsidR="00AE5F1D" w:rsidTr="00AE5F1D">
        <w:trPr>
          <w:trHeight w:val="114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lastRenderedPageBreak/>
              <w:t>31</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STATIČKI PROJEKTNI URED G i F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8413028683</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Rendićeva 28/b,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10.146,40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0,14%</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32</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VIP NET d.o.o. (sada A1 Hrvatska d.o.o.)</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29524210204</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Vrtni put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18.567,18</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0,25%</w:t>
            </w:r>
          </w:p>
        </w:tc>
      </w:tr>
      <w:tr w:rsidRPr="0086433C" w:rsidR="00AE5F1D" w:rsidTr="00AE5F1D">
        <w:trPr>
          <w:trHeight w:val="570"/>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33</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VODOOPSKRBA I ODVODNJA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83416546499</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Folnegovičeva 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28.431,29</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0,39%</w:t>
            </w:r>
          </w:p>
        </w:tc>
      </w:tr>
      <w:tr w:rsidRPr="0086433C" w:rsidR="00AE5F1D" w:rsidTr="00AE5F1D">
        <w:trPr>
          <w:trHeight w:val="855"/>
        </w:trPr>
        <w:tc>
          <w:tcPr>
            <w:tcW w:w="495" w:type="dxa"/>
            <w:tcBorders>
              <w:top w:val="nil"/>
              <w:left w:val="single" w:color="auto" w:sz="4" w:space="0"/>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34</w:t>
            </w:r>
          </w:p>
        </w:tc>
        <w:tc>
          <w:tcPr>
            <w:tcW w:w="2132"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Zagrebački Holding d.o.o.. ČISTOĆA</w:t>
            </w:r>
          </w:p>
        </w:tc>
        <w:tc>
          <w:tcPr>
            <w:tcW w:w="1558"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center"/>
              <w:rPr>
                <w:rFonts w:ascii="Arial" w:hAnsi="Arial" w:cs="Arial"/>
                <w:sz w:val="20"/>
              </w:rPr>
            </w:pPr>
            <w:r w:rsidRPr="0086433C">
              <w:rPr>
                <w:rFonts w:ascii="Arial" w:hAnsi="Arial" w:cs="Arial"/>
                <w:sz w:val="20"/>
              </w:rPr>
              <w:t>85584865987</w:t>
            </w:r>
          </w:p>
        </w:tc>
        <w:tc>
          <w:tcPr>
            <w:tcW w:w="1897"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rPr>
                <w:rFonts w:ascii="Arial" w:hAnsi="Arial" w:cs="Arial"/>
                <w:sz w:val="20"/>
              </w:rPr>
            </w:pPr>
            <w:r w:rsidRPr="0086433C">
              <w:rPr>
                <w:rFonts w:ascii="Arial" w:hAnsi="Arial" w:cs="Arial"/>
                <w:sz w:val="20"/>
              </w:rPr>
              <w:t>ul grada Vukovara 41, Zagreb</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sz w:val="20"/>
              </w:rPr>
            </w:pPr>
            <w:r w:rsidRPr="0086433C">
              <w:rPr>
                <w:rFonts w:ascii="Arial" w:hAnsi="Arial" w:cs="Arial"/>
                <w:sz w:val="20"/>
              </w:rPr>
              <w:t>6.860,00</w:t>
            </w:r>
          </w:p>
        </w:tc>
        <w:tc>
          <w:tcPr>
            <w:tcW w:w="1067" w:type="dxa"/>
            <w:tcBorders>
              <w:top w:val="nil"/>
              <w:left w:val="nil"/>
              <w:bottom w:val="single" w:color="auto" w:sz="4" w:space="0"/>
              <w:right w:val="single" w:color="auto" w:sz="4" w:space="0"/>
            </w:tcBorders>
            <w:shd w:val="clear" w:color="auto" w:fill="auto"/>
            <w:noWrap/>
            <w:vAlign w:val="center"/>
          </w:tcPr>
          <w:p w:rsidRPr="0086433C" w:rsidR="00AE5F1D" w:rsidP="00174BFA" w:rsidRDefault="00AE5F1D">
            <w:pPr>
              <w:jc w:val="right"/>
              <w:rPr>
                <w:rFonts w:ascii="Arial" w:hAnsi="Arial" w:cs="Arial"/>
                <w:sz w:val="20"/>
              </w:rPr>
            </w:pPr>
            <w:r w:rsidRPr="0086433C">
              <w:rPr>
                <w:rFonts w:ascii="Arial" w:hAnsi="Arial" w:cs="Arial"/>
                <w:sz w:val="20"/>
              </w:rPr>
              <w:t>0,09%</w:t>
            </w:r>
          </w:p>
        </w:tc>
      </w:tr>
      <w:tr w:rsidRPr="0086433C" w:rsidR="00AE5F1D" w:rsidTr="00AE5F1D">
        <w:trPr>
          <w:trHeight w:val="300"/>
        </w:trPr>
        <w:tc>
          <w:tcPr>
            <w:tcW w:w="6082" w:type="dxa"/>
            <w:gridSpan w:val="4"/>
            <w:tcBorders>
              <w:top w:val="single" w:color="auto" w:sz="4" w:space="0"/>
              <w:left w:val="single" w:color="auto" w:sz="4" w:space="0"/>
              <w:bottom w:val="single" w:color="auto" w:sz="4" w:space="0"/>
              <w:right w:val="single" w:color="000000" w:sz="4" w:space="0"/>
            </w:tcBorders>
            <w:shd w:val="clear" w:color="000000" w:fill="FFFFFF"/>
            <w:vAlign w:val="center"/>
          </w:tcPr>
          <w:p w:rsidRPr="0086433C" w:rsidR="00AE5F1D" w:rsidP="00174BFA" w:rsidRDefault="00AE5F1D">
            <w:pPr>
              <w:jc w:val="center"/>
              <w:rPr>
                <w:rFonts w:ascii="Arial" w:hAnsi="Arial" w:cs="Arial"/>
                <w:bCs/>
                <w:sz w:val="20"/>
              </w:rPr>
            </w:pPr>
            <w:r w:rsidRPr="0086433C">
              <w:rPr>
                <w:rFonts w:ascii="Arial" w:hAnsi="Arial" w:cs="Arial"/>
                <w:bCs/>
                <w:sz w:val="20"/>
              </w:rPr>
              <w:t>UKUPNO</w:t>
            </w:r>
          </w:p>
        </w:tc>
        <w:tc>
          <w:tcPr>
            <w:tcW w:w="1473" w:type="dxa"/>
            <w:tcBorders>
              <w:top w:val="nil"/>
              <w:left w:val="nil"/>
              <w:bottom w:val="single" w:color="auto" w:sz="4" w:space="0"/>
              <w:right w:val="single" w:color="auto" w:sz="4" w:space="0"/>
            </w:tcBorders>
            <w:shd w:val="clear" w:color="000000" w:fill="FFFFFF"/>
            <w:vAlign w:val="center"/>
          </w:tcPr>
          <w:p w:rsidRPr="0086433C" w:rsidR="00AE5F1D" w:rsidP="00174BFA" w:rsidRDefault="00AE5F1D">
            <w:pPr>
              <w:jc w:val="right"/>
              <w:rPr>
                <w:rFonts w:ascii="Arial" w:hAnsi="Arial" w:cs="Arial"/>
                <w:bCs/>
                <w:sz w:val="20"/>
              </w:rPr>
            </w:pPr>
            <w:r w:rsidRPr="0086433C">
              <w:rPr>
                <w:rFonts w:ascii="Arial" w:hAnsi="Arial" w:cs="Arial"/>
                <w:bCs/>
                <w:sz w:val="20"/>
              </w:rPr>
              <w:t>7.370.178,40</w:t>
            </w:r>
          </w:p>
        </w:tc>
        <w:tc>
          <w:tcPr>
            <w:tcW w:w="1067" w:type="dxa"/>
            <w:tcBorders>
              <w:top w:val="nil"/>
              <w:left w:val="nil"/>
              <w:bottom w:val="single" w:color="auto" w:sz="4" w:space="0"/>
              <w:right w:val="single" w:color="auto" w:sz="4" w:space="0"/>
            </w:tcBorders>
            <w:shd w:val="clear" w:color="auto" w:fill="auto"/>
            <w:noWrap/>
            <w:vAlign w:val="bottom"/>
          </w:tcPr>
          <w:p w:rsidRPr="0086433C" w:rsidR="00AE5F1D" w:rsidP="00174BFA" w:rsidRDefault="00AE5F1D">
            <w:pPr>
              <w:jc w:val="right"/>
              <w:rPr>
                <w:rFonts w:ascii="Arial" w:hAnsi="Arial" w:cs="Arial"/>
                <w:bCs/>
                <w:sz w:val="20"/>
              </w:rPr>
            </w:pPr>
            <w:r w:rsidRPr="0086433C">
              <w:rPr>
                <w:rFonts w:ascii="Arial" w:hAnsi="Arial" w:cs="Arial"/>
                <w:bCs/>
                <w:sz w:val="20"/>
              </w:rPr>
              <w:t>100,00%</w:t>
            </w:r>
          </w:p>
        </w:tc>
      </w:tr>
    </w:tbl>
    <w:p w:rsidRPr="0011355E" w:rsidR="001356C1" w:rsidP="007862EE" w:rsidRDefault="001356C1">
      <w:pPr>
        <w:jc w:val="both"/>
        <w:rPr>
          <w:rFonts w:ascii="Arial" w:hAnsi="Arial" w:cs="Arial"/>
          <w:sz w:val="24"/>
          <w:szCs w:val="24"/>
          <w:u w:val="single"/>
        </w:rPr>
      </w:pPr>
    </w:p>
    <w:p w:rsidRPr="0011355E" w:rsidR="00147935" w:rsidP="00147935" w:rsidRDefault="00147935">
      <w:pPr>
        <w:ind w:firstLine="720"/>
        <w:jc w:val="both"/>
        <w:rPr>
          <w:rFonts w:ascii="Arial" w:hAnsi="Arial" w:cs="Arial"/>
          <w:sz w:val="24"/>
          <w:szCs w:val="24"/>
          <w:u w:val="single"/>
        </w:rPr>
      </w:pPr>
      <w:r w:rsidRPr="0011355E">
        <w:rPr>
          <w:rFonts w:ascii="Arial" w:hAnsi="Arial" w:cs="Arial"/>
          <w:sz w:val="24"/>
          <w:szCs w:val="24"/>
          <w:u w:val="single"/>
        </w:rPr>
        <w:t xml:space="preserve">Pristupa se glasovanju </w:t>
      </w:r>
    </w:p>
    <w:p w:rsidRPr="0011355E" w:rsidR="0018146A" w:rsidP="00335033" w:rsidRDefault="0018146A">
      <w:pPr>
        <w:jc w:val="both"/>
        <w:rPr>
          <w:rFonts w:ascii="Arial" w:hAnsi="Arial" w:cs="Arial"/>
          <w:sz w:val="24"/>
          <w:szCs w:val="24"/>
        </w:rPr>
      </w:pPr>
    </w:p>
    <w:p w:rsidRPr="0011355E" w:rsidR="00536F7E" w:rsidP="00536F7E" w:rsidRDefault="00A21883">
      <w:pPr>
        <w:ind w:firstLine="720"/>
        <w:jc w:val="both"/>
        <w:rPr>
          <w:rFonts w:ascii="Arial" w:hAnsi="Arial" w:cs="Arial"/>
          <w:sz w:val="24"/>
          <w:szCs w:val="24"/>
        </w:rPr>
      </w:pPr>
      <w:r w:rsidRPr="0011355E">
        <w:rPr>
          <w:rFonts w:ascii="Arial" w:hAnsi="Arial" w:cs="Arial"/>
          <w:sz w:val="24"/>
          <w:szCs w:val="24"/>
        </w:rPr>
        <w:t>Sud</w:t>
      </w:r>
      <w:r w:rsidRPr="0011355E" w:rsidR="00536F7E">
        <w:rPr>
          <w:rFonts w:ascii="Arial" w:hAnsi="Arial" w:cs="Arial"/>
          <w:sz w:val="24"/>
          <w:szCs w:val="24"/>
        </w:rPr>
        <w:t xml:space="preserve"> poziva svakog od nazočnih vjerovnika pojedinačno se izjasniti glasuje li za ili protiv odluke o prihvaćanju stečajnog plana</w:t>
      </w:r>
    </w:p>
    <w:p w:rsidRPr="0011355E" w:rsidR="007A3AA7" w:rsidP="00C567C1" w:rsidRDefault="007A3AA7">
      <w:pPr>
        <w:jc w:val="both"/>
        <w:rPr>
          <w:rFonts w:ascii="Arial" w:hAnsi="Arial" w:cs="Arial"/>
          <w:sz w:val="24"/>
          <w:szCs w:val="24"/>
        </w:rPr>
      </w:pPr>
    </w:p>
    <w:p w:rsidRPr="007A3AA7" w:rsidR="007A3AA7" w:rsidP="007A3AA7" w:rsidRDefault="007A3AA7">
      <w:pPr>
        <w:pStyle w:val="Odlomakpopisa"/>
        <w:numPr>
          <w:ilvl w:val="0"/>
          <w:numId w:val="45"/>
        </w:numPr>
        <w:rPr>
          <w:rFonts w:ascii="Arial" w:hAnsi="Arial" w:cs="Arial"/>
          <w:bCs/>
          <w:sz w:val="24"/>
          <w:szCs w:val="24"/>
        </w:rPr>
      </w:pPr>
      <w:r w:rsidRPr="007A3AA7">
        <w:rPr>
          <w:rFonts w:ascii="Arial" w:hAnsi="Arial" w:cs="Arial"/>
          <w:bCs/>
          <w:sz w:val="24"/>
          <w:szCs w:val="24"/>
        </w:rPr>
        <w:t>SKUPINA – VJEROVNICI I. VIŠEG ISPLATNOG REDA</w:t>
      </w:r>
    </w:p>
    <w:p w:rsidRPr="007A3AA7" w:rsidR="007A3AA7" w:rsidP="007A3AA7" w:rsidRDefault="007A3AA7">
      <w:pPr>
        <w:pStyle w:val="Odlomakpopisa"/>
        <w:rPr>
          <w:b/>
          <w:bCs/>
          <w:sz w:val="24"/>
          <w:szCs w:val="24"/>
        </w:rPr>
      </w:pPr>
    </w:p>
    <w:tbl>
      <w:tblPr>
        <w:tblW w:w="9500" w:type="dxa"/>
        <w:tblLook w:firstRow="1" w:lastRow="0" w:firstColumn="1" w:lastColumn="0" w:noHBand="0" w:noVBand="1" w:val="04A0"/>
      </w:tblPr>
      <w:tblGrid>
        <w:gridCol w:w="494"/>
        <w:gridCol w:w="1795"/>
        <w:gridCol w:w="1611"/>
        <w:gridCol w:w="2046"/>
        <w:gridCol w:w="1493"/>
        <w:gridCol w:w="1100"/>
        <w:gridCol w:w="961"/>
      </w:tblGrid>
      <w:tr w:rsidRPr="007A3AA7" w:rsidR="00A0607D" w:rsidTr="00A0607D">
        <w:trPr>
          <w:trHeight w:val="780"/>
        </w:trPr>
        <w:tc>
          <w:tcPr>
            <w:tcW w:w="494" w:type="dxa"/>
            <w:tcBorders>
              <w:top w:val="single" w:color="auto" w:sz="8" w:space="0"/>
              <w:left w:val="single" w:color="auto" w:sz="8" w:space="0"/>
              <w:bottom w:val="single" w:color="auto" w:sz="8" w:space="0"/>
              <w:right w:val="single" w:color="auto" w:sz="4" w:space="0"/>
            </w:tcBorders>
            <w:shd w:val="clear" w:color="000000" w:fill="FFFFFF"/>
            <w:vAlign w:val="center"/>
          </w:tcPr>
          <w:p w:rsidRPr="007A3AA7" w:rsidR="007A3AA7" w:rsidP="007A3AA7" w:rsidRDefault="007A3AA7">
            <w:pPr>
              <w:jc w:val="both"/>
              <w:rPr>
                <w:rFonts w:ascii="Arial" w:hAnsi="Arial" w:cs="Arial"/>
                <w:bCs/>
                <w:sz w:val="20"/>
              </w:rPr>
            </w:pPr>
            <w:r w:rsidRPr="007A3AA7">
              <w:rPr>
                <w:rFonts w:ascii="Arial" w:hAnsi="Arial" w:cs="Arial"/>
                <w:bCs/>
                <w:sz w:val="20"/>
              </w:rPr>
              <w:t xml:space="preserve">RB </w:t>
            </w:r>
          </w:p>
        </w:tc>
        <w:tc>
          <w:tcPr>
            <w:tcW w:w="1869" w:type="dxa"/>
            <w:tcBorders>
              <w:top w:val="single" w:color="auto" w:sz="8" w:space="0"/>
              <w:left w:val="nil"/>
              <w:bottom w:val="single" w:color="auto" w:sz="8" w:space="0"/>
              <w:right w:val="single" w:color="auto" w:sz="4"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Ime i prezime / tvrtka  vjerovnika</w:t>
            </w:r>
          </w:p>
        </w:tc>
        <w:tc>
          <w:tcPr>
            <w:tcW w:w="1636" w:type="dxa"/>
            <w:tcBorders>
              <w:top w:val="single" w:color="auto" w:sz="8" w:space="0"/>
              <w:left w:val="nil"/>
              <w:bottom w:val="single" w:color="auto" w:sz="8" w:space="0"/>
              <w:right w:val="single" w:color="auto" w:sz="4"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 xml:space="preserve">    OIB vjerovnika </w:t>
            </w:r>
          </w:p>
        </w:tc>
        <w:tc>
          <w:tcPr>
            <w:tcW w:w="2127" w:type="dxa"/>
            <w:tcBorders>
              <w:top w:val="single" w:color="auto" w:sz="8" w:space="0"/>
              <w:left w:val="nil"/>
              <w:bottom w:val="single" w:color="auto" w:sz="8" w:space="0"/>
              <w:right w:val="single" w:color="auto" w:sz="4"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Adresa / sjedište vjerovnika</w:t>
            </w:r>
          </w:p>
        </w:tc>
        <w:tc>
          <w:tcPr>
            <w:tcW w:w="1534" w:type="dxa"/>
            <w:tcBorders>
              <w:top w:val="single" w:color="auto" w:sz="8" w:space="0"/>
              <w:left w:val="nil"/>
              <w:bottom w:val="single" w:color="auto" w:sz="8" w:space="0"/>
              <w:right w:val="single" w:color="auto" w:sz="4"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Iznos priznate tražbine  (kn)</w:t>
            </w:r>
          </w:p>
        </w:tc>
        <w:tc>
          <w:tcPr>
            <w:tcW w:w="1100" w:type="dxa"/>
            <w:tcBorders>
              <w:top w:val="single" w:color="auto" w:sz="8" w:space="0"/>
              <w:left w:val="nil"/>
              <w:bottom w:val="single" w:color="auto" w:sz="8" w:space="0"/>
              <w:right w:val="single" w:color="auto" w:sz="8"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Postotak  - pravo glasa</w:t>
            </w:r>
          </w:p>
        </w:tc>
        <w:tc>
          <w:tcPr>
            <w:tcW w:w="740" w:type="dxa"/>
            <w:tcBorders>
              <w:top w:val="single" w:color="auto" w:sz="4" w:space="0"/>
              <w:bottom w:val="single" w:color="auto" w:sz="4" w:space="0"/>
              <w:right w:val="single" w:color="auto" w:sz="4" w:space="0"/>
            </w:tcBorders>
            <w:shd w:val="clear" w:color="auto" w:fill="auto"/>
          </w:tcPr>
          <w:p w:rsidR="00A0607D" w:rsidRDefault="0017772E">
            <w:pPr>
              <w:widowControl/>
              <w:overflowPunct/>
              <w:autoSpaceDE/>
              <w:autoSpaceDN/>
              <w:adjustRightInd/>
              <w:textAlignment w:val="auto"/>
              <w:rPr>
                <w:rFonts w:ascii="Arial" w:hAnsi="Arial" w:cs="Arial"/>
                <w:sz w:val="20"/>
              </w:rPr>
            </w:pPr>
            <w:r>
              <w:rPr>
                <w:rFonts w:ascii="Arial" w:hAnsi="Arial" w:cs="Arial"/>
                <w:sz w:val="20"/>
              </w:rPr>
              <w:t>ZA/</w:t>
            </w:r>
          </w:p>
          <w:p w:rsidRPr="007A3AA7" w:rsidR="0017772E" w:rsidRDefault="0017772E">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1</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AORPS</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43234722109</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Frankopanska 11,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101.323,10</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12,83%</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2</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Danica  Češnjaj</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54938382455</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Trnsko 9D,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3.815,08</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0,48%</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3</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Igor  Šinkovec</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19392050199</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Preradovićeva 15, Samobor</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8.801,65</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1,11%</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4</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Ivica Kovačević</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00256047224</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III Pile 29,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3.957,80</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0,50%</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ZA</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5</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Luka  Babić</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74711430497</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Božidara Magovca 79,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12.392,65</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1,57%</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114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6</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RH-porezna uprava dp za mirovinsko osiguranje</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18683136487</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 xml:space="preserve">PU ZAGREB  </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71.592,49</w:t>
            </w:r>
          </w:p>
        </w:tc>
        <w:tc>
          <w:tcPr>
            <w:tcW w:w="1100" w:type="dxa"/>
            <w:vMerge w:val="restart"/>
            <w:tcBorders>
              <w:top w:val="nil"/>
              <w:left w:val="single" w:color="auto" w:sz="4" w:space="0"/>
              <w:bottom w:val="single" w:color="000000"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9,77%</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7</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RH-porezna uprava porez i prirez na plaće</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18683136487</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 xml:space="preserve">PU ZAGREB  </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5.615,23</w:t>
            </w:r>
          </w:p>
        </w:tc>
        <w:tc>
          <w:tcPr>
            <w:tcW w:w="1100" w:type="dxa"/>
            <w:vMerge/>
            <w:tcBorders>
              <w:top w:val="nil"/>
              <w:left w:val="single" w:color="auto" w:sz="4" w:space="0"/>
              <w:bottom w:val="single" w:color="000000" w:sz="4" w:space="0"/>
              <w:right w:val="single" w:color="auto" w:sz="4" w:space="0"/>
            </w:tcBorders>
            <w:vAlign w:val="center"/>
          </w:tcPr>
          <w:p w:rsidRPr="007A3AA7" w:rsidR="007A3AA7" w:rsidP="007A3AA7" w:rsidRDefault="007A3AA7">
            <w:pPr>
              <w:rPr>
                <w:rFonts w:ascii="Arial" w:hAnsi="Arial" w:cs="Arial"/>
                <w:sz w:val="20"/>
              </w:rPr>
            </w:pP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8</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 xml:space="preserve">Sandra Evačić </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94901767307</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III Pile 29,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8.707,30</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1,10%</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ZA</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9</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Sanja  Stojanović</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16828514580</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Samoborska cesta 97,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3.843,48</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0,49%</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285"/>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10</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Slađana Vujčetić</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10396099821</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Ivančani 38,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5.636,89</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0,71%</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11</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 xml:space="preserve">Slobodan Vukadinović </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88132905817</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Selska cesta 30 c,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2.892,24</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0,37%</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lastRenderedPageBreak/>
              <w:t>12</w:t>
            </w:r>
          </w:p>
        </w:tc>
        <w:tc>
          <w:tcPr>
            <w:tcW w:w="1869"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Stjepan Dumančić</w:t>
            </w:r>
          </w:p>
        </w:tc>
        <w:tc>
          <w:tcPr>
            <w:tcW w:w="1636"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43266041842</w:t>
            </w:r>
          </w:p>
        </w:tc>
        <w:tc>
          <w:tcPr>
            <w:tcW w:w="2127"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Antuna Šoljana 7, Zagreb</w:t>
            </w:r>
          </w:p>
        </w:tc>
        <w:tc>
          <w:tcPr>
            <w:tcW w:w="1534" w:type="dxa"/>
            <w:tcBorders>
              <w:top w:val="nil"/>
              <w:left w:val="nil"/>
              <w:bottom w:val="single" w:color="auto" w:sz="4" w:space="0"/>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553.179,57</w:t>
            </w:r>
          </w:p>
        </w:tc>
        <w:tc>
          <w:tcPr>
            <w:tcW w:w="1100" w:type="dxa"/>
            <w:tcBorders>
              <w:top w:val="nil"/>
              <w:left w:val="nil"/>
              <w:bottom w:val="single" w:color="auto" w:sz="4" w:space="0"/>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70,04%</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8B7C53">
            <w:pPr>
              <w:widowControl/>
              <w:overflowPunct/>
              <w:autoSpaceDE/>
              <w:autoSpaceDN/>
              <w:adjustRightInd/>
              <w:textAlignment w:val="auto"/>
              <w:rPr>
                <w:rFonts w:ascii="Arial" w:hAnsi="Arial" w:cs="Arial"/>
                <w:sz w:val="20"/>
              </w:rPr>
            </w:pPr>
            <w:r>
              <w:rPr>
                <w:rFonts w:ascii="Arial" w:hAnsi="Arial" w:cs="Arial"/>
                <w:sz w:val="20"/>
              </w:rPr>
              <w:t>ZA</w:t>
            </w:r>
          </w:p>
        </w:tc>
      </w:tr>
      <w:tr w:rsidRPr="007A3AA7" w:rsidR="00A0607D" w:rsidTr="00A0607D">
        <w:trPr>
          <w:trHeight w:val="585"/>
        </w:trPr>
        <w:tc>
          <w:tcPr>
            <w:tcW w:w="494" w:type="dxa"/>
            <w:tcBorders>
              <w:top w:val="nil"/>
              <w:left w:val="single" w:color="auto" w:sz="4" w:space="0"/>
              <w:bottom w:val="nil"/>
              <w:right w:val="single" w:color="auto" w:sz="4" w:space="0"/>
            </w:tcBorders>
            <w:shd w:val="clear" w:color="000000" w:fill="FFFFFF"/>
            <w:vAlign w:val="center"/>
          </w:tcPr>
          <w:p w:rsidRPr="007A3AA7" w:rsidR="007A3AA7" w:rsidP="007A3AA7" w:rsidRDefault="007A3AA7">
            <w:pPr>
              <w:jc w:val="center"/>
              <w:rPr>
                <w:rFonts w:ascii="Arial" w:hAnsi="Arial" w:cs="Arial"/>
                <w:sz w:val="20"/>
              </w:rPr>
            </w:pPr>
            <w:r w:rsidRPr="007A3AA7">
              <w:rPr>
                <w:rFonts w:ascii="Arial" w:hAnsi="Arial" w:cs="Arial"/>
                <w:sz w:val="20"/>
              </w:rPr>
              <w:t>13</w:t>
            </w:r>
          </w:p>
        </w:tc>
        <w:tc>
          <w:tcPr>
            <w:tcW w:w="1869" w:type="dxa"/>
            <w:tcBorders>
              <w:top w:val="nil"/>
              <w:left w:val="nil"/>
              <w:bottom w:val="nil"/>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Tajana Kožulj</w:t>
            </w:r>
          </w:p>
        </w:tc>
        <w:tc>
          <w:tcPr>
            <w:tcW w:w="1636" w:type="dxa"/>
            <w:tcBorders>
              <w:top w:val="nil"/>
              <w:left w:val="nil"/>
              <w:bottom w:val="nil"/>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02299909993</w:t>
            </w:r>
          </w:p>
        </w:tc>
        <w:tc>
          <w:tcPr>
            <w:tcW w:w="2127" w:type="dxa"/>
            <w:tcBorders>
              <w:top w:val="nil"/>
              <w:left w:val="nil"/>
              <w:bottom w:val="nil"/>
              <w:right w:val="single" w:color="auto" w:sz="4" w:space="0"/>
            </w:tcBorders>
            <w:shd w:val="clear" w:color="000000" w:fill="FFFFFF"/>
            <w:vAlign w:val="center"/>
          </w:tcPr>
          <w:p w:rsidRPr="007A3AA7" w:rsidR="007A3AA7" w:rsidP="007A3AA7" w:rsidRDefault="007A3AA7">
            <w:pPr>
              <w:jc w:val="both"/>
              <w:rPr>
                <w:rFonts w:ascii="Arial" w:hAnsi="Arial" w:cs="Arial"/>
                <w:sz w:val="20"/>
              </w:rPr>
            </w:pPr>
            <w:r w:rsidRPr="007A3AA7">
              <w:rPr>
                <w:rFonts w:ascii="Arial" w:hAnsi="Arial" w:cs="Arial"/>
                <w:sz w:val="20"/>
              </w:rPr>
              <w:t>Side Košutića 28,  Zagreb</w:t>
            </w:r>
          </w:p>
        </w:tc>
        <w:tc>
          <w:tcPr>
            <w:tcW w:w="1534" w:type="dxa"/>
            <w:tcBorders>
              <w:top w:val="nil"/>
              <w:left w:val="nil"/>
              <w:bottom w:val="nil"/>
              <w:right w:val="single" w:color="auto" w:sz="4" w:space="0"/>
            </w:tcBorders>
            <w:shd w:val="clear" w:color="000000" w:fill="FFFFFF"/>
            <w:vAlign w:val="center"/>
          </w:tcPr>
          <w:p w:rsidRPr="007A3AA7" w:rsidR="007A3AA7" w:rsidP="007A3AA7" w:rsidRDefault="007A3AA7">
            <w:pPr>
              <w:jc w:val="right"/>
              <w:rPr>
                <w:rFonts w:ascii="Arial" w:hAnsi="Arial" w:cs="Arial"/>
                <w:sz w:val="20"/>
              </w:rPr>
            </w:pPr>
            <w:r w:rsidRPr="007A3AA7">
              <w:rPr>
                <w:rFonts w:ascii="Arial" w:hAnsi="Arial" w:cs="Arial"/>
                <w:sz w:val="20"/>
              </w:rPr>
              <w:t>8.103,75</w:t>
            </w:r>
          </w:p>
        </w:tc>
        <w:tc>
          <w:tcPr>
            <w:tcW w:w="1100" w:type="dxa"/>
            <w:tcBorders>
              <w:top w:val="nil"/>
              <w:left w:val="nil"/>
              <w:bottom w:val="nil"/>
              <w:right w:val="single" w:color="auto" w:sz="4" w:space="0"/>
            </w:tcBorders>
            <w:shd w:val="clear" w:color="auto" w:fill="auto"/>
            <w:noWrap/>
            <w:vAlign w:val="center"/>
          </w:tcPr>
          <w:p w:rsidRPr="007A3AA7" w:rsidR="007A3AA7" w:rsidP="007A3AA7" w:rsidRDefault="007A3AA7">
            <w:pPr>
              <w:jc w:val="right"/>
              <w:rPr>
                <w:rFonts w:ascii="Arial" w:hAnsi="Arial" w:cs="Arial"/>
                <w:sz w:val="20"/>
              </w:rPr>
            </w:pPr>
            <w:r w:rsidRPr="007A3AA7">
              <w:rPr>
                <w:rFonts w:ascii="Arial" w:hAnsi="Arial" w:cs="Arial"/>
                <w:sz w:val="20"/>
              </w:rPr>
              <w:t>1,03%</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942CB1">
            <w:pPr>
              <w:widowControl/>
              <w:overflowPunct/>
              <w:autoSpaceDE/>
              <w:autoSpaceDN/>
              <w:adjustRightInd/>
              <w:textAlignment w:val="auto"/>
              <w:rPr>
                <w:rFonts w:ascii="Arial" w:hAnsi="Arial" w:cs="Arial"/>
                <w:sz w:val="20"/>
              </w:rPr>
            </w:pPr>
            <w:r>
              <w:rPr>
                <w:rFonts w:ascii="Arial" w:hAnsi="Arial" w:cs="Arial"/>
                <w:sz w:val="20"/>
              </w:rPr>
              <w:t>PROTIV</w:t>
            </w:r>
          </w:p>
        </w:tc>
      </w:tr>
      <w:tr w:rsidRPr="007A3AA7" w:rsidR="00A0607D" w:rsidTr="00A0607D">
        <w:trPr>
          <w:trHeight w:val="315"/>
        </w:trPr>
        <w:tc>
          <w:tcPr>
            <w:tcW w:w="6126" w:type="dxa"/>
            <w:gridSpan w:val="4"/>
            <w:tcBorders>
              <w:top w:val="single" w:color="auto" w:sz="8" w:space="0"/>
              <w:left w:val="single" w:color="auto" w:sz="8" w:space="0"/>
              <w:bottom w:val="single" w:color="auto" w:sz="8" w:space="0"/>
              <w:right w:val="single" w:color="auto" w:sz="4" w:space="0"/>
            </w:tcBorders>
            <w:shd w:val="clear" w:color="000000" w:fill="FFFFFF"/>
            <w:vAlign w:val="center"/>
          </w:tcPr>
          <w:p w:rsidRPr="007A3AA7" w:rsidR="007A3AA7" w:rsidP="007A3AA7" w:rsidRDefault="007A3AA7">
            <w:pPr>
              <w:jc w:val="center"/>
              <w:rPr>
                <w:rFonts w:ascii="Arial" w:hAnsi="Arial" w:cs="Arial"/>
                <w:bCs/>
                <w:sz w:val="20"/>
              </w:rPr>
            </w:pPr>
            <w:r w:rsidRPr="007A3AA7">
              <w:rPr>
                <w:rFonts w:ascii="Arial" w:hAnsi="Arial" w:cs="Arial"/>
                <w:bCs/>
                <w:sz w:val="20"/>
              </w:rPr>
              <w:t>UKUPNO</w:t>
            </w:r>
          </w:p>
        </w:tc>
        <w:tc>
          <w:tcPr>
            <w:tcW w:w="1534" w:type="dxa"/>
            <w:tcBorders>
              <w:top w:val="single" w:color="auto" w:sz="8" w:space="0"/>
              <w:left w:val="nil"/>
              <w:bottom w:val="single" w:color="auto" w:sz="8" w:space="0"/>
              <w:right w:val="single" w:color="auto" w:sz="4" w:space="0"/>
            </w:tcBorders>
            <w:shd w:val="clear" w:color="000000" w:fill="FFFFFF"/>
            <w:vAlign w:val="center"/>
          </w:tcPr>
          <w:p w:rsidRPr="007A3AA7" w:rsidR="007A3AA7" w:rsidP="007A3AA7" w:rsidRDefault="007A3AA7">
            <w:pPr>
              <w:jc w:val="right"/>
              <w:rPr>
                <w:rFonts w:ascii="Arial" w:hAnsi="Arial" w:cs="Arial"/>
                <w:bCs/>
                <w:sz w:val="20"/>
              </w:rPr>
            </w:pPr>
            <w:r w:rsidRPr="007A3AA7">
              <w:rPr>
                <w:rFonts w:ascii="Arial" w:hAnsi="Arial" w:cs="Arial"/>
                <w:bCs/>
                <w:sz w:val="20"/>
              </w:rPr>
              <w:t>789.861,23</w:t>
            </w:r>
          </w:p>
        </w:tc>
        <w:tc>
          <w:tcPr>
            <w:tcW w:w="1100" w:type="dxa"/>
            <w:tcBorders>
              <w:top w:val="single" w:color="auto" w:sz="8" w:space="0"/>
              <w:left w:val="nil"/>
              <w:bottom w:val="single" w:color="auto" w:sz="8" w:space="0"/>
              <w:right w:val="single" w:color="auto" w:sz="8" w:space="0"/>
            </w:tcBorders>
            <w:shd w:val="clear" w:color="auto" w:fill="auto"/>
            <w:noWrap/>
            <w:vAlign w:val="bottom"/>
          </w:tcPr>
          <w:p w:rsidRPr="007A3AA7" w:rsidR="007A3AA7" w:rsidP="007A3AA7" w:rsidRDefault="007A3AA7">
            <w:pPr>
              <w:jc w:val="right"/>
              <w:rPr>
                <w:rFonts w:ascii="Arial" w:hAnsi="Arial" w:cs="Arial"/>
                <w:bCs/>
                <w:sz w:val="20"/>
              </w:rPr>
            </w:pPr>
            <w:r w:rsidRPr="007A3AA7">
              <w:rPr>
                <w:rFonts w:ascii="Arial" w:hAnsi="Arial" w:cs="Arial"/>
                <w:bCs/>
                <w:sz w:val="20"/>
              </w:rPr>
              <w:t>100,00%</w:t>
            </w:r>
          </w:p>
        </w:tc>
        <w:tc>
          <w:tcPr>
            <w:tcW w:w="740" w:type="dxa"/>
            <w:tcBorders>
              <w:top w:val="single" w:color="auto" w:sz="4" w:space="0"/>
              <w:bottom w:val="single" w:color="auto" w:sz="4" w:space="0"/>
              <w:right w:val="single" w:color="auto" w:sz="4" w:space="0"/>
            </w:tcBorders>
            <w:shd w:val="clear" w:color="auto" w:fill="auto"/>
          </w:tcPr>
          <w:p w:rsidRPr="007A3AA7" w:rsidR="00A0607D" w:rsidRDefault="00A0607D">
            <w:pPr>
              <w:widowControl/>
              <w:overflowPunct/>
              <w:autoSpaceDE/>
              <w:autoSpaceDN/>
              <w:adjustRightInd/>
              <w:textAlignment w:val="auto"/>
              <w:rPr>
                <w:rFonts w:ascii="Arial" w:hAnsi="Arial" w:cs="Arial"/>
                <w:sz w:val="20"/>
              </w:rPr>
            </w:pPr>
          </w:p>
        </w:tc>
      </w:tr>
    </w:tbl>
    <w:p w:rsidR="007A3AA7" w:rsidP="007A3AA7" w:rsidRDefault="007A3AA7"/>
    <w:p w:rsidRPr="007A3AA7" w:rsidR="007A3AA7" w:rsidP="007A3AA7" w:rsidRDefault="007A3AA7">
      <w:pPr>
        <w:pStyle w:val="Odlomakpopisa"/>
        <w:numPr>
          <w:ilvl w:val="0"/>
          <w:numId w:val="45"/>
        </w:numPr>
        <w:rPr>
          <w:rFonts w:ascii="Arial" w:hAnsi="Arial" w:cs="Arial"/>
          <w:bCs/>
          <w:sz w:val="24"/>
          <w:szCs w:val="24"/>
        </w:rPr>
      </w:pPr>
      <w:r w:rsidRPr="007A3AA7">
        <w:rPr>
          <w:rFonts w:ascii="Arial" w:hAnsi="Arial" w:cs="Arial"/>
          <w:bCs/>
          <w:sz w:val="24"/>
          <w:szCs w:val="24"/>
        </w:rPr>
        <w:t>SKUPINA – RAZLUČNI VJEROVNICI</w:t>
      </w:r>
    </w:p>
    <w:p w:rsidRPr="007A3AA7" w:rsidR="007A3AA7" w:rsidP="007A3AA7" w:rsidRDefault="007A3AA7">
      <w:pPr>
        <w:pStyle w:val="Odlomakpopisa"/>
        <w:rPr>
          <w:rFonts w:ascii="Arial" w:hAnsi="Arial" w:cs="Arial"/>
          <w:bCs/>
          <w:sz w:val="24"/>
          <w:szCs w:val="24"/>
        </w:rPr>
      </w:pPr>
    </w:p>
    <w:tbl>
      <w:tblPr>
        <w:tblW w:w="9747" w:type="dxa"/>
        <w:tblLook w:firstRow="1" w:lastRow="0" w:firstColumn="1" w:lastColumn="0" w:noHBand="0" w:noVBand="1" w:val="04A0"/>
      </w:tblPr>
      <w:tblGrid>
        <w:gridCol w:w="555"/>
        <w:gridCol w:w="1990"/>
        <w:gridCol w:w="1535"/>
        <w:gridCol w:w="2045"/>
        <w:gridCol w:w="1476"/>
        <w:gridCol w:w="1068"/>
        <w:gridCol w:w="24"/>
        <w:gridCol w:w="1054"/>
      </w:tblGrid>
      <w:tr w:rsidRPr="00CB7CA9" w:rsidR="00324035" w:rsidTr="0017772E">
        <w:trPr>
          <w:trHeight w:val="315"/>
        </w:trPr>
        <w:tc>
          <w:tcPr>
            <w:tcW w:w="8693" w:type="dxa"/>
            <w:gridSpan w:val="7"/>
            <w:tcBorders>
              <w:top w:val="single" w:color="auto" w:sz="4" w:space="0"/>
              <w:left w:val="single" w:color="auto" w:sz="4" w:space="0"/>
              <w:bottom w:val="nil"/>
              <w:right w:val="single" w:color="auto" w:sz="4" w:space="0"/>
            </w:tcBorders>
            <w:shd w:val="clear" w:color="000000" w:fill="FFFFFF"/>
            <w:noWrap/>
            <w:vAlign w:val="center"/>
          </w:tcPr>
          <w:p w:rsidRPr="00CB7CA9" w:rsidR="007A3AA7" w:rsidP="007A3AA7" w:rsidRDefault="007A3AA7">
            <w:pPr>
              <w:rPr>
                <w:rFonts w:ascii="Arial" w:hAnsi="Arial" w:cs="Arial"/>
                <w:bCs/>
                <w:sz w:val="20"/>
              </w:rPr>
            </w:pPr>
            <w:r w:rsidRPr="00CB7CA9">
              <w:rPr>
                <w:rFonts w:ascii="Arial" w:hAnsi="Arial" w:cs="Arial"/>
                <w:bCs/>
                <w:sz w:val="20"/>
              </w:rPr>
              <w:t>RAZLUČNI VJEROVNICI - osporenog razlučnog prava</w:t>
            </w:r>
          </w:p>
        </w:tc>
        <w:tc>
          <w:tcPr>
            <w:tcW w:w="1054" w:type="dxa"/>
            <w:tcBorders>
              <w:top w:val="single" w:color="auto" w:sz="4" w:space="0"/>
              <w:bottom w:val="single" w:color="auto" w:sz="4" w:space="0"/>
              <w:right w:val="single" w:color="auto" w:sz="4" w:space="0"/>
            </w:tcBorders>
            <w:shd w:val="clear" w:color="auto" w:fill="auto"/>
          </w:tcPr>
          <w:p w:rsidRPr="00CB7CA9" w:rsidR="00324035" w:rsidRDefault="00324035">
            <w:pPr>
              <w:widowControl/>
              <w:overflowPunct/>
              <w:autoSpaceDE/>
              <w:autoSpaceDN/>
              <w:adjustRightInd/>
              <w:textAlignment w:val="auto"/>
              <w:rPr>
                <w:rFonts w:ascii="Arial" w:hAnsi="Arial" w:cs="Arial"/>
                <w:sz w:val="20"/>
              </w:rPr>
            </w:pPr>
          </w:p>
        </w:tc>
      </w:tr>
      <w:tr w:rsidRPr="00CB7CA9" w:rsidR="00324035" w:rsidTr="0017772E">
        <w:trPr>
          <w:trHeight w:val="780"/>
        </w:trPr>
        <w:tc>
          <w:tcPr>
            <w:tcW w:w="555" w:type="dxa"/>
            <w:tcBorders>
              <w:top w:val="single" w:color="auto" w:sz="8" w:space="0"/>
              <w:left w:val="single" w:color="auto" w:sz="8" w:space="0"/>
              <w:bottom w:val="single" w:color="auto" w:sz="8" w:space="0"/>
              <w:right w:val="single" w:color="auto" w:sz="4" w:space="0"/>
            </w:tcBorders>
            <w:shd w:val="clear" w:color="000000" w:fill="FFFFFF"/>
            <w:vAlign w:val="center"/>
          </w:tcPr>
          <w:p w:rsidRPr="00CB7CA9" w:rsidR="00324035" w:rsidP="007A3AA7" w:rsidRDefault="00324035">
            <w:pPr>
              <w:jc w:val="both"/>
              <w:rPr>
                <w:rFonts w:ascii="Arial" w:hAnsi="Arial" w:cs="Arial"/>
                <w:bCs/>
                <w:color w:val="404040"/>
                <w:sz w:val="20"/>
              </w:rPr>
            </w:pPr>
            <w:r w:rsidRPr="00CB7CA9">
              <w:rPr>
                <w:rFonts w:ascii="Arial" w:hAnsi="Arial" w:cs="Arial"/>
                <w:bCs/>
                <w:color w:val="404040"/>
                <w:sz w:val="20"/>
              </w:rPr>
              <w:t xml:space="preserve">RB </w:t>
            </w:r>
          </w:p>
        </w:tc>
        <w:tc>
          <w:tcPr>
            <w:tcW w:w="1990" w:type="dxa"/>
            <w:tcBorders>
              <w:top w:val="single" w:color="auto" w:sz="8" w:space="0"/>
              <w:left w:val="nil"/>
              <w:bottom w:val="single" w:color="auto" w:sz="8" w:space="0"/>
              <w:right w:val="single" w:color="auto" w:sz="4" w:space="0"/>
            </w:tcBorders>
            <w:shd w:val="clear" w:color="000000" w:fill="FFFFFF"/>
            <w:vAlign w:val="center"/>
          </w:tcPr>
          <w:p w:rsidRPr="00CB7CA9" w:rsidR="00324035" w:rsidP="007A3AA7" w:rsidRDefault="00324035">
            <w:pPr>
              <w:jc w:val="center"/>
              <w:rPr>
                <w:rFonts w:ascii="Arial" w:hAnsi="Arial" w:cs="Arial"/>
                <w:bCs/>
                <w:color w:val="404040"/>
                <w:sz w:val="20"/>
              </w:rPr>
            </w:pPr>
            <w:r w:rsidRPr="00CB7CA9">
              <w:rPr>
                <w:rFonts w:ascii="Arial" w:hAnsi="Arial" w:cs="Arial"/>
                <w:bCs/>
                <w:color w:val="404040"/>
                <w:sz w:val="20"/>
              </w:rPr>
              <w:t>Ime i prezime / tvrtka  vjerovnika</w:t>
            </w:r>
          </w:p>
        </w:tc>
        <w:tc>
          <w:tcPr>
            <w:tcW w:w="1535" w:type="dxa"/>
            <w:tcBorders>
              <w:top w:val="single" w:color="auto" w:sz="8" w:space="0"/>
              <w:left w:val="nil"/>
              <w:bottom w:val="single" w:color="auto" w:sz="8" w:space="0"/>
              <w:right w:val="single" w:color="auto" w:sz="4" w:space="0"/>
            </w:tcBorders>
            <w:shd w:val="clear" w:color="000000" w:fill="FFFFFF"/>
            <w:vAlign w:val="center"/>
          </w:tcPr>
          <w:p w:rsidRPr="00CB7CA9" w:rsidR="00324035" w:rsidP="007A3AA7" w:rsidRDefault="00324035">
            <w:pPr>
              <w:jc w:val="center"/>
              <w:rPr>
                <w:rFonts w:ascii="Arial" w:hAnsi="Arial" w:cs="Arial"/>
                <w:bCs/>
                <w:color w:val="404040"/>
                <w:sz w:val="20"/>
              </w:rPr>
            </w:pPr>
            <w:r w:rsidRPr="00CB7CA9">
              <w:rPr>
                <w:rFonts w:ascii="Arial" w:hAnsi="Arial" w:cs="Arial"/>
                <w:bCs/>
                <w:color w:val="404040"/>
                <w:sz w:val="20"/>
              </w:rPr>
              <w:t xml:space="preserve">    OIB vjerovnika </w:t>
            </w:r>
          </w:p>
        </w:tc>
        <w:tc>
          <w:tcPr>
            <w:tcW w:w="2045" w:type="dxa"/>
            <w:tcBorders>
              <w:top w:val="single" w:color="auto" w:sz="8" w:space="0"/>
              <w:left w:val="nil"/>
              <w:bottom w:val="single" w:color="auto" w:sz="8" w:space="0"/>
              <w:right w:val="single" w:color="auto" w:sz="4" w:space="0"/>
            </w:tcBorders>
            <w:shd w:val="clear" w:color="000000" w:fill="FFFFFF"/>
            <w:vAlign w:val="center"/>
          </w:tcPr>
          <w:p w:rsidRPr="00CB7CA9" w:rsidR="00324035" w:rsidP="007A3AA7" w:rsidRDefault="00324035">
            <w:pPr>
              <w:jc w:val="center"/>
              <w:rPr>
                <w:rFonts w:ascii="Arial" w:hAnsi="Arial" w:cs="Arial"/>
                <w:bCs/>
                <w:color w:val="404040"/>
                <w:sz w:val="20"/>
              </w:rPr>
            </w:pPr>
            <w:r w:rsidRPr="00CB7CA9">
              <w:rPr>
                <w:rFonts w:ascii="Arial" w:hAnsi="Arial" w:cs="Arial"/>
                <w:bCs/>
                <w:color w:val="404040"/>
                <w:sz w:val="20"/>
              </w:rPr>
              <w:t>Adresa / sjedište vjerovnika</w:t>
            </w:r>
          </w:p>
        </w:tc>
        <w:tc>
          <w:tcPr>
            <w:tcW w:w="1476" w:type="dxa"/>
            <w:tcBorders>
              <w:top w:val="single" w:color="auto" w:sz="8" w:space="0"/>
              <w:left w:val="nil"/>
              <w:bottom w:val="single" w:color="auto" w:sz="8" w:space="0"/>
              <w:right w:val="single" w:color="auto" w:sz="4" w:space="0"/>
            </w:tcBorders>
            <w:shd w:val="clear" w:color="000000" w:fill="FFFFFF"/>
            <w:vAlign w:val="center"/>
          </w:tcPr>
          <w:p w:rsidRPr="00CB7CA9" w:rsidR="00324035" w:rsidP="007A3AA7" w:rsidRDefault="00324035">
            <w:pPr>
              <w:jc w:val="center"/>
              <w:rPr>
                <w:rFonts w:ascii="Arial" w:hAnsi="Arial" w:cs="Arial"/>
                <w:bCs/>
                <w:color w:val="404040"/>
                <w:sz w:val="20"/>
              </w:rPr>
            </w:pPr>
            <w:r w:rsidRPr="00CB7CA9">
              <w:rPr>
                <w:rFonts w:ascii="Arial" w:hAnsi="Arial" w:cs="Arial"/>
                <w:bCs/>
                <w:color w:val="404040"/>
                <w:sz w:val="20"/>
              </w:rPr>
              <w:t>Iznos priznate tražbine  (kn)</w:t>
            </w:r>
          </w:p>
        </w:tc>
        <w:tc>
          <w:tcPr>
            <w:tcW w:w="1068" w:type="dxa"/>
            <w:tcBorders>
              <w:top w:val="single" w:color="auto" w:sz="8" w:space="0"/>
              <w:left w:val="nil"/>
              <w:bottom w:val="single" w:color="auto" w:sz="8" w:space="0"/>
              <w:right w:val="single" w:color="auto" w:sz="8" w:space="0"/>
            </w:tcBorders>
            <w:shd w:val="clear" w:color="000000" w:fill="FFFFFF"/>
            <w:vAlign w:val="center"/>
          </w:tcPr>
          <w:p w:rsidRPr="00CB7CA9" w:rsidR="00324035" w:rsidP="007A3AA7" w:rsidRDefault="00324035">
            <w:pPr>
              <w:jc w:val="center"/>
              <w:rPr>
                <w:rFonts w:ascii="Arial" w:hAnsi="Arial" w:cs="Arial"/>
                <w:bCs/>
                <w:sz w:val="20"/>
              </w:rPr>
            </w:pPr>
            <w:r w:rsidRPr="00CB7CA9">
              <w:rPr>
                <w:rFonts w:ascii="Arial" w:hAnsi="Arial" w:cs="Arial"/>
                <w:bCs/>
                <w:sz w:val="20"/>
              </w:rPr>
              <w:t>Postotak  - pravo glasa</w:t>
            </w:r>
          </w:p>
        </w:tc>
        <w:tc>
          <w:tcPr>
            <w:tcW w:w="1078" w:type="dxa"/>
            <w:gridSpan w:val="2"/>
            <w:tcBorders>
              <w:bottom w:val="single" w:color="auto" w:sz="4" w:space="0"/>
              <w:right w:val="single" w:color="auto" w:sz="4" w:space="0"/>
            </w:tcBorders>
            <w:shd w:val="clear" w:color="auto" w:fill="auto"/>
          </w:tcPr>
          <w:p w:rsidR="00324035" w:rsidRDefault="0017772E">
            <w:pPr>
              <w:widowControl/>
              <w:overflowPunct/>
              <w:autoSpaceDE/>
              <w:autoSpaceDN/>
              <w:adjustRightInd/>
              <w:textAlignment w:val="auto"/>
              <w:rPr>
                <w:rFonts w:ascii="Arial" w:hAnsi="Arial" w:cs="Arial"/>
                <w:sz w:val="20"/>
              </w:rPr>
            </w:pPr>
            <w:r>
              <w:rPr>
                <w:rFonts w:ascii="Arial" w:hAnsi="Arial" w:cs="Arial"/>
                <w:sz w:val="20"/>
              </w:rPr>
              <w:t>ZA/</w:t>
            </w:r>
          </w:p>
          <w:p w:rsidRPr="00CB7CA9" w:rsidR="0017772E" w:rsidRDefault="0017772E">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24035" w:rsidTr="0017772E">
        <w:trPr>
          <w:trHeight w:val="855"/>
        </w:trPr>
        <w:tc>
          <w:tcPr>
            <w:tcW w:w="555" w:type="dxa"/>
            <w:tcBorders>
              <w:top w:val="single" w:color="auto" w:sz="4" w:space="0"/>
              <w:left w:val="single" w:color="auto" w:sz="4" w:space="0"/>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1</w:t>
            </w:r>
          </w:p>
        </w:tc>
        <w:tc>
          <w:tcPr>
            <w:tcW w:w="1990" w:type="dxa"/>
            <w:tcBorders>
              <w:top w:val="single" w:color="auto" w:sz="4" w:space="0"/>
              <w:left w:val="nil"/>
              <w:bottom w:val="single" w:color="auto" w:sz="4" w:space="0"/>
              <w:right w:val="single" w:color="auto" w:sz="4" w:space="0"/>
            </w:tcBorders>
            <w:shd w:val="clear" w:color="000000" w:fill="FFFFFF"/>
            <w:vAlign w:val="center"/>
          </w:tcPr>
          <w:p w:rsidRPr="00CB7CA9" w:rsidR="00324035" w:rsidP="007A3AA7" w:rsidRDefault="00324035">
            <w:pPr>
              <w:rPr>
                <w:rFonts w:ascii="Arial" w:hAnsi="Arial" w:cs="Arial"/>
                <w:sz w:val="20"/>
              </w:rPr>
            </w:pPr>
            <w:r w:rsidRPr="00CB7CA9">
              <w:rPr>
                <w:rFonts w:ascii="Arial" w:hAnsi="Arial" w:cs="Arial"/>
                <w:sz w:val="20"/>
              </w:rPr>
              <w:t>ELEKTRO TERMIČKI SUSTAVI d.o.o.</w:t>
            </w:r>
          </w:p>
        </w:tc>
        <w:tc>
          <w:tcPr>
            <w:tcW w:w="1535" w:type="dxa"/>
            <w:tcBorders>
              <w:top w:val="single" w:color="auto" w:sz="4" w:space="0"/>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66950824428</w:t>
            </w:r>
          </w:p>
        </w:tc>
        <w:tc>
          <w:tcPr>
            <w:tcW w:w="2045" w:type="dxa"/>
            <w:tcBorders>
              <w:top w:val="single" w:color="auto" w:sz="4" w:space="0"/>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ul. I Industrijski odvojak 8, Nova Gradiška</w:t>
            </w:r>
          </w:p>
        </w:tc>
        <w:tc>
          <w:tcPr>
            <w:tcW w:w="1476" w:type="dxa"/>
            <w:tcBorders>
              <w:top w:val="single" w:color="auto" w:sz="4" w:space="0"/>
              <w:left w:val="nil"/>
              <w:bottom w:val="single" w:color="auto" w:sz="4" w:space="0"/>
              <w:right w:val="single" w:color="auto" w:sz="4" w:space="0"/>
            </w:tcBorders>
            <w:shd w:val="clear" w:color="000000" w:fill="FFFFFF"/>
            <w:vAlign w:val="center"/>
          </w:tcPr>
          <w:p w:rsidRPr="00CB7CA9" w:rsidR="00324035" w:rsidP="007A3AA7" w:rsidRDefault="00324035">
            <w:pPr>
              <w:jc w:val="right"/>
              <w:rPr>
                <w:rFonts w:ascii="Arial" w:hAnsi="Arial" w:cs="Arial"/>
                <w:sz w:val="20"/>
              </w:rPr>
            </w:pPr>
            <w:r w:rsidRPr="00CB7CA9">
              <w:rPr>
                <w:rFonts w:ascii="Arial" w:hAnsi="Arial" w:cs="Arial"/>
                <w:sz w:val="20"/>
              </w:rPr>
              <w:t>600.000,00</w:t>
            </w:r>
          </w:p>
        </w:tc>
        <w:tc>
          <w:tcPr>
            <w:tcW w:w="1068" w:type="dxa"/>
            <w:tcBorders>
              <w:top w:val="single" w:color="auto" w:sz="4" w:space="0"/>
              <w:left w:val="nil"/>
              <w:bottom w:val="single" w:color="auto" w:sz="4" w:space="0"/>
              <w:right w:val="single" w:color="auto" w:sz="4" w:space="0"/>
            </w:tcBorders>
            <w:shd w:val="clear" w:color="auto" w:fill="auto"/>
            <w:noWrap/>
            <w:vAlign w:val="center"/>
          </w:tcPr>
          <w:p w:rsidRPr="00CB7CA9" w:rsidR="00324035" w:rsidP="007A3AA7" w:rsidRDefault="00324035">
            <w:pPr>
              <w:jc w:val="right"/>
              <w:rPr>
                <w:rFonts w:ascii="Arial" w:hAnsi="Arial" w:cs="Arial"/>
                <w:sz w:val="20"/>
              </w:rPr>
            </w:pPr>
            <w:r w:rsidRPr="00CB7CA9">
              <w:rPr>
                <w:rFonts w:ascii="Arial" w:hAnsi="Arial" w:cs="Arial"/>
                <w:sz w:val="20"/>
              </w:rPr>
              <w:t>23,68%</w:t>
            </w:r>
          </w:p>
        </w:tc>
        <w:tc>
          <w:tcPr>
            <w:tcW w:w="1078" w:type="dxa"/>
            <w:gridSpan w:val="2"/>
            <w:tcBorders>
              <w:top w:val="single" w:color="auto" w:sz="4" w:space="0"/>
              <w:right w:val="single" w:color="auto" w:sz="4" w:space="0"/>
            </w:tcBorders>
            <w:shd w:val="clear" w:color="auto" w:fill="auto"/>
          </w:tcPr>
          <w:p w:rsidRPr="00CB7CA9" w:rsidR="00324035"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324035" w:rsidTr="0017772E">
        <w:trPr>
          <w:trHeight w:val="300"/>
        </w:trPr>
        <w:tc>
          <w:tcPr>
            <w:tcW w:w="8693" w:type="dxa"/>
            <w:gridSpan w:val="7"/>
            <w:tcBorders>
              <w:top w:val="nil"/>
              <w:left w:val="single" w:color="auto" w:sz="4" w:space="0"/>
              <w:bottom w:val="single" w:color="auto" w:sz="4" w:space="0"/>
              <w:right w:val="single" w:color="auto" w:sz="4" w:space="0"/>
            </w:tcBorders>
            <w:shd w:val="clear" w:color="000000" w:fill="FFFFFF"/>
            <w:noWrap/>
            <w:vAlign w:val="center"/>
          </w:tcPr>
          <w:p w:rsidRPr="00CB7CA9" w:rsidR="007A3AA7" w:rsidP="007A3AA7" w:rsidRDefault="007A3AA7">
            <w:pPr>
              <w:rPr>
                <w:rFonts w:ascii="Arial" w:hAnsi="Arial" w:cs="Arial"/>
                <w:sz w:val="20"/>
              </w:rPr>
            </w:pPr>
            <w:r w:rsidRPr="00CB7CA9">
              <w:rPr>
                <w:rFonts w:ascii="Arial" w:hAnsi="Arial" w:cs="Arial"/>
                <w:bCs/>
                <w:sz w:val="20"/>
              </w:rPr>
              <w:t xml:space="preserve">RAZLUČNI VJEROVNICI - </w:t>
            </w:r>
            <w:r w:rsidRPr="00CB7CA9">
              <w:rPr>
                <w:rFonts w:ascii="Arial" w:hAnsi="Arial" w:cs="Arial"/>
                <w:bCs/>
                <w:sz w:val="20"/>
                <w:u w:val="single"/>
              </w:rPr>
              <w:t>nespornih</w:t>
            </w:r>
            <w:r w:rsidRPr="00CB7CA9">
              <w:rPr>
                <w:rFonts w:ascii="Arial" w:hAnsi="Arial" w:cs="Arial"/>
                <w:bCs/>
                <w:sz w:val="20"/>
              </w:rPr>
              <w:t xml:space="preserve"> tražbina naplativih izvan stečajnog postupka  </w:t>
            </w:r>
            <w:r w:rsidRPr="00CB7CA9">
              <w:rPr>
                <w:rFonts w:ascii="Arial" w:hAnsi="Arial" w:cs="Arial"/>
                <w:sz w:val="20"/>
              </w:rPr>
              <w:t> </w:t>
            </w:r>
          </w:p>
        </w:tc>
        <w:tc>
          <w:tcPr>
            <w:tcW w:w="1054" w:type="dxa"/>
            <w:tcBorders>
              <w:top w:val="single" w:color="auto" w:sz="4" w:space="0"/>
              <w:bottom w:val="single" w:color="auto" w:sz="4" w:space="0"/>
              <w:right w:val="single" w:color="auto" w:sz="4" w:space="0"/>
            </w:tcBorders>
            <w:shd w:val="clear" w:color="auto" w:fill="auto"/>
          </w:tcPr>
          <w:p w:rsidRPr="00CB7CA9" w:rsidR="00324035" w:rsidRDefault="00324035">
            <w:pPr>
              <w:widowControl/>
              <w:overflowPunct/>
              <w:autoSpaceDE/>
              <w:autoSpaceDN/>
              <w:adjustRightInd/>
              <w:textAlignment w:val="auto"/>
              <w:rPr>
                <w:rFonts w:ascii="Arial" w:hAnsi="Arial" w:cs="Arial"/>
                <w:sz w:val="20"/>
              </w:rPr>
            </w:pPr>
          </w:p>
        </w:tc>
      </w:tr>
      <w:tr w:rsidRPr="00CB7CA9" w:rsidR="00324035" w:rsidTr="0017772E">
        <w:trPr>
          <w:trHeight w:val="855"/>
        </w:trPr>
        <w:tc>
          <w:tcPr>
            <w:tcW w:w="555" w:type="dxa"/>
            <w:tcBorders>
              <w:top w:val="nil"/>
              <w:left w:val="single" w:color="auto" w:sz="4" w:space="0"/>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1</w:t>
            </w:r>
          </w:p>
        </w:tc>
        <w:tc>
          <w:tcPr>
            <w:tcW w:w="1990"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rPr>
                <w:rFonts w:ascii="Arial" w:hAnsi="Arial" w:cs="Arial"/>
                <w:sz w:val="20"/>
              </w:rPr>
            </w:pPr>
            <w:r w:rsidRPr="00CB7CA9">
              <w:rPr>
                <w:rFonts w:ascii="Arial" w:hAnsi="Arial" w:cs="Arial"/>
                <w:sz w:val="20"/>
              </w:rPr>
              <w:t>AMRA BAJRAKTAREVIĆ MERKAŠ</w:t>
            </w:r>
          </w:p>
        </w:tc>
        <w:tc>
          <w:tcPr>
            <w:tcW w:w="1535"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85555010733</w:t>
            </w:r>
          </w:p>
        </w:tc>
        <w:tc>
          <w:tcPr>
            <w:tcW w:w="2045"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Zadarska 77, Zagreb</w:t>
            </w:r>
          </w:p>
        </w:tc>
        <w:tc>
          <w:tcPr>
            <w:tcW w:w="1476"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right"/>
              <w:rPr>
                <w:rFonts w:ascii="Arial" w:hAnsi="Arial" w:cs="Arial"/>
                <w:sz w:val="20"/>
              </w:rPr>
            </w:pPr>
            <w:r w:rsidRPr="00CB7CA9">
              <w:rPr>
                <w:rFonts w:ascii="Arial" w:hAnsi="Arial" w:cs="Arial"/>
                <w:sz w:val="20"/>
              </w:rPr>
              <w:t>1.097.462,90</w:t>
            </w:r>
          </w:p>
        </w:tc>
        <w:tc>
          <w:tcPr>
            <w:tcW w:w="1068" w:type="dxa"/>
            <w:tcBorders>
              <w:top w:val="nil"/>
              <w:left w:val="nil"/>
              <w:bottom w:val="single" w:color="auto" w:sz="4" w:space="0"/>
              <w:right w:val="single" w:color="auto" w:sz="4" w:space="0"/>
            </w:tcBorders>
            <w:shd w:val="clear" w:color="auto" w:fill="auto"/>
            <w:noWrap/>
            <w:vAlign w:val="center"/>
          </w:tcPr>
          <w:p w:rsidRPr="00CB7CA9" w:rsidR="00324035" w:rsidP="007A3AA7" w:rsidRDefault="00324035">
            <w:pPr>
              <w:jc w:val="right"/>
              <w:rPr>
                <w:rFonts w:ascii="Arial" w:hAnsi="Arial" w:cs="Arial"/>
                <w:sz w:val="20"/>
              </w:rPr>
            </w:pPr>
            <w:r w:rsidRPr="00CB7CA9">
              <w:rPr>
                <w:rFonts w:ascii="Arial" w:hAnsi="Arial" w:cs="Arial"/>
                <w:sz w:val="20"/>
              </w:rPr>
              <w:t>43,31%</w:t>
            </w:r>
          </w:p>
        </w:tc>
        <w:tc>
          <w:tcPr>
            <w:tcW w:w="1078" w:type="dxa"/>
            <w:gridSpan w:val="2"/>
            <w:tcBorders>
              <w:top w:val="single" w:color="auto" w:sz="4" w:space="0"/>
              <w:bottom w:val="single" w:color="auto" w:sz="4" w:space="0"/>
              <w:right w:val="single" w:color="auto" w:sz="4" w:space="0"/>
            </w:tcBorders>
            <w:shd w:val="clear" w:color="auto" w:fill="auto"/>
          </w:tcPr>
          <w:p w:rsidRPr="00CB7CA9" w:rsidR="00324035"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324035" w:rsidTr="0017772E">
        <w:trPr>
          <w:trHeight w:val="570"/>
        </w:trPr>
        <w:tc>
          <w:tcPr>
            <w:tcW w:w="555" w:type="dxa"/>
            <w:tcBorders>
              <w:top w:val="nil"/>
              <w:left w:val="single" w:color="auto" w:sz="4" w:space="0"/>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2</w:t>
            </w:r>
          </w:p>
        </w:tc>
        <w:tc>
          <w:tcPr>
            <w:tcW w:w="1990"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rPr>
                <w:rFonts w:ascii="Arial" w:hAnsi="Arial" w:cs="Arial"/>
                <w:sz w:val="20"/>
              </w:rPr>
            </w:pPr>
            <w:r w:rsidRPr="00CB7CA9">
              <w:rPr>
                <w:rFonts w:ascii="Arial" w:hAnsi="Arial" w:cs="Arial"/>
                <w:sz w:val="20"/>
              </w:rPr>
              <w:t>ALPHACROM d.o.o.</w:t>
            </w:r>
          </w:p>
        </w:tc>
        <w:tc>
          <w:tcPr>
            <w:tcW w:w="1535"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18966227376</w:t>
            </w:r>
          </w:p>
        </w:tc>
        <w:tc>
          <w:tcPr>
            <w:tcW w:w="2045"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center"/>
              <w:rPr>
                <w:rFonts w:ascii="Arial" w:hAnsi="Arial" w:cs="Arial"/>
                <w:sz w:val="20"/>
              </w:rPr>
            </w:pPr>
            <w:r w:rsidRPr="00CB7CA9">
              <w:rPr>
                <w:rFonts w:ascii="Arial" w:hAnsi="Arial" w:cs="Arial"/>
                <w:sz w:val="20"/>
              </w:rPr>
              <w:t>Karlovačka cesta 24, Zagreb</w:t>
            </w:r>
          </w:p>
        </w:tc>
        <w:tc>
          <w:tcPr>
            <w:tcW w:w="1476"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right"/>
              <w:rPr>
                <w:rFonts w:ascii="Arial" w:hAnsi="Arial" w:cs="Arial"/>
                <w:sz w:val="20"/>
              </w:rPr>
            </w:pPr>
            <w:r w:rsidRPr="00CB7CA9">
              <w:rPr>
                <w:rFonts w:ascii="Arial" w:hAnsi="Arial" w:cs="Arial"/>
                <w:sz w:val="20"/>
              </w:rPr>
              <w:t>836.505,14</w:t>
            </w:r>
          </w:p>
        </w:tc>
        <w:tc>
          <w:tcPr>
            <w:tcW w:w="1068" w:type="dxa"/>
            <w:tcBorders>
              <w:top w:val="nil"/>
              <w:left w:val="nil"/>
              <w:bottom w:val="single" w:color="auto" w:sz="4" w:space="0"/>
              <w:right w:val="single" w:color="auto" w:sz="4" w:space="0"/>
            </w:tcBorders>
            <w:shd w:val="clear" w:color="auto" w:fill="auto"/>
            <w:noWrap/>
            <w:vAlign w:val="center"/>
          </w:tcPr>
          <w:p w:rsidRPr="00CB7CA9" w:rsidR="00324035" w:rsidP="007A3AA7" w:rsidRDefault="00324035">
            <w:pPr>
              <w:jc w:val="right"/>
              <w:rPr>
                <w:rFonts w:ascii="Arial" w:hAnsi="Arial" w:cs="Arial"/>
                <w:sz w:val="20"/>
              </w:rPr>
            </w:pPr>
            <w:r w:rsidRPr="00CB7CA9">
              <w:rPr>
                <w:rFonts w:ascii="Arial" w:hAnsi="Arial" w:cs="Arial"/>
                <w:sz w:val="20"/>
              </w:rPr>
              <w:t>33,01%</w:t>
            </w:r>
          </w:p>
        </w:tc>
        <w:tc>
          <w:tcPr>
            <w:tcW w:w="1078" w:type="dxa"/>
            <w:gridSpan w:val="2"/>
            <w:tcBorders>
              <w:top w:val="single" w:color="auto" w:sz="4" w:space="0"/>
              <w:bottom w:val="single" w:color="auto" w:sz="4" w:space="0"/>
              <w:right w:val="single" w:color="auto" w:sz="4" w:space="0"/>
            </w:tcBorders>
            <w:shd w:val="clear" w:color="auto" w:fill="auto"/>
          </w:tcPr>
          <w:p w:rsidRPr="00CB7CA9" w:rsidR="00324035"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324035" w:rsidTr="0017772E">
        <w:trPr>
          <w:trHeight w:val="300"/>
        </w:trPr>
        <w:tc>
          <w:tcPr>
            <w:tcW w:w="6125" w:type="dxa"/>
            <w:gridSpan w:val="4"/>
            <w:tcBorders>
              <w:top w:val="single" w:color="auto" w:sz="4" w:space="0"/>
              <w:left w:val="single" w:color="auto" w:sz="4" w:space="0"/>
              <w:bottom w:val="single" w:color="auto" w:sz="4" w:space="0"/>
              <w:right w:val="single" w:color="000000" w:sz="4" w:space="0"/>
            </w:tcBorders>
            <w:shd w:val="clear" w:color="000000" w:fill="FFFFFF"/>
            <w:vAlign w:val="center"/>
          </w:tcPr>
          <w:p w:rsidRPr="00CB7CA9" w:rsidR="00324035" w:rsidP="007A3AA7" w:rsidRDefault="00324035">
            <w:pPr>
              <w:jc w:val="center"/>
              <w:rPr>
                <w:rFonts w:ascii="Arial" w:hAnsi="Arial" w:cs="Arial"/>
                <w:bCs/>
                <w:sz w:val="20"/>
              </w:rPr>
            </w:pPr>
            <w:r w:rsidRPr="00CB7CA9">
              <w:rPr>
                <w:rFonts w:ascii="Arial" w:hAnsi="Arial" w:cs="Arial"/>
                <w:bCs/>
                <w:sz w:val="20"/>
              </w:rPr>
              <w:t>UKUPNO</w:t>
            </w:r>
          </w:p>
        </w:tc>
        <w:tc>
          <w:tcPr>
            <w:tcW w:w="1476" w:type="dxa"/>
            <w:tcBorders>
              <w:top w:val="nil"/>
              <w:left w:val="nil"/>
              <w:bottom w:val="single" w:color="auto" w:sz="4" w:space="0"/>
              <w:right w:val="single" w:color="auto" w:sz="4" w:space="0"/>
            </w:tcBorders>
            <w:shd w:val="clear" w:color="000000" w:fill="FFFFFF"/>
            <w:vAlign w:val="center"/>
          </w:tcPr>
          <w:p w:rsidRPr="00CB7CA9" w:rsidR="00324035" w:rsidP="007A3AA7" w:rsidRDefault="00324035">
            <w:pPr>
              <w:jc w:val="right"/>
              <w:rPr>
                <w:rFonts w:ascii="Arial" w:hAnsi="Arial" w:cs="Arial"/>
                <w:bCs/>
                <w:sz w:val="20"/>
              </w:rPr>
            </w:pPr>
            <w:r w:rsidRPr="00CB7CA9">
              <w:rPr>
                <w:rFonts w:ascii="Arial" w:hAnsi="Arial" w:cs="Arial"/>
                <w:bCs/>
                <w:sz w:val="20"/>
              </w:rPr>
              <w:t>2.533.968,04</w:t>
            </w:r>
          </w:p>
        </w:tc>
        <w:tc>
          <w:tcPr>
            <w:tcW w:w="1068" w:type="dxa"/>
            <w:tcBorders>
              <w:top w:val="nil"/>
              <w:left w:val="nil"/>
              <w:bottom w:val="single" w:color="auto" w:sz="4" w:space="0"/>
              <w:right w:val="single" w:color="auto" w:sz="4" w:space="0"/>
            </w:tcBorders>
            <w:shd w:val="clear" w:color="auto" w:fill="auto"/>
            <w:noWrap/>
            <w:vAlign w:val="bottom"/>
          </w:tcPr>
          <w:p w:rsidRPr="00CB7CA9" w:rsidR="00324035" w:rsidP="007A3AA7" w:rsidRDefault="00324035">
            <w:pPr>
              <w:jc w:val="right"/>
              <w:rPr>
                <w:rFonts w:ascii="Arial" w:hAnsi="Arial" w:cs="Arial"/>
                <w:bCs/>
                <w:sz w:val="20"/>
              </w:rPr>
            </w:pPr>
            <w:r w:rsidRPr="00CB7CA9">
              <w:rPr>
                <w:rFonts w:ascii="Arial" w:hAnsi="Arial" w:cs="Arial"/>
                <w:bCs/>
                <w:sz w:val="20"/>
              </w:rPr>
              <w:t>100,00%</w:t>
            </w:r>
          </w:p>
        </w:tc>
        <w:tc>
          <w:tcPr>
            <w:tcW w:w="1078" w:type="dxa"/>
            <w:gridSpan w:val="2"/>
            <w:tcBorders>
              <w:top w:val="single" w:color="auto" w:sz="4" w:space="0"/>
              <w:bottom w:val="single" w:color="auto" w:sz="4" w:space="0"/>
              <w:right w:val="single" w:color="auto" w:sz="4" w:space="0"/>
            </w:tcBorders>
            <w:shd w:val="clear" w:color="auto" w:fill="auto"/>
          </w:tcPr>
          <w:p w:rsidRPr="00CB7CA9" w:rsidR="00324035" w:rsidRDefault="00324035">
            <w:pPr>
              <w:widowControl/>
              <w:overflowPunct/>
              <w:autoSpaceDE/>
              <w:autoSpaceDN/>
              <w:adjustRightInd/>
              <w:textAlignment w:val="auto"/>
              <w:rPr>
                <w:rFonts w:ascii="Arial" w:hAnsi="Arial" w:cs="Arial"/>
                <w:sz w:val="20"/>
              </w:rPr>
            </w:pPr>
          </w:p>
        </w:tc>
      </w:tr>
    </w:tbl>
    <w:p w:rsidR="007A3AA7" w:rsidP="007A3AA7" w:rsidRDefault="007A3AA7"/>
    <w:p w:rsidR="00C567C1" w:rsidP="007A3AA7" w:rsidRDefault="00C567C1"/>
    <w:p w:rsidR="00C567C1" w:rsidP="007A3AA7" w:rsidRDefault="00C567C1"/>
    <w:p w:rsidR="00C567C1" w:rsidP="007A3AA7" w:rsidRDefault="00C567C1"/>
    <w:p w:rsidRPr="00CB7CA9" w:rsidR="007A3AA7" w:rsidP="00CB7CA9" w:rsidRDefault="007A3AA7">
      <w:pPr>
        <w:pStyle w:val="Odlomakpopisa"/>
        <w:numPr>
          <w:ilvl w:val="0"/>
          <w:numId w:val="45"/>
        </w:numPr>
        <w:rPr>
          <w:rFonts w:ascii="Arial" w:hAnsi="Arial" w:cs="Arial"/>
          <w:bCs/>
          <w:sz w:val="24"/>
          <w:szCs w:val="24"/>
        </w:rPr>
      </w:pPr>
      <w:r w:rsidRPr="00CB7CA9">
        <w:rPr>
          <w:rFonts w:ascii="Arial" w:hAnsi="Arial" w:cs="Arial"/>
          <w:bCs/>
          <w:sz w:val="24"/>
          <w:szCs w:val="24"/>
        </w:rPr>
        <w:t>SKUPINA – VJEROVNICI II. VIŠEG ISPLATNOG REDA</w:t>
      </w:r>
    </w:p>
    <w:p w:rsidRPr="00CB7CA9" w:rsidR="00CB7CA9" w:rsidP="00CB7CA9" w:rsidRDefault="00CB7CA9">
      <w:pPr>
        <w:pStyle w:val="Odlomakpopisa"/>
        <w:rPr>
          <w:b/>
          <w:bCs/>
          <w:sz w:val="24"/>
          <w:szCs w:val="24"/>
        </w:rPr>
      </w:pPr>
    </w:p>
    <w:tbl>
      <w:tblPr>
        <w:tblW w:w="9600" w:type="dxa"/>
        <w:tblLook w:firstRow="1" w:lastRow="0" w:firstColumn="1" w:lastColumn="0" w:noHBand="0" w:noVBand="1" w:val="04A0"/>
      </w:tblPr>
      <w:tblGrid>
        <w:gridCol w:w="494"/>
        <w:gridCol w:w="2132"/>
        <w:gridCol w:w="1561"/>
        <w:gridCol w:w="1909"/>
        <w:gridCol w:w="1476"/>
        <w:gridCol w:w="1067"/>
        <w:gridCol w:w="961"/>
      </w:tblGrid>
      <w:tr w:rsidRPr="00CB7CA9" w:rsidR="00EE484C" w:rsidTr="00C567C1">
        <w:trPr>
          <w:trHeight w:val="780"/>
        </w:trPr>
        <w:tc>
          <w:tcPr>
            <w:tcW w:w="494" w:type="dxa"/>
            <w:tcBorders>
              <w:top w:val="single" w:color="auto" w:sz="8" w:space="0"/>
              <w:left w:val="single" w:color="auto" w:sz="8" w:space="0"/>
              <w:bottom w:val="nil"/>
              <w:right w:val="single" w:color="auto" w:sz="4" w:space="0"/>
            </w:tcBorders>
            <w:shd w:val="clear" w:color="000000" w:fill="FFFFFF"/>
            <w:vAlign w:val="center"/>
          </w:tcPr>
          <w:p w:rsidRPr="00CB7CA9" w:rsidR="00EE484C" w:rsidP="007A3AA7" w:rsidRDefault="00EE484C">
            <w:pPr>
              <w:jc w:val="both"/>
              <w:rPr>
                <w:rFonts w:ascii="Arial" w:hAnsi="Arial" w:cs="Arial"/>
                <w:bCs/>
                <w:color w:val="404040"/>
                <w:sz w:val="20"/>
              </w:rPr>
            </w:pPr>
            <w:r w:rsidRPr="00CB7CA9">
              <w:rPr>
                <w:rFonts w:ascii="Arial" w:hAnsi="Arial" w:cs="Arial"/>
                <w:bCs/>
                <w:color w:val="404040"/>
                <w:sz w:val="20"/>
              </w:rPr>
              <w:t xml:space="preserve">RB </w:t>
            </w:r>
          </w:p>
        </w:tc>
        <w:tc>
          <w:tcPr>
            <w:tcW w:w="2132" w:type="dxa"/>
            <w:tcBorders>
              <w:top w:val="single" w:color="auto" w:sz="8" w:space="0"/>
              <w:left w:val="nil"/>
              <w:bottom w:val="nil"/>
              <w:right w:val="single" w:color="auto" w:sz="4" w:space="0"/>
            </w:tcBorders>
            <w:shd w:val="clear" w:color="000000" w:fill="FFFFFF"/>
            <w:vAlign w:val="center"/>
          </w:tcPr>
          <w:p w:rsidRPr="00CB7CA9" w:rsidR="00EE484C" w:rsidP="007A3AA7" w:rsidRDefault="00EE484C">
            <w:pPr>
              <w:jc w:val="center"/>
              <w:rPr>
                <w:rFonts w:ascii="Arial" w:hAnsi="Arial" w:cs="Arial"/>
                <w:bCs/>
                <w:color w:val="404040"/>
                <w:sz w:val="20"/>
              </w:rPr>
            </w:pPr>
            <w:r w:rsidRPr="00CB7CA9">
              <w:rPr>
                <w:rFonts w:ascii="Arial" w:hAnsi="Arial" w:cs="Arial"/>
                <w:bCs/>
                <w:color w:val="404040"/>
                <w:sz w:val="20"/>
              </w:rPr>
              <w:t>Ime i prezime / tvrtka  vjerovnika</w:t>
            </w:r>
          </w:p>
        </w:tc>
        <w:tc>
          <w:tcPr>
            <w:tcW w:w="1561" w:type="dxa"/>
            <w:tcBorders>
              <w:top w:val="single" w:color="auto" w:sz="8" w:space="0"/>
              <w:left w:val="nil"/>
              <w:bottom w:val="nil"/>
              <w:right w:val="single" w:color="auto" w:sz="4" w:space="0"/>
            </w:tcBorders>
            <w:shd w:val="clear" w:color="000000" w:fill="FFFFFF"/>
            <w:vAlign w:val="center"/>
          </w:tcPr>
          <w:p w:rsidRPr="00CB7CA9" w:rsidR="00EE484C" w:rsidP="007A3AA7" w:rsidRDefault="00EE484C">
            <w:pPr>
              <w:jc w:val="center"/>
              <w:rPr>
                <w:rFonts w:ascii="Arial" w:hAnsi="Arial" w:cs="Arial"/>
                <w:bCs/>
                <w:color w:val="404040"/>
                <w:sz w:val="20"/>
              </w:rPr>
            </w:pPr>
            <w:r w:rsidRPr="00CB7CA9">
              <w:rPr>
                <w:rFonts w:ascii="Arial" w:hAnsi="Arial" w:cs="Arial"/>
                <w:bCs/>
                <w:color w:val="404040"/>
                <w:sz w:val="20"/>
              </w:rPr>
              <w:t xml:space="preserve">    OIB vjerovnika </w:t>
            </w:r>
          </w:p>
        </w:tc>
        <w:tc>
          <w:tcPr>
            <w:tcW w:w="1909" w:type="dxa"/>
            <w:tcBorders>
              <w:top w:val="single" w:color="auto" w:sz="8" w:space="0"/>
              <w:left w:val="nil"/>
              <w:bottom w:val="nil"/>
              <w:right w:val="single" w:color="auto" w:sz="4" w:space="0"/>
            </w:tcBorders>
            <w:shd w:val="clear" w:color="000000" w:fill="FFFFFF"/>
            <w:vAlign w:val="center"/>
          </w:tcPr>
          <w:p w:rsidRPr="00CB7CA9" w:rsidR="00EE484C" w:rsidP="007A3AA7" w:rsidRDefault="00EE484C">
            <w:pPr>
              <w:jc w:val="center"/>
              <w:rPr>
                <w:rFonts w:ascii="Arial" w:hAnsi="Arial" w:cs="Arial"/>
                <w:bCs/>
                <w:color w:val="404040"/>
                <w:sz w:val="20"/>
              </w:rPr>
            </w:pPr>
            <w:r w:rsidRPr="00CB7CA9">
              <w:rPr>
                <w:rFonts w:ascii="Arial" w:hAnsi="Arial" w:cs="Arial"/>
                <w:bCs/>
                <w:color w:val="404040"/>
                <w:sz w:val="20"/>
              </w:rPr>
              <w:t>Adresa / sjedište vjerovnika</w:t>
            </w:r>
          </w:p>
        </w:tc>
        <w:tc>
          <w:tcPr>
            <w:tcW w:w="1476" w:type="dxa"/>
            <w:tcBorders>
              <w:top w:val="single" w:color="auto" w:sz="8" w:space="0"/>
              <w:left w:val="nil"/>
              <w:bottom w:val="nil"/>
              <w:right w:val="single" w:color="auto" w:sz="4" w:space="0"/>
            </w:tcBorders>
            <w:shd w:val="clear" w:color="000000" w:fill="FFFFFF"/>
            <w:vAlign w:val="center"/>
          </w:tcPr>
          <w:p w:rsidRPr="00CB7CA9" w:rsidR="00EE484C" w:rsidP="007A3AA7" w:rsidRDefault="00EE484C">
            <w:pPr>
              <w:jc w:val="center"/>
              <w:rPr>
                <w:rFonts w:ascii="Arial" w:hAnsi="Arial" w:cs="Arial"/>
                <w:bCs/>
                <w:color w:val="404040"/>
                <w:sz w:val="20"/>
              </w:rPr>
            </w:pPr>
            <w:r w:rsidRPr="00CB7CA9">
              <w:rPr>
                <w:rFonts w:ascii="Arial" w:hAnsi="Arial" w:cs="Arial"/>
                <w:bCs/>
                <w:color w:val="404040"/>
                <w:sz w:val="20"/>
              </w:rPr>
              <w:t>Iznos priznate tražbine  (kn)</w:t>
            </w:r>
          </w:p>
        </w:tc>
        <w:tc>
          <w:tcPr>
            <w:tcW w:w="1067" w:type="dxa"/>
            <w:tcBorders>
              <w:top w:val="single" w:color="auto" w:sz="8" w:space="0"/>
              <w:left w:val="nil"/>
              <w:bottom w:val="single" w:color="auto" w:sz="4" w:space="0"/>
              <w:right w:val="single" w:color="auto" w:sz="8" w:space="0"/>
            </w:tcBorders>
            <w:shd w:val="clear" w:color="000000" w:fill="FFFFFF"/>
            <w:vAlign w:val="center"/>
          </w:tcPr>
          <w:p w:rsidRPr="00CB7CA9" w:rsidR="00EE484C" w:rsidP="007A3AA7" w:rsidRDefault="00EE484C">
            <w:pPr>
              <w:jc w:val="center"/>
              <w:rPr>
                <w:rFonts w:ascii="Arial" w:hAnsi="Arial" w:cs="Arial"/>
                <w:bCs/>
                <w:sz w:val="20"/>
              </w:rPr>
            </w:pPr>
            <w:r w:rsidRPr="00CB7CA9">
              <w:rPr>
                <w:rFonts w:ascii="Arial" w:hAnsi="Arial" w:cs="Arial"/>
                <w:bCs/>
                <w:sz w:val="20"/>
              </w:rPr>
              <w:t>Postotak - pravo glasa</w:t>
            </w:r>
          </w:p>
        </w:tc>
        <w:tc>
          <w:tcPr>
            <w:tcW w:w="961" w:type="dxa"/>
            <w:tcBorders>
              <w:top w:val="single" w:color="auto" w:sz="4" w:space="0"/>
              <w:bottom w:val="single" w:color="auto" w:sz="4" w:space="0"/>
              <w:right w:val="single" w:color="auto" w:sz="4" w:space="0"/>
            </w:tcBorders>
            <w:shd w:val="clear" w:color="auto" w:fill="auto"/>
          </w:tcPr>
          <w:p w:rsidR="00EE484C" w:rsidRDefault="0017772E">
            <w:pPr>
              <w:widowControl/>
              <w:overflowPunct/>
              <w:autoSpaceDE/>
              <w:autoSpaceDN/>
              <w:adjustRightInd/>
              <w:textAlignment w:val="auto"/>
              <w:rPr>
                <w:rFonts w:ascii="Arial" w:hAnsi="Arial" w:cs="Arial"/>
                <w:sz w:val="20"/>
              </w:rPr>
            </w:pPr>
            <w:r>
              <w:rPr>
                <w:rFonts w:ascii="Arial" w:hAnsi="Arial" w:cs="Arial"/>
                <w:sz w:val="20"/>
              </w:rPr>
              <w:t>ZA/</w:t>
            </w:r>
          </w:p>
          <w:p w:rsidRPr="00CB7CA9" w:rsidR="00BA1E83" w:rsidRDefault="00BA1E83">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EE484C" w:rsidTr="00C567C1">
        <w:trPr>
          <w:trHeight w:val="570"/>
        </w:trPr>
        <w:tc>
          <w:tcPr>
            <w:tcW w:w="494" w:type="dxa"/>
            <w:tcBorders>
              <w:top w:val="single" w:color="auto" w:sz="4" w:space="0"/>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1</w:t>
            </w:r>
          </w:p>
        </w:tc>
        <w:tc>
          <w:tcPr>
            <w:tcW w:w="2132" w:type="dxa"/>
            <w:tcBorders>
              <w:top w:val="single" w:color="auto" w:sz="4" w:space="0"/>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3K d.o.o.</w:t>
            </w:r>
          </w:p>
        </w:tc>
        <w:tc>
          <w:tcPr>
            <w:tcW w:w="1561" w:type="dxa"/>
            <w:tcBorders>
              <w:top w:val="single" w:color="auto" w:sz="4" w:space="0"/>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03144491968</w:t>
            </w:r>
          </w:p>
        </w:tc>
        <w:tc>
          <w:tcPr>
            <w:tcW w:w="1909" w:type="dxa"/>
            <w:tcBorders>
              <w:top w:val="single" w:color="auto" w:sz="4" w:space="0"/>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Ul grada Vukovara 62 b, Zagreb</w:t>
            </w:r>
          </w:p>
        </w:tc>
        <w:tc>
          <w:tcPr>
            <w:tcW w:w="1476" w:type="dxa"/>
            <w:tcBorders>
              <w:top w:val="single" w:color="auto" w:sz="4" w:space="0"/>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6.930,00</w:t>
            </w:r>
          </w:p>
        </w:tc>
        <w:tc>
          <w:tcPr>
            <w:tcW w:w="1067" w:type="dxa"/>
            <w:tcBorders>
              <w:top w:val="single" w:color="auto" w:sz="4" w:space="0"/>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0,09%</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2</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ALPHACHROM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18966227376</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Karlovačka cesta 24, Zagreb</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167.833,92</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2,28%</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3</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AM-INTERIJERI,  obrt za stropove vl. Mato  Tolić</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44119067267</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Podvrti 10, Prigorje Brdovečko</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109.839,75</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1,49%</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4</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AQUAESTIL PLUS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31474494722</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Lastovska 12A, Zagreb</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429.629,47</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5,83%</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5</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UKAS ISKOPI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53769166507</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don Antuna Božića 11, Jezera, otok Murter</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102.375,00</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1,39%</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lastRenderedPageBreak/>
              <w:t>6</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ELEKTRO TERMIČKI SUSTAVI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66950824428</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ul. I Industrijski odvojak 8, Nova Gradiška</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306.138,51</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4,15%</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7</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ERSTE &amp; STEIERMARKISCHE BANK d.d.</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23057039320</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Jadranski trg 3a, Rijeka</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9.040,33</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0,12%</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8</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EUROLAM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32619029079</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Voćarska 6b, Rakitje, Sv. Nedjelja</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180.671,14</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2,45%</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9</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FIDRIH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02186824032</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Budenečki put 2, Kobiljak, Sesvete</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5.963,50</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0,08%</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10</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FINANCIJSKA AGENCIJA - FINA</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85821130368</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 xml:space="preserve">Ul. grada Vukovara 70, Zagreb </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9.481,04</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0,13%</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11</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GAŠO 11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83896126737</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Pavla Tukeca 1, Cerje, Zagreb</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805.944,74</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10,94%</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EE484C"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12</w:t>
            </w:r>
          </w:p>
        </w:tc>
        <w:tc>
          <w:tcPr>
            <w:tcW w:w="2132"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GA MA TEAM d.o.o.</w:t>
            </w:r>
          </w:p>
        </w:tc>
        <w:tc>
          <w:tcPr>
            <w:tcW w:w="1561"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center"/>
              <w:rPr>
                <w:rFonts w:ascii="Arial" w:hAnsi="Arial" w:cs="Arial"/>
                <w:sz w:val="20"/>
              </w:rPr>
            </w:pPr>
            <w:r w:rsidRPr="00CB7CA9">
              <w:rPr>
                <w:rFonts w:ascii="Arial" w:hAnsi="Arial" w:cs="Arial"/>
                <w:sz w:val="20"/>
              </w:rPr>
              <w:t>64235470666</w:t>
            </w:r>
          </w:p>
        </w:tc>
        <w:tc>
          <w:tcPr>
            <w:tcW w:w="1909"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rPr>
                <w:rFonts w:ascii="Arial" w:hAnsi="Arial" w:cs="Arial"/>
                <w:sz w:val="20"/>
              </w:rPr>
            </w:pPr>
            <w:r w:rsidRPr="00CB7CA9">
              <w:rPr>
                <w:rFonts w:ascii="Arial" w:hAnsi="Arial" w:cs="Arial"/>
                <w:sz w:val="20"/>
              </w:rPr>
              <w:t>Podravska 10, Donja Dubrava</w:t>
            </w:r>
          </w:p>
        </w:tc>
        <w:tc>
          <w:tcPr>
            <w:tcW w:w="1476" w:type="dxa"/>
            <w:tcBorders>
              <w:top w:val="nil"/>
              <w:left w:val="nil"/>
              <w:bottom w:val="single" w:color="auto" w:sz="4" w:space="0"/>
              <w:right w:val="single" w:color="auto" w:sz="4" w:space="0"/>
            </w:tcBorders>
            <w:shd w:val="clear" w:color="000000" w:fill="FFFFFF"/>
            <w:vAlign w:val="center"/>
          </w:tcPr>
          <w:p w:rsidRPr="00CB7CA9" w:rsidR="00EE484C" w:rsidP="007A3AA7" w:rsidRDefault="00EE484C">
            <w:pPr>
              <w:jc w:val="right"/>
              <w:rPr>
                <w:rFonts w:ascii="Arial" w:hAnsi="Arial" w:cs="Arial"/>
                <w:sz w:val="20"/>
              </w:rPr>
            </w:pPr>
            <w:r w:rsidRPr="00CB7CA9">
              <w:rPr>
                <w:rFonts w:ascii="Arial" w:hAnsi="Arial" w:cs="Arial"/>
                <w:sz w:val="20"/>
              </w:rPr>
              <w:t>237.574,78</w:t>
            </w:r>
          </w:p>
        </w:tc>
        <w:tc>
          <w:tcPr>
            <w:tcW w:w="1067" w:type="dxa"/>
            <w:tcBorders>
              <w:top w:val="nil"/>
              <w:left w:val="nil"/>
              <w:bottom w:val="single" w:color="auto" w:sz="4" w:space="0"/>
              <w:right w:val="single" w:color="auto" w:sz="4" w:space="0"/>
            </w:tcBorders>
            <w:shd w:val="clear" w:color="auto" w:fill="auto"/>
            <w:noWrap/>
            <w:vAlign w:val="center"/>
          </w:tcPr>
          <w:p w:rsidRPr="00CB7CA9" w:rsidR="00EE484C" w:rsidP="007A3AA7" w:rsidRDefault="00EE484C">
            <w:pPr>
              <w:jc w:val="right"/>
              <w:rPr>
                <w:rFonts w:ascii="Arial" w:hAnsi="Arial" w:cs="Arial"/>
                <w:sz w:val="20"/>
              </w:rPr>
            </w:pPr>
            <w:r w:rsidRPr="00CB7CA9">
              <w:rPr>
                <w:rFonts w:ascii="Arial" w:hAnsi="Arial" w:cs="Arial"/>
                <w:sz w:val="20"/>
              </w:rPr>
              <w:t>3,22%</w:t>
            </w:r>
          </w:p>
        </w:tc>
        <w:tc>
          <w:tcPr>
            <w:tcW w:w="961" w:type="dxa"/>
            <w:tcBorders>
              <w:top w:val="single" w:color="auto" w:sz="4" w:space="0"/>
              <w:bottom w:val="single" w:color="auto" w:sz="4" w:space="0"/>
              <w:right w:val="single" w:color="auto" w:sz="4" w:space="0"/>
            </w:tcBorders>
            <w:shd w:val="clear" w:color="auto" w:fill="auto"/>
          </w:tcPr>
          <w:p w:rsidRPr="00CB7CA9" w:rsidR="00EE484C"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13</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GRAD ZAGREB konumanlna naknada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61817894937</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trg.Stjepana Radića 1,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25.394,33</w:t>
            </w:r>
          </w:p>
        </w:tc>
        <w:tc>
          <w:tcPr>
            <w:tcW w:w="1067" w:type="dxa"/>
            <w:vMerge w:val="restart"/>
            <w:tcBorders>
              <w:top w:val="nil"/>
              <w:left w:val="single" w:color="auto" w:sz="4" w:space="0"/>
              <w:right w:val="single" w:color="auto" w:sz="4" w:space="0"/>
            </w:tcBorders>
            <w:shd w:val="clear" w:color="000000" w:fill="FFFFFF"/>
            <w:noWrap/>
            <w:vAlign w:val="center"/>
          </w:tcPr>
          <w:p w:rsidRPr="00CB7CA9" w:rsidR="00BF239D" w:rsidP="007A3AA7" w:rsidRDefault="00BF239D">
            <w:pPr>
              <w:jc w:val="right"/>
              <w:rPr>
                <w:rFonts w:ascii="Arial" w:hAnsi="Arial" w:cs="Arial"/>
                <w:sz w:val="20"/>
              </w:rPr>
            </w:pPr>
            <w:r w:rsidRPr="00CB7CA9">
              <w:rPr>
                <w:rFonts w:ascii="Arial" w:hAnsi="Arial" w:cs="Arial"/>
                <w:sz w:val="20"/>
              </w:rPr>
              <w:t>12,99%</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17772E" w:rsidTr="00C567C1">
        <w:trPr>
          <w:trHeight w:val="1095"/>
        </w:trPr>
        <w:tc>
          <w:tcPr>
            <w:tcW w:w="494" w:type="dxa"/>
            <w:vMerge w:val="restart"/>
            <w:tcBorders>
              <w:top w:val="nil"/>
              <w:left w:val="single" w:color="auto" w:sz="4" w:space="0"/>
              <w:bottom w:val="nil"/>
              <w:right w:val="single" w:color="auto" w:sz="4" w:space="0"/>
            </w:tcBorders>
            <w:shd w:val="clear" w:color="000000" w:fill="FFFFFF"/>
            <w:vAlign w:val="center"/>
          </w:tcPr>
          <w:p w:rsidRPr="00CB7CA9" w:rsidR="0017772E" w:rsidP="007A3AA7" w:rsidRDefault="0017772E">
            <w:pPr>
              <w:jc w:val="center"/>
              <w:rPr>
                <w:rFonts w:ascii="Arial" w:hAnsi="Arial" w:cs="Arial"/>
                <w:sz w:val="20"/>
              </w:rPr>
            </w:pPr>
            <w:r w:rsidRPr="00CB7CA9">
              <w:rPr>
                <w:rFonts w:ascii="Arial" w:hAnsi="Arial" w:cs="Arial"/>
                <w:sz w:val="20"/>
              </w:rPr>
              <w:t>14</w:t>
            </w:r>
          </w:p>
          <w:p w:rsidRPr="00CB7CA9" w:rsidR="0017772E" w:rsidP="007A3AA7" w:rsidRDefault="0017772E">
            <w:pPr>
              <w:jc w:val="center"/>
              <w:rPr>
                <w:rFonts w:ascii="Arial" w:hAnsi="Arial" w:cs="Arial"/>
                <w:sz w:val="20"/>
              </w:rPr>
            </w:pPr>
            <w:r w:rsidRPr="00CB7CA9">
              <w:rPr>
                <w:rFonts w:ascii="Arial" w:hAnsi="Arial" w:cs="Arial"/>
                <w:sz w:val="20"/>
              </w:rPr>
              <w:t>15</w:t>
            </w:r>
          </w:p>
        </w:tc>
        <w:tc>
          <w:tcPr>
            <w:tcW w:w="2132" w:type="dxa"/>
            <w:vMerge w:val="restart"/>
            <w:tcBorders>
              <w:top w:val="nil"/>
              <w:left w:val="nil"/>
              <w:bottom w:val="nil"/>
              <w:right w:val="single" w:color="auto" w:sz="4" w:space="0"/>
            </w:tcBorders>
            <w:shd w:val="clear" w:color="000000" w:fill="FFFFFF"/>
            <w:vAlign w:val="center"/>
          </w:tcPr>
          <w:p w:rsidRPr="00CB7CA9" w:rsidR="0017772E" w:rsidP="007A3AA7" w:rsidRDefault="0017772E">
            <w:pPr>
              <w:rPr>
                <w:rFonts w:ascii="Arial" w:hAnsi="Arial" w:cs="Arial"/>
                <w:sz w:val="20"/>
              </w:rPr>
            </w:pPr>
            <w:r w:rsidRPr="00CB7CA9">
              <w:rPr>
                <w:rFonts w:ascii="Arial" w:hAnsi="Arial" w:cs="Arial"/>
                <w:sz w:val="20"/>
              </w:rPr>
              <w:t>GRAD ZAGREB komunalni doprinos</w:t>
            </w:r>
          </w:p>
          <w:p w:rsidRPr="00CB7CA9" w:rsidR="0017772E" w:rsidP="007A3AA7" w:rsidRDefault="0017772E">
            <w:pPr>
              <w:rPr>
                <w:rFonts w:ascii="Arial" w:hAnsi="Arial" w:cs="Arial"/>
                <w:sz w:val="20"/>
              </w:rPr>
            </w:pPr>
            <w:r w:rsidRPr="00CB7CA9">
              <w:rPr>
                <w:rFonts w:ascii="Arial" w:hAnsi="Arial" w:cs="Arial"/>
                <w:sz w:val="20"/>
              </w:rPr>
              <w:t>GRAD ZAGREB reklame</w:t>
            </w:r>
          </w:p>
        </w:tc>
        <w:tc>
          <w:tcPr>
            <w:tcW w:w="1561" w:type="dxa"/>
            <w:vMerge w:val="restart"/>
            <w:tcBorders>
              <w:top w:val="nil"/>
              <w:left w:val="nil"/>
              <w:bottom w:val="nil"/>
              <w:right w:val="single" w:color="auto" w:sz="4" w:space="0"/>
            </w:tcBorders>
            <w:shd w:val="clear" w:color="000000" w:fill="FFFFFF"/>
            <w:vAlign w:val="center"/>
          </w:tcPr>
          <w:p w:rsidRPr="00CB7CA9" w:rsidR="0017772E" w:rsidP="007A3AA7" w:rsidRDefault="0017772E">
            <w:pPr>
              <w:jc w:val="center"/>
              <w:rPr>
                <w:rFonts w:ascii="Arial" w:hAnsi="Arial" w:cs="Arial"/>
                <w:sz w:val="20"/>
              </w:rPr>
            </w:pPr>
            <w:r w:rsidRPr="00CB7CA9">
              <w:rPr>
                <w:rFonts w:ascii="Arial" w:hAnsi="Arial" w:cs="Arial"/>
                <w:sz w:val="20"/>
              </w:rPr>
              <w:t>61817894937</w:t>
            </w:r>
          </w:p>
          <w:p w:rsidRPr="00CB7CA9" w:rsidR="0017772E" w:rsidP="007A3AA7" w:rsidRDefault="0017772E">
            <w:pPr>
              <w:jc w:val="center"/>
              <w:rPr>
                <w:rFonts w:ascii="Arial" w:hAnsi="Arial" w:cs="Arial"/>
                <w:sz w:val="20"/>
              </w:rPr>
            </w:pPr>
            <w:r w:rsidRPr="00CB7CA9">
              <w:rPr>
                <w:rFonts w:ascii="Arial" w:hAnsi="Arial" w:cs="Arial"/>
                <w:sz w:val="20"/>
              </w:rPr>
              <w:t>61817894937</w:t>
            </w:r>
          </w:p>
        </w:tc>
        <w:tc>
          <w:tcPr>
            <w:tcW w:w="1909" w:type="dxa"/>
            <w:vMerge w:val="restart"/>
            <w:tcBorders>
              <w:top w:val="nil"/>
              <w:left w:val="nil"/>
              <w:bottom w:val="nil"/>
              <w:right w:val="single" w:color="auto" w:sz="4" w:space="0"/>
            </w:tcBorders>
            <w:shd w:val="clear" w:color="000000" w:fill="FFFFFF"/>
            <w:vAlign w:val="center"/>
          </w:tcPr>
          <w:p w:rsidRPr="00CB7CA9" w:rsidR="0017772E" w:rsidP="007A3AA7" w:rsidRDefault="0017772E">
            <w:pPr>
              <w:rPr>
                <w:rFonts w:ascii="Arial" w:hAnsi="Arial" w:cs="Arial"/>
                <w:sz w:val="20"/>
              </w:rPr>
            </w:pPr>
            <w:r w:rsidRPr="00CB7CA9">
              <w:rPr>
                <w:rFonts w:ascii="Arial" w:hAnsi="Arial" w:cs="Arial"/>
                <w:sz w:val="20"/>
              </w:rPr>
              <w:t>trg.Stjepana Radića 1, Zagreb</w:t>
            </w:r>
          </w:p>
          <w:p w:rsidRPr="00CB7CA9" w:rsidR="0017772E" w:rsidP="007A3AA7" w:rsidRDefault="0017772E">
            <w:pPr>
              <w:rPr>
                <w:rFonts w:ascii="Arial" w:hAnsi="Arial" w:cs="Arial"/>
                <w:sz w:val="20"/>
              </w:rPr>
            </w:pPr>
            <w:r w:rsidRPr="00CB7CA9">
              <w:rPr>
                <w:rFonts w:ascii="Arial" w:hAnsi="Arial" w:cs="Arial"/>
                <w:sz w:val="20"/>
              </w:rPr>
              <w:t>trg.Stjepana Radića 1, Zagreb</w:t>
            </w:r>
          </w:p>
        </w:tc>
        <w:tc>
          <w:tcPr>
            <w:tcW w:w="1476" w:type="dxa"/>
            <w:vMerge w:val="restart"/>
            <w:tcBorders>
              <w:top w:val="nil"/>
              <w:left w:val="nil"/>
              <w:bottom w:val="nil"/>
              <w:right w:val="single" w:color="auto" w:sz="4" w:space="0"/>
            </w:tcBorders>
            <w:shd w:val="clear" w:color="000000" w:fill="FFFFFF"/>
            <w:vAlign w:val="center"/>
          </w:tcPr>
          <w:p w:rsidRPr="00CB7CA9" w:rsidR="0017772E" w:rsidP="007A3AA7" w:rsidRDefault="0017772E">
            <w:pPr>
              <w:jc w:val="right"/>
              <w:rPr>
                <w:rFonts w:ascii="Arial" w:hAnsi="Arial" w:cs="Arial"/>
                <w:sz w:val="20"/>
              </w:rPr>
            </w:pPr>
            <w:r w:rsidRPr="00CB7CA9">
              <w:rPr>
                <w:rFonts w:ascii="Arial" w:hAnsi="Arial" w:cs="Arial"/>
                <w:sz w:val="20"/>
              </w:rPr>
              <w:t>903.981,71</w:t>
            </w:r>
          </w:p>
          <w:p w:rsidRPr="00CB7CA9" w:rsidR="0017772E" w:rsidP="007A3AA7" w:rsidRDefault="0017772E">
            <w:pPr>
              <w:jc w:val="right"/>
              <w:rPr>
                <w:rFonts w:ascii="Arial" w:hAnsi="Arial" w:cs="Arial"/>
                <w:sz w:val="20"/>
              </w:rPr>
            </w:pPr>
            <w:r w:rsidRPr="00CB7CA9">
              <w:rPr>
                <w:rFonts w:ascii="Arial" w:hAnsi="Arial" w:cs="Arial"/>
                <w:sz w:val="20"/>
              </w:rPr>
              <w:t>28.161,94</w:t>
            </w:r>
          </w:p>
        </w:tc>
        <w:tc>
          <w:tcPr>
            <w:tcW w:w="1067" w:type="dxa"/>
            <w:vMerge/>
            <w:tcBorders>
              <w:left w:val="single" w:color="auto" w:sz="4" w:space="0"/>
              <w:bottom w:val="single" w:color="auto" w:sz="4" w:space="0"/>
              <w:right w:val="single" w:color="auto" w:sz="4" w:space="0"/>
            </w:tcBorders>
            <w:vAlign w:val="center"/>
          </w:tcPr>
          <w:p w:rsidRPr="00CB7CA9" w:rsidR="0017772E" w:rsidP="007A3AA7" w:rsidRDefault="0017772E">
            <w:pPr>
              <w:rPr>
                <w:rFonts w:ascii="Arial" w:hAnsi="Arial" w:cs="Arial"/>
                <w:sz w:val="20"/>
              </w:rPr>
            </w:pPr>
          </w:p>
        </w:tc>
        <w:tc>
          <w:tcPr>
            <w:tcW w:w="961" w:type="dxa"/>
            <w:vMerge w:val="restart"/>
            <w:tcBorders>
              <w:top w:val="single" w:color="auto" w:sz="4" w:space="0"/>
              <w:bottom w:val="nil"/>
              <w:right w:val="single" w:color="auto" w:sz="4" w:space="0"/>
            </w:tcBorders>
            <w:shd w:val="clear" w:color="auto" w:fill="auto"/>
          </w:tcPr>
          <w:p w:rsidRPr="00CB7CA9" w:rsidR="0017772E" w:rsidRDefault="00942CB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17772E" w:rsidTr="00C567C1">
        <w:trPr>
          <w:trHeight w:val="630"/>
        </w:trPr>
        <w:tc>
          <w:tcPr>
            <w:tcW w:w="494" w:type="dxa"/>
            <w:vMerge/>
            <w:tcBorders>
              <w:left w:val="single" w:color="auto" w:sz="4" w:space="0"/>
              <w:bottom w:val="single" w:color="auto" w:sz="4" w:space="0"/>
              <w:right w:val="single" w:color="auto" w:sz="4" w:space="0"/>
            </w:tcBorders>
            <w:shd w:val="clear" w:color="000000" w:fill="FFFFFF"/>
            <w:vAlign w:val="center"/>
          </w:tcPr>
          <w:p w:rsidRPr="00CB7CA9" w:rsidR="0017772E" w:rsidP="007A3AA7" w:rsidRDefault="0017772E">
            <w:pPr>
              <w:jc w:val="center"/>
              <w:rPr>
                <w:rFonts w:ascii="Arial" w:hAnsi="Arial" w:cs="Arial"/>
                <w:sz w:val="20"/>
              </w:rPr>
            </w:pPr>
          </w:p>
        </w:tc>
        <w:tc>
          <w:tcPr>
            <w:tcW w:w="2132" w:type="dxa"/>
            <w:vMerge/>
            <w:tcBorders>
              <w:left w:val="nil"/>
              <w:bottom w:val="single" w:color="auto" w:sz="4" w:space="0"/>
              <w:right w:val="single" w:color="auto" w:sz="4" w:space="0"/>
            </w:tcBorders>
            <w:shd w:val="clear" w:color="000000" w:fill="FFFFFF"/>
            <w:vAlign w:val="center"/>
          </w:tcPr>
          <w:p w:rsidRPr="00CB7CA9" w:rsidR="0017772E" w:rsidP="007A3AA7" w:rsidRDefault="0017772E">
            <w:pPr>
              <w:rPr>
                <w:rFonts w:ascii="Arial" w:hAnsi="Arial" w:cs="Arial"/>
                <w:sz w:val="20"/>
              </w:rPr>
            </w:pPr>
          </w:p>
        </w:tc>
        <w:tc>
          <w:tcPr>
            <w:tcW w:w="1561" w:type="dxa"/>
            <w:vMerge/>
            <w:tcBorders>
              <w:left w:val="nil"/>
              <w:bottom w:val="single" w:color="auto" w:sz="4" w:space="0"/>
              <w:right w:val="single" w:color="auto" w:sz="4" w:space="0"/>
            </w:tcBorders>
            <w:shd w:val="clear" w:color="000000" w:fill="FFFFFF"/>
            <w:vAlign w:val="center"/>
          </w:tcPr>
          <w:p w:rsidRPr="00CB7CA9" w:rsidR="0017772E" w:rsidP="007A3AA7" w:rsidRDefault="0017772E">
            <w:pPr>
              <w:jc w:val="center"/>
              <w:rPr>
                <w:rFonts w:ascii="Arial" w:hAnsi="Arial" w:cs="Arial"/>
                <w:sz w:val="20"/>
              </w:rPr>
            </w:pPr>
          </w:p>
        </w:tc>
        <w:tc>
          <w:tcPr>
            <w:tcW w:w="1909" w:type="dxa"/>
            <w:vMerge/>
            <w:tcBorders>
              <w:left w:val="nil"/>
              <w:bottom w:val="single" w:color="auto" w:sz="4" w:space="0"/>
              <w:right w:val="single" w:color="auto" w:sz="4" w:space="0"/>
            </w:tcBorders>
            <w:shd w:val="clear" w:color="000000" w:fill="FFFFFF"/>
            <w:vAlign w:val="center"/>
          </w:tcPr>
          <w:p w:rsidRPr="00CB7CA9" w:rsidR="0017772E" w:rsidP="007A3AA7" w:rsidRDefault="0017772E">
            <w:pPr>
              <w:rPr>
                <w:rFonts w:ascii="Arial" w:hAnsi="Arial" w:cs="Arial"/>
                <w:sz w:val="20"/>
              </w:rPr>
            </w:pPr>
          </w:p>
        </w:tc>
        <w:tc>
          <w:tcPr>
            <w:tcW w:w="1476" w:type="dxa"/>
            <w:vMerge/>
            <w:tcBorders>
              <w:left w:val="nil"/>
              <w:bottom w:val="single" w:color="auto" w:sz="4" w:space="0"/>
              <w:right w:val="single" w:color="auto" w:sz="4" w:space="0"/>
            </w:tcBorders>
            <w:shd w:val="clear" w:color="000000" w:fill="FFFFFF"/>
            <w:vAlign w:val="center"/>
          </w:tcPr>
          <w:p w:rsidRPr="00CB7CA9" w:rsidR="0017772E" w:rsidP="007A3AA7" w:rsidRDefault="0017772E">
            <w:pPr>
              <w:jc w:val="right"/>
              <w:rPr>
                <w:rFonts w:ascii="Arial" w:hAnsi="Arial" w:cs="Arial"/>
                <w:sz w:val="20"/>
              </w:rPr>
            </w:pPr>
          </w:p>
        </w:tc>
        <w:tc>
          <w:tcPr>
            <w:tcW w:w="1067" w:type="dxa"/>
            <w:tcBorders>
              <w:left w:val="single" w:color="auto" w:sz="4" w:space="0"/>
              <w:bottom w:val="single" w:color="auto" w:sz="4" w:space="0"/>
              <w:right w:val="single" w:color="auto" w:sz="4" w:space="0"/>
            </w:tcBorders>
            <w:vAlign w:val="center"/>
          </w:tcPr>
          <w:p w:rsidRPr="00CB7CA9" w:rsidR="0017772E" w:rsidP="007A3AA7" w:rsidRDefault="0017772E">
            <w:pPr>
              <w:rPr>
                <w:rFonts w:ascii="Arial" w:hAnsi="Arial" w:cs="Arial"/>
                <w:sz w:val="20"/>
              </w:rPr>
            </w:pPr>
          </w:p>
        </w:tc>
        <w:tc>
          <w:tcPr>
            <w:tcW w:w="961" w:type="dxa"/>
            <w:vMerge/>
            <w:tcBorders>
              <w:bottom w:val="single" w:color="auto" w:sz="4" w:space="0"/>
              <w:right w:val="single" w:color="auto" w:sz="4" w:space="0"/>
            </w:tcBorders>
            <w:shd w:val="clear" w:color="auto" w:fill="auto"/>
          </w:tcPr>
          <w:p w:rsidRPr="00CB7CA9" w:rsidR="0017772E" w:rsidRDefault="0017772E">
            <w:pPr>
              <w:widowControl/>
              <w:overflowPunct/>
              <w:autoSpaceDE/>
              <w:autoSpaceDN/>
              <w:adjustRightInd/>
              <w:textAlignment w:val="auto"/>
              <w:rPr>
                <w:rFonts w:ascii="Arial" w:hAnsi="Arial" w:cs="Arial"/>
                <w:sz w:val="20"/>
              </w:rPr>
            </w:pPr>
          </w:p>
        </w:tc>
      </w:tr>
      <w:tr w:rsidRPr="00CB7CA9" w:rsidR="00B479ED" w:rsidTr="00C567C1">
        <w:trPr>
          <w:trHeight w:val="210"/>
        </w:trPr>
        <w:tc>
          <w:tcPr>
            <w:tcW w:w="494" w:type="dxa"/>
            <w:tcBorders>
              <w:top w:val="single" w:color="auto" w:sz="4" w:space="0"/>
              <w:left w:val="single" w:color="auto" w:sz="4" w:space="0"/>
              <w:right w:val="single" w:color="auto" w:sz="4" w:space="0"/>
            </w:tcBorders>
            <w:shd w:val="clear" w:color="000000" w:fill="FFFFFF"/>
            <w:vAlign w:val="center"/>
          </w:tcPr>
          <w:p w:rsidRPr="00CB7CA9" w:rsidR="00B479ED" w:rsidP="007A3AA7" w:rsidRDefault="00B479ED">
            <w:pPr>
              <w:jc w:val="center"/>
              <w:rPr>
                <w:rFonts w:ascii="Arial" w:hAnsi="Arial" w:cs="Arial"/>
                <w:sz w:val="20"/>
              </w:rPr>
            </w:pPr>
          </w:p>
        </w:tc>
        <w:tc>
          <w:tcPr>
            <w:tcW w:w="2132" w:type="dxa"/>
            <w:tcBorders>
              <w:top w:val="single" w:color="auto" w:sz="4" w:space="0"/>
              <w:left w:val="nil"/>
              <w:right w:val="single" w:color="auto" w:sz="4" w:space="0"/>
            </w:tcBorders>
            <w:shd w:val="clear" w:color="000000" w:fill="FFFFFF"/>
            <w:vAlign w:val="center"/>
          </w:tcPr>
          <w:p w:rsidRPr="00CB7CA9" w:rsidR="00B479ED" w:rsidP="007A3AA7" w:rsidRDefault="00B479ED">
            <w:pPr>
              <w:rPr>
                <w:rFonts w:ascii="Arial" w:hAnsi="Arial" w:cs="Arial"/>
                <w:sz w:val="20"/>
              </w:rPr>
            </w:pPr>
          </w:p>
        </w:tc>
        <w:tc>
          <w:tcPr>
            <w:tcW w:w="1561" w:type="dxa"/>
            <w:tcBorders>
              <w:top w:val="single" w:color="auto" w:sz="4" w:space="0"/>
              <w:left w:val="nil"/>
              <w:right w:val="single" w:color="auto" w:sz="4" w:space="0"/>
            </w:tcBorders>
            <w:shd w:val="clear" w:color="000000" w:fill="FFFFFF"/>
            <w:vAlign w:val="center"/>
          </w:tcPr>
          <w:p w:rsidRPr="00CB7CA9" w:rsidR="00B479ED" w:rsidP="007A3AA7" w:rsidRDefault="00B479ED">
            <w:pPr>
              <w:jc w:val="center"/>
              <w:rPr>
                <w:rFonts w:ascii="Arial" w:hAnsi="Arial" w:cs="Arial"/>
                <w:sz w:val="20"/>
              </w:rPr>
            </w:pPr>
          </w:p>
        </w:tc>
        <w:tc>
          <w:tcPr>
            <w:tcW w:w="1909" w:type="dxa"/>
            <w:tcBorders>
              <w:top w:val="single" w:color="auto" w:sz="4" w:space="0"/>
              <w:left w:val="nil"/>
              <w:right w:val="single" w:color="auto" w:sz="4" w:space="0"/>
            </w:tcBorders>
            <w:shd w:val="clear" w:color="000000" w:fill="FFFFFF"/>
            <w:vAlign w:val="center"/>
          </w:tcPr>
          <w:p w:rsidRPr="00CB7CA9" w:rsidR="00B479ED" w:rsidP="007A3AA7" w:rsidRDefault="00B479ED">
            <w:pPr>
              <w:rPr>
                <w:rFonts w:ascii="Arial" w:hAnsi="Arial" w:cs="Arial"/>
                <w:sz w:val="20"/>
              </w:rPr>
            </w:pPr>
          </w:p>
        </w:tc>
        <w:tc>
          <w:tcPr>
            <w:tcW w:w="1476" w:type="dxa"/>
            <w:tcBorders>
              <w:top w:val="single" w:color="auto" w:sz="4" w:space="0"/>
              <w:left w:val="nil"/>
              <w:right w:val="single" w:color="auto" w:sz="4" w:space="0"/>
            </w:tcBorders>
            <w:shd w:val="clear" w:color="000000" w:fill="FFFFFF"/>
            <w:vAlign w:val="center"/>
          </w:tcPr>
          <w:p w:rsidRPr="00CB7CA9" w:rsidR="00B479ED" w:rsidP="007A3AA7" w:rsidRDefault="00B479ED">
            <w:pPr>
              <w:jc w:val="right"/>
              <w:rPr>
                <w:rFonts w:ascii="Arial" w:hAnsi="Arial" w:cs="Arial"/>
                <w:sz w:val="20"/>
              </w:rPr>
            </w:pPr>
          </w:p>
        </w:tc>
        <w:tc>
          <w:tcPr>
            <w:tcW w:w="1067" w:type="dxa"/>
            <w:vMerge w:val="restart"/>
            <w:tcBorders>
              <w:top w:val="single" w:color="auto" w:sz="4" w:space="0"/>
              <w:left w:val="single" w:color="auto" w:sz="4" w:space="0"/>
              <w:right w:val="single" w:color="auto" w:sz="4" w:space="0"/>
            </w:tcBorders>
            <w:vAlign w:val="center"/>
          </w:tcPr>
          <w:p w:rsidRPr="00CB7CA9" w:rsidR="00B479ED" w:rsidP="007A3AA7" w:rsidRDefault="00B479ED">
            <w:pPr>
              <w:jc w:val="right"/>
              <w:rPr>
                <w:rFonts w:ascii="Arial" w:hAnsi="Arial" w:cs="Arial"/>
                <w:sz w:val="20"/>
              </w:rPr>
            </w:pPr>
            <w:r w:rsidRPr="00CB7CA9">
              <w:rPr>
                <w:rFonts w:ascii="Arial" w:hAnsi="Arial" w:cs="Arial"/>
                <w:sz w:val="20"/>
              </w:rPr>
              <w:t>0,70%</w:t>
            </w:r>
          </w:p>
        </w:tc>
        <w:tc>
          <w:tcPr>
            <w:tcW w:w="961" w:type="dxa"/>
            <w:vMerge w:val="restart"/>
            <w:tcBorders>
              <w:top w:val="single" w:color="auto" w:sz="4" w:space="0"/>
              <w:right w:val="single" w:color="auto" w:sz="4" w:space="0"/>
            </w:tcBorders>
            <w:shd w:val="clear" w:color="auto" w:fill="auto"/>
          </w:tcPr>
          <w:p w:rsidRPr="00CB7CA9" w:rsidR="00B479ED" w:rsidRDefault="009C5FD3">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479ED" w:rsidTr="00C567C1">
        <w:trPr>
          <w:trHeight w:val="114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479ED" w:rsidP="007A3AA7" w:rsidRDefault="00B479ED">
            <w:pPr>
              <w:jc w:val="center"/>
              <w:rPr>
                <w:rFonts w:ascii="Arial" w:hAnsi="Arial" w:cs="Arial"/>
                <w:sz w:val="20"/>
              </w:rPr>
            </w:pPr>
            <w:r w:rsidRPr="00CB7CA9">
              <w:rPr>
                <w:rFonts w:ascii="Arial" w:hAnsi="Arial" w:cs="Arial"/>
                <w:sz w:val="20"/>
              </w:rPr>
              <w:t>16</w:t>
            </w:r>
          </w:p>
        </w:tc>
        <w:tc>
          <w:tcPr>
            <w:tcW w:w="2132" w:type="dxa"/>
            <w:tcBorders>
              <w:top w:val="nil"/>
              <w:left w:val="nil"/>
              <w:bottom w:val="single" w:color="auto" w:sz="4" w:space="0"/>
              <w:right w:val="single" w:color="auto" w:sz="4" w:space="0"/>
            </w:tcBorders>
            <w:shd w:val="clear" w:color="000000" w:fill="FFFFFF"/>
            <w:vAlign w:val="center"/>
          </w:tcPr>
          <w:p w:rsidRPr="00CB7CA9" w:rsidR="00B479ED" w:rsidP="007A3AA7" w:rsidRDefault="00B479ED">
            <w:pPr>
              <w:rPr>
                <w:rFonts w:ascii="Arial" w:hAnsi="Arial" w:cs="Arial"/>
                <w:sz w:val="20"/>
              </w:rPr>
            </w:pPr>
            <w:r w:rsidRPr="00CB7CA9">
              <w:rPr>
                <w:rFonts w:ascii="Arial" w:hAnsi="Arial" w:cs="Arial"/>
                <w:sz w:val="20"/>
              </w:rPr>
              <w:t>GRADSKA PLINARA ZAGREB-OPSKRBA d.o.o.</w:t>
            </w:r>
          </w:p>
        </w:tc>
        <w:tc>
          <w:tcPr>
            <w:tcW w:w="1561" w:type="dxa"/>
            <w:tcBorders>
              <w:top w:val="nil"/>
              <w:left w:val="nil"/>
              <w:bottom w:val="single" w:color="auto" w:sz="4" w:space="0"/>
              <w:right w:val="single" w:color="auto" w:sz="4" w:space="0"/>
            </w:tcBorders>
            <w:shd w:val="clear" w:color="000000" w:fill="FFFFFF"/>
            <w:vAlign w:val="center"/>
          </w:tcPr>
          <w:p w:rsidRPr="00CB7CA9" w:rsidR="00B479ED" w:rsidP="007A3AA7" w:rsidRDefault="00B479ED">
            <w:pPr>
              <w:jc w:val="center"/>
              <w:rPr>
                <w:rFonts w:ascii="Arial" w:hAnsi="Arial" w:cs="Arial"/>
                <w:sz w:val="20"/>
              </w:rPr>
            </w:pPr>
            <w:r w:rsidRPr="00CB7CA9">
              <w:rPr>
                <w:rFonts w:ascii="Arial" w:hAnsi="Arial" w:cs="Arial"/>
                <w:sz w:val="20"/>
              </w:rPr>
              <w:t>74364571096</w:t>
            </w:r>
          </w:p>
        </w:tc>
        <w:tc>
          <w:tcPr>
            <w:tcW w:w="1909" w:type="dxa"/>
            <w:tcBorders>
              <w:top w:val="nil"/>
              <w:left w:val="nil"/>
              <w:bottom w:val="single" w:color="auto" w:sz="4" w:space="0"/>
              <w:right w:val="single" w:color="auto" w:sz="4" w:space="0"/>
            </w:tcBorders>
            <w:shd w:val="clear" w:color="000000" w:fill="FFFFFF"/>
            <w:vAlign w:val="center"/>
          </w:tcPr>
          <w:p w:rsidRPr="00CB7CA9" w:rsidR="00B479ED" w:rsidP="007A3AA7" w:rsidRDefault="00B479ED">
            <w:pPr>
              <w:rPr>
                <w:rFonts w:ascii="Arial" w:hAnsi="Arial" w:cs="Arial"/>
                <w:sz w:val="20"/>
              </w:rPr>
            </w:pPr>
            <w:r w:rsidRPr="00CB7CA9">
              <w:rPr>
                <w:rFonts w:ascii="Arial" w:hAnsi="Arial" w:cs="Arial"/>
                <w:sz w:val="20"/>
              </w:rPr>
              <w:t>Radnička cesta 1, Zagreb</w:t>
            </w:r>
          </w:p>
        </w:tc>
        <w:tc>
          <w:tcPr>
            <w:tcW w:w="1476" w:type="dxa"/>
            <w:tcBorders>
              <w:top w:val="nil"/>
              <w:left w:val="nil"/>
              <w:bottom w:val="single" w:color="auto" w:sz="4" w:space="0"/>
              <w:right w:val="single" w:color="auto" w:sz="4" w:space="0"/>
            </w:tcBorders>
            <w:shd w:val="clear" w:color="000000" w:fill="FFFFFF"/>
            <w:vAlign w:val="center"/>
          </w:tcPr>
          <w:p w:rsidRPr="00CB7CA9" w:rsidR="00B479ED" w:rsidP="007A3AA7" w:rsidRDefault="00B479ED">
            <w:pPr>
              <w:jc w:val="right"/>
              <w:rPr>
                <w:rFonts w:ascii="Arial" w:hAnsi="Arial" w:cs="Arial"/>
                <w:sz w:val="20"/>
              </w:rPr>
            </w:pPr>
            <w:r w:rsidRPr="00CB7CA9">
              <w:rPr>
                <w:rFonts w:ascii="Arial" w:hAnsi="Arial" w:cs="Arial"/>
                <w:sz w:val="20"/>
              </w:rPr>
              <w:t>51.927,12</w:t>
            </w:r>
          </w:p>
        </w:tc>
        <w:tc>
          <w:tcPr>
            <w:tcW w:w="1067" w:type="dxa"/>
            <w:vMerge/>
            <w:tcBorders>
              <w:left w:val="single" w:color="auto" w:sz="4" w:space="0"/>
              <w:bottom w:val="single" w:color="auto" w:sz="4" w:space="0"/>
              <w:right w:val="single" w:color="auto" w:sz="4" w:space="0"/>
            </w:tcBorders>
            <w:shd w:val="clear" w:color="auto" w:fill="auto"/>
            <w:noWrap/>
            <w:vAlign w:val="center"/>
          </w:tcPr>
          <w:p w:rsidRPr="00CB7CA9" w:rsidR="00B479ED" w:rsidP="007A3AA7" w:rsidRDefault="00B479ED">
            <w:pPr>
              <w:jc w:val="right"/>
              <w:rPr>
                <w:rFonts w:ascii="Arial" w:hAnsi="Arial" w:cs="Arial"/>
                <w:sz w:val="20"/>
              </w:rPr>
            </w:pPr>
          </w:p>
        </w:tc>
        <w:tc>
          <w:tcPr>
            <w:tcW w:w="961" w:type="dxa"/>
            <w:vMerge/>
            <w:tcBorders>
              <w:bottom w:val="single" w:color="auto" w:sz="4" w:space="0"/>
              <w:right w:val="single" w:color="auto" w:sz="4" w:space="0"/>
            </w:tcBorders>
            <w:shd w:val="clear" w:color="auto" w:fill="auto"/>
          </w:tcPr>
          <w:p w:rsidRPr="00CB7CA9" w:rsidR="00B479ED" w:rsidRDefault="00B479ED">
            <w:pPr>
              <w:widowControl/>
              <w:overflowPunct/>
              <w:autoSpaceDE/>
              <w:autoSpaceDN/>
              <w:adjustRightInd/>
              <w:textAlignment w:val="auto"/>
              <w:rPr>
                <w:rFonts w:ascii="Arial" w:hAnsi="Arial" w:cs="Arial"/>
                <w:sz w:val="20"/>
              </w:rPr>
            </w:pPr>
          </w:p>
        </w:tc>
      </w:tr>
      <w:tr w:rsidRPr="00CB7CA9" w:rsidR="00BF239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17</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HEP ELEKTRA d.o.o.</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43965974818</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 grada Vukovara 37,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1.788,16</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0,02%</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9C5FD3">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114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18</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HEP-operater distr.sustava d.o.o.Elektra Zagreb</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46830600751</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Gundulićeva 32,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17.649,18</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0,24%</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9C5FD3">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19</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HRT-HRVATSKA RADIOTELEVIZIJA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68419124305</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Prisavlje 3,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8.372,29</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0,11%</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9C5FD3">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20</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9C5FD3">
            <w:pPr>
              <w:rPr>
                <w:rFonts w:ascii="Arial" w:hAnsi="Arial" w:cs="Arial"/>
                <w:sz w:val="20"/>
              </w:rPr>
            </w:pPr>
            <w:r>
              <w:rPr>
                <w:rFonts w:ascii="Arial" w:hAnsi="Arial" w:cs="Arial"/>
                <w:sz w:val="20"/>
              </w:rPr>
              <w:t>HRVATSKE VODE vodni</w:t>
            </w:r>
            <w:r w:rsidRPr="00CB7CA9" w:rsidR="00BF239D">
              <w:rPr>
                <w:rFonts w:ascii="Arial" w:hAnsi="Arial" w:cs="Arial"/>
                <w:sz w:val="20"/>
              </w:rPr>
              <w:t xml:space="preserve"> doprinos</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28921383001</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ul.grada Vukovara 220,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843.144,25</w:t>
            </w:r>
          </w:p>
        </w:tc>
        <w:tc>
          <w:tcPr>
            <w:tcW w:w="1067" w:type="dxa"/>
            <w:vMerge w:val="restart"/>
            <w:tcBorders>
              <w:top w:val="nil"/>
              <w:left w:val="single" w:color="auto" w:sz="4" w:space="0"/>
              <w:bottom w:val="single" w:color="000000" w:sz="4" w:space="0"/>
              <w:right w:val="single" w:color="auto" w:sz="4" w:space="0"/>
            </w:tcBorders>
            <w:shd w:val="clear" w:color="000000" w:fill="FFFFFF"/>
            <w:noWrap/>
            <w:vAlign w:val="center"/>
          </w:tcPr>
          <w:p w:rsidRPr="00CB7CA9" w:rsidR="00BF239D" w:rsidP="007A3AA7" w:rsidRDefault="00BF239D">
            <w:pPr>
              <w:jc w:val="right"/>
              <w:rPr>
                <w:rFonts w:ascii="Arial" w:hAnsi="Arial" w:cs="Arial"/>
                <w:sz w:val="20"/>
              </w:rPr>
            </w:pPr>
            <w:r w:rsidRPr="00CB7CA9">
              <w:rPr>
                <w:rFonts w:ascii="Arial" w:hAnsi="Arial" w:cs="Arial"/>
                <w:sz w:val="20"/>
              </w:rPr>
              <w:t>11,63%</w:t>
            </w:r>
          </w:p>
        </w:tc>
        <w:tc>
          <w:tcPr>
            <w:tcW w:w="961" w:type="dxa"/>
            <w:vMerge w:val="restart"/>
            <w:tcBorders>
              <w:top w:val="single" w:color="auto" w:sz="4" w:space="0"/>
              <w:right w:val="single" w:color="auto" w:sz="4" w:space="0"/>
            </w:tcBorders>
            <w:shd w:val="clear" w:color="auto" w:fill="auto"/>
          </w:tcPr>
          <w:p w:rsidRPr="00CB7CA9" w:rsidR="00BF239D" w:rsidRDefault="009C5FD3">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lastRenderedPageBreak/>
              <w:t>21</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HRVATSKE VODE vodna naknada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28921383001</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ul.grada Vukovara 220,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14.068,08</w:t>
            </w:r>
          </w:p>
        </w:tc>
        <w:tc>
          <w:tcPr>
            <w:tcW w:w="1067" w:type="dxa"/>
            <w:vMerge/>
            <w:tcBorders>
              <w:top w:val="nil"/>
              <w:left w:val="single" w:color="auto" w:sz="4" w:space="0"/>
              <w:bottom w:val="single" w:color="000000" w:sz="4" w:space="0"/>
              <w:right w:val="single" w:color="auto" w:sz="4" w:space="0"/>
            </w:tcBorders>
            <w:vAlign w:val="center"/>
          </w:tcPr>
          <w:p w:rsidRPr="00CB7CA9" w:rsidR="00BF239D" w:rsidP="007A3AA7" w:rsidRDefault="00BF239D">
            <w:pPr>
              <w:rPr>
                <w:rFonts w:ascii="Arial" w:hAnsi="Arial" w:cs="Arial"/>
                <w:sz w:val="20"/>
              </w:rPr>
            </w:pPr>
          </w:p>
        </w:tc>
        <w:tc>
          <w:tcPr>
            <w:tcW w:w="961" w:type="dxa"/>
            <w:vMerge/>
            <w:tcBorders>
              <w:bottom w:val="single" w:color="auto" w:sz="4" w:space="0"/>
              <w:right w:val="single" w:color="auto" w:sz="4" w:space="0"/>
            </w:tcBorders>
            <w:shd w:val="clear" w:color="auto" w:fill="auto"/>
          </w:tcPr>
          <w:p w:rsidRPr="00CB7CA9" w:rsidR="00BF239D" w:rsidRDefault="00BF239D">
            <w:pPr>
              <w:widowControl/>
              <w:overflowPunct/>
              <w:autoSpaceDE/>
              <w:autoSpaceDN/>
              <w:adjustRightInd/>
              <w:textAlignment w:val="auto"/>
              <w:rPr>
                <w:rFonts w:ascii="Arial" w:hAnsi="Arial" w:cs="Arial"/>
                <w:sz w:val="20"/>
              </w:rPr>
            </w:pPr>
          </w:p>
        </w:tc>
      </w:tr>
      <w:tr w:rsidRPr="00CB7CA9" w:rsidR="00F263F1"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F263F1" w:rsidP="007A3AA7" w:rsidRDefault="00F263F1">
            <w:pPr>
              <w:jc w:val="center"/>
              <w:rPr>
                <w:rFonts w:ascii="Arial" w:hAnsi="Arial" w:cs="Arial"/>
                <w:sz w:val="20"/>
              </w:rPr>
            </w:pPr>
          </w:p>
        </w:tc>
        <w:tc>
          <w:tcPr>
            <w:tcW w:w="2132" w:type="dxa"/>
            <w:tcBorders>
              <w:top w:val="nil"/>
              <w:left w:val="nil"/>
              <w:bottom w:val="single" w:color="auto" w:sz="4" w:space="0"/>
              <w:right w:val="single" w:color="auto" w:sz="4" w:space="0"/>
            </w:tcBorders>
            <w:shd w:val="clear" w:color="000000" w:fill="FFFFFF"/>
            <w:vAlign w:val="center"/>
          </w:tcPr>
          <w:p w:rsidRPr="00CB7CA9" w:rsidR="00F263F1" w:rsidP="007A3AA7" w:rsidRDefault="00F263F1">
            <w:pPr>
              <w:rPr>
                <w:rFonts w:ascii="Arial" w:hAnsi="Arial" w:cs="Arial"/>
                <w:sz w:val="20"/>
              </w:rPr>
            </w:pPr>
          </w:p>
        </w:tc>
        <w:tc>
          <w:tcPr>
            <w:tcW w:w="1561" w:type="dxa"/>
            <w:tcBorders>
              <w:top w:val="nil"/>
              <w:left w:val="nil"/>
              <w:bottom w:val="single" w:color="auto" w:sz="4" w:space="0"/>
              <w:right w:val="single" w:color="auto" w:sz="4" w:space="0"/>
            </w:tcBorders>
            <w:shd w:val="clear" w:color="000000" w:fill="FFFFFF"/>
            <w:vAlign w:val="center"/>
          </w:tcPr>
          <w:p w:rsidRPr="00CB7CA9" w:rsidR="00F263F1" w:rsidP="007A3AA7" w:rsidRDefault="00F263F1">
            <w:pPr>
              <w:jc w:val="center"/>
              <w:rPr>
                <w:rFonts w:ascii="Arial" w:hAnsi="Arial" w:cs="Arial"/>
                <w:sz w:val="20"/>
              </w:rPr>
            </w:pPr>
          </w:p>
        </w:tc>
        <w:tc>
          <w:tcPr>
            <w:tcW w:w="1909" w:type="dxa"/>
            <w:tcBorders>
              <w:top w:val="nil"/>
              <w:left w:val="nil"/>
              <w:bottom w:val="single" w:color="auto" w:sz="4" w:space="0"/>
              <w:right w:val="single" w:color="auto" w:sz="4" w:space="0"/>
            </w:tcBorders>
            <w:shd w:val="clear" w:color="000000" w:fill="FFFFFF"/>
            <w:vAlign w:val="center"/>
          </w:tcPr>
          <w:p w:rsidRPr="00CB7CA9" w:rsidR="00F263F1" w:rsidP="007A3AA7" w:rsidRDefault="00F263F1">
            <w:pPr>
              <w:rPr>
                <w:rFonts w:ascii="Arial" w:hAnsi="Arial" w:cs="Arial"/>
                <w:sz w:val="20"/>
              </w:rPr>
            </w:pPr>
          </w:p>
        </w:tc>
        <w:tc>
          <w:tcPr>
            <w:tcW w:w="1476" w:type="dxa"/>
            <w:tcBorders>
              <w:top w:val="nil"/>
              <w:left w:val="nil"/>
              <w:bottom w:val="single" w:color="auto" w:sz="4" w:space="0"/>
              <w:right w:val="single" w:color="auto" w:sz="4" w:space="0"/>
            </w:tcBorders>
            <w:shd w:val="clear" w:color="000000" w:fill="FFFFFF"/>
            <w:vAlign w:val="center"/>
          </w:tcPr>
          <w:p w:rsidRPr="00CB7CA9" w:rsidR="00F263F1" w:rsidP="007A3AA7" w:rsidRDefault="00F263F1">
            <w:pPr>
              <w:jc w:val="right"/>
              <w:rPr>
                <w:rFonts w:ascii="Arial" w:hAnsi="Arial" w:cs="Arial"/>
                <w:sz w:val="20"/>
              </w:rPr>
            </w:pPr>
          </w:p>
        </w:tc>
        <w:tc>
          <w:tcPr>
            <w:tcW w:w="1067" w:type="dxa"/>
            <w:tcBorders>
              <w:top w:val="nil"/>
              <w:left w:val="single" w:color="auto" w:sz="4" w:space="0"/>
              <w:bottom w:val="single" w:color="000000" w:sz="4" w:space="0"/>
              <w:right w:val="single" w:color="auto" w:sz="4" w:space="0"/>
            </w:tcBorders>
            <w:vAlign w:val="center"/>
          </w:tcPr>
          <w:p w:rsidRPr="00CB7CA9" w:rsidR="00F263F1" w:rsidP="007A3AA7" w:rsidRDefault="00F263F1">
            <w:pPr>
              <w:rPr>
                <w:rFonts w:ascii="Arial" w:hAnsi="Arial" w:cs="Arial"/>
                <w:sz w:val="20"/>
              </w:rPr>
            </w:pPr>
          </w:p>
        </w:tc>
        <w:tc>
          <w:tcPr>
            <w:tcW w:w="961" w:type="dxa"/>
            <w:tcBorders>
              <w:bottom w:val="single" w:color="auto" w:sz="4" w:space="0"/>
              <w:right w:val="single" w:color="auto" w:sz="4" w:space="0"/>
            </w:tcBorders>
            <w:shd w:val="clear" w:color="auto" w:fill="auto"/>
          </w:tcPr>
          <w:p w:rsidRPr="00CB7CA9" w:rsidR="00F263F1" w:rsidRDefault="00F263F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22</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HRVATSKO DRUŠTVO SKLADATELJA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56668956985</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ulica Petra Berislavića 9,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6.393,30</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0,09%</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23</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IMAGO REKLAMNA AGENCIJA d.o.o.</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41856116339</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 grada Vukovara 271,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10.919,06</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0,15%</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24</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AMRA BAJRAKTAREVIĆ MERKAŠ</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85555010733</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Zadarska 77,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1.789.660,10</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24,28%</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25</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RH -  POREZNA UPRAVA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18683136487</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PU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608.426,50</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8,26%</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BF239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26</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MOJE BOJE d.o.o.</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82612647503</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Karlovačka cesta 4a,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20.043,07</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0,27%</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27</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F263F1">
            <w:pPr>
              <w:rPr>
                <w:rFonts w:ascii="Arial" w:hAnsi="Arial" w:cs="Arial"/>
                <w:sz w:val="20"/>
              </w:rPr>
            </w:pPr>
            <w:r>
              <w:rPr>
                <w:rFonts w:ascii="Arial" w:hAnsi="Arial" w:cs="Arial"/>
                <w:sz w:val="20"/>
              </w:rPr>
              <w:t>ODVJETNIK MARKO SAMARŽ</w:t>
            </w:r>
            <w:r w:rsidRPr="00CB7CA9" w:rsidR="00BF239D">
              <w:rPr>
                <w:rFonts w:ascii="Arial" w:hAnsi="Arial" w:cs="Arial"/>
                <w:sz w:val="20"/>
              </w:rPr>
              <w:t>IJA</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62398239711</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ul Ivana Gundulića 36, Zagreb</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114.400,00</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1,55%</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BF239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28</w:t>
            </w:r>
          </w:p>
        </w:tc>
        <w:tc>
          <w:tcPr>
            <w:tcW w:w="2132"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PROJEKTNI BIRO  NOVKOVIĆ d.o.o.</w:t>
            </w:r>
          </w:p>
        </w:tc>
        <w:tc>
          <w:tcPr>
            <w:tcW w:w="1561"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center"/>
              <w:rPr>
                <w:rFonts w:ascii="Arial" w:hAnsi="Arial" w:cs="Arial"/>
                <w:sz w:val="20"/>
              </w:rPr>
            </w:pPr>
            <w:r w:rsidRPr="00CB7CA9">
              <w:rPr>
                <w:rFonts w:ascii="Arial" w:hAnsi="Arial" w:cs="Arial"/>
                <w:sz w:val="20"/>
              </w:rPr>
              <w:t>01699883332</w:t>
            </w:r>
          </w:p>
        </w:tc>
        <w:tc>
          <w:tcPr>
            <w:tcW w:w="1909"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rPr>
                <w:rFonts w:ascii="Arial" w:hAnsi="Arial" w:cs="Arial"/>
                <w:sz w:val="20"/>
              </w:rPr>
            </w:pPr>
            <w:r w:rsidRPr="00CB7CA9">
              <w:rPr>
                <w:rFonts w:ascii="Arial" w:hAnsi="Arial" w:cs="Arial"/>
                <w:sz w:val="20"/>
              </w:rPr>
              <w:t>ZAGREB palinkovečka 19 a</w:t>
            </w:r>
          </w:p>
        </w:tc>
        <w:tc>
          <w:tcPr>
            <w:tcW w:w="1476" w:type="dxa"/>
            <w:tcBorders>
              <w:top w:val="nil"/>
              <w:left w:val="nil"/>
              <w:bottom w:val="single" w:color="auto" w:sz="4" w:space="0"/>
              <w:right w:val="single" w:color="auto" w:sz="4" w:space="0"/>
            </w:tcBorders>
            <w:shd w:val="clear" w:color="000000" w:fill="FFFFFF"/>
            <w:vAlign w:val="center"/>
          </w:tcPr>
          <w:p w:rsidRPr="00CB7CA9" w:rsidR="00BF239D" w:rsidP="007A3AA7" w:rsidRDefault="00BF239D">
            <w:pPr>
              <w:jc w:val="right"/>
              <w:rPr>
                <w:rFonts w:ascii="Arial" w:hAnsi="Arial" w:cs="Arial"/>
                <w:sz w:val="20"/>
              </w:rPr>
            </w:pPr>
            <w:r w:rsidRPr="00CB7CA9">
              <w:rPr>
                <w:rFonts w:ascii="Arial" w:hAnsi="Arial" w:cs="Arial"/>
                <w:sz w:val="20"/>
              </w:rPr>
              <w:t>425.965,37</w:t>
            </w:r>
          </w:p>
        </w:tc>
        <w:tc>
          <w:tcPr>
            <w:tcW w:w="1067" w:type="dxa"/>
            <w:tcBorders>
              <w:top w:val="nil"/>
              <w:left w:val="nil"/>
              <w:bottom w:val="single" w:color="auto" w:sz="4" w:space="0"/>
              <w:right w:val="single" w:color="auto" w:sz="4" w:space="0"/>
            </w:tcBorders>
            <w:shd w:val="clear" w:color="auto" w:fill="auto"/>
            <w:noWrap/>
            <w:vAlign w:val="center"/>
          </w:tcPr>
          <w:p w:rsidRPr="00CB7CA9" w:rsidR="00BF239D" w:rsidP="007A3AA7" w:rsidRDefault="00BF239D">
            <w:pPr>
              <w:jc w:val="right"/>
              <w:rPr>
                <w:rFonts w:ascii="Arial" w:hAnsi="Arial" w:cs="Arial"/>
                <w:sz w:val="20"/>
              </w:rPr>
            </w:pPr>
            <w:r w:rsidRPr="00CB7CA9">
              <w:rPr>
                <w:rFonts w:ascii="Arial" w:hAnsi="Arial" w:cs="Arial"/>
                <w:sz w:val="20"/>
              </w:rPr>
              <w:t>5,78%</w:t>
            </w:r>
          </w:p>
        </w:tc>
        <w:tc>
          <w:tcPr>
            <w:tcW w:w="961" w:type="dxa"/>
            <w:tcBorders>
              <w:top w:val="single" w:color="auto" w:sz="4" w:space="0"/>
              <w:bottom w:val="single" w:color="auto" w:sz="4" w:space="0"/>
              <w:right w:val="single" w:color="auto" w:sz="4" w:space="0"/>
            </w:tcBorders>
            <w:shd w:val="clear" w:color="auto" w:fill="auto"/>
          </w:tcPr>
          <w:p w:rsidRPr="00CB7CA9" w:rsidR="00BF239D" w:rsidRDefault="00F263F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29</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RWE ENERGIJA d.o.o.</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81103558092</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Capraška 6,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14.456,89</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0,20%</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263F1">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30</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SANDRA EVAČIĆ</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94901767307</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 xml:space="preserve"> III Pile 29,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50.000,00</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0,68%</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263F1">
            <w:pPr>
              <w:widowControl/>
              <w:overflowPunct/>
              <w:autoSpaceDE/>
              <w:autoSpaceDN/>
              <w:adjustRightInd/>
              <w:textAlignment w:val="auto"/>
              <w:rPr>
                <w:rFonts w:ascii="Arial" w:hAnsi="Arial" w:cs="Arial"/>
                <w:sz w:val="20"/>
              </w:rPr>
            </w:pPr>
            <w:r>
              <w:rPr>
                <w:rFonts w:ascii="Arial" w:hAnsi="Arial" w:cs="Arial"/>
                <w:sz w:val="20"/>
              </w:rPr>
              <w:t>ZA</w:t>
            </w:r>
          </w:p>
        </w:tc>
      </w:tr>
      <w:tr w:rsidRPr="00CB7CA9" w:rsidR="0037081D" w:rsidTr="00C567C1">
        <w:trPr>
          <w:trHeight w:val="114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31</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STATIČKI PROJEKTNI URED G i F d.o.o.</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8413028683</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Rendićeva 28/b,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10.146,40</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0,14%</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37439">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32</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VIP NET d.o.o. (sada A1 Hrvatska d.o.o.)</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29524210204</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Vrtni put 1,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18.567,18</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0,25%</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37439">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570"/>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33</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VODOOPSKRBA I ODVODNJA</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83416546499</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Folnegovičeva 1,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28.431,29</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0,39%</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37439">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855"/>
        </w:trPr>
        <w:tc>
          <w:tcPr>
            <w:tcW w:w="494" w:type="dxa"/>
            <w:tcBorders>
              <w:top w:val="nil"/>
              <w:left w:val="single" w:color="auto" w:sz="4" w:space="0"/>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34</w:t>
            </w:r>
          </w:p>
        </w:tc>
        <w:tc>
          <w:tcPr>
            <w:tcW w:w="2132"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Zagrebački Holding d.o.o.. ČISTOĆA</w:t>
            </w:r>
          </w:p>
        </w:tc>
        <w:tc>
          <w:tcPr>
            <w:tcW w:w="1561"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center"/>
              <w:rPr>
                <w:rFonts w:ascii="Arial" w:hAnsi="Arial" w:cs="Arial"/>
                <w:sz w:val="20"/>
              </w:rPr>
            </w:pPr>
            <w:r w:rsidRPr="00CB7CA9">
              <w:rPr>
                <w:rFonts w:ascii="Arial" w:hAnsi="Arial" w:cs="Arial"/>
                <w:sz w:val="20"/>
              </w:rPr>
              <w:t>85584865987</w:t>
            </w:r>
          </w:p>
        </w:tc>
        <w:tc>
          <w:tcPr>
            <w:tcW w:w="1909"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rPr>
                <w:rFonts w:ascii="Arial" w:hAnsi="Arial" w:cs="Arial"/>
                <w:sz w:val="20"/>
              </w:rPr>
            </w:pPr>
            <w:r w:rsidRPr="00CB7CA9">
              <w:rPr>
                <w:rFonts w:ascii="Arial" w:hAnsi="Arial" w:cs="Arial"/>
                <w:sz w:val="20"/>
              </w:rPr>
              <w:t>ul grada Vukovara 41, Zagreb</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sz w:val="20"/>
              </w:rPr>
            </w:pPr>
            <w:r w:rsidRPr="00CB7CA9">
              <w:rPr>
                <w:rFonts w:ascii="Arial" w:hAnsi="Arial" w:cs="Arial"/>
                <w:sz w:val="20"/>
              </w:rPr>
              <w:t>6.860,00</w:t>
            </w:r>
          </w:p>
        </w:tc>
        <w:tc>
          <w:tcPr>
            <w:tcW w:w="1067" w:type="dxa"/>
            <w:tcBorders>
              <w:top w:val="nil"/>
              <w:left w:val="nil"/>
              <w:bottom w:val="single" w:color="auto" w:sz="4" w:space="0"/>
              <w:right w:val="single" w:color="auto" w:sz="4" w:space="0"/>
            </w:tcBorders>
            <w:shd w:val="clear" w:color="auto" w:fill="auto"/>
            <w:noWrap/>
            <w:vAlign w:val="center"/>
          </w:tcPr>
          <w:p w:rsidRPr="00CB7CA9" w:rsidR="0037081D" w:rsidP="007A3AA7" w:rsidRDefault="0037081D">
            <w:pPr>
              <w:jc w:val="right"/>
              <w:rPr>
                <w:rFonts w:ascii="Arial" w:hAnsi="Arial" w:cs="Arial"/>
                <w:sz w:val="20"/>
              </w:rPr>
            </w:pPr>
            <w:r w:rsidRPr="00CB7CA9">
              <w:rPr>
                <w:rFonts w:ascii="Arial" w:hAnsi="Arial" w:cs="Arial"/>
                <w:sz w:val="20"/>
              </w:rPr>
              <w:t>0,09%</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F37439">
            <w:pPr>
              <w:widowControl/>
              <w:overflowPunct/>
              <w:autoSpaceDE/>
              <w:autoSpaceDN/>
              <w:adjustRightInd/>
              <w:textAlignment w:val="auto"/>
              <w:rPr>
                <w:rFonts w:ascii="Arial" w:hAnsi="Arial" w:cs="Arial"/>
                <w:sz w:val="20"/>
              </w:rPr>
            </w:pPr>
            <w:r>
              <w:rPr>
                <w:rFonts w:ascii="Arial" w:hAnsi="Arial" w:cs="Arial"/>
                <w:sz w:val="20"/>
              </w:rPr>
              <w:t>PROTIV</w:t>
            </w:r>
          </w:p>
        </w:tc>
      </w:tr>
      <w:tr w:rsidRPr="00CB7CA9" w:rsidR="0037081D" w:rsidTr="00C567C1">
        <w:trPr>
          <w:trHeight w:val="300"/>
        </w:trPr>
        <w:tc>
          <w:tcPr>
            <w:tcW w:w="6096" w:type="dxa"/>
            <w:gridSpan w:val="4"/>
            <w:tcBorders>
              <w:top w:val="single" w:color="auto" w:sz="4" w:space="0"/>
              <w:left w:val="single" w:color="auto" w:sz="4" w:space="0"/>
              <w:bottom w:val="single" w:color="auto" w:sz="4" w:space="0"/>
              <w:right w:val="single" w:color="000000" w:sz="4" w:space="0"/>
            </w:tcBorders>
            <w:shd w:val="clear" w:color="000000" w:fill="FFFFFF"/>
            <w:vAlign w:val="center"/>
          </w:tcPr>
          <w:p w:rsidRPr="00CB7CA9" w:rsidR="0037081D" w:rsidP="007A3AA7" w:rsidRDefault="0037081D">
            <w:pPr>
              <w:jc w:val="center"/>
              <w:rPr>
                <w:rFonts w:ascii="Arial" w:hAnsi="Arial" w:cs="Arial"/>
                <w:bCs/>
                <w:sz w:val="20"/>
              </w:rPr>
            </w:pPr>
            <w:r w:rsidRPr="00CB7CA9">
              <w:rPr>
                <w:rFonts w:ascii="Arial" w:hAnsi="Arial" w:cs="Arial"/>
                <w:bCs/>
                <w:sz w:val="20"/>
              </w:rPr>
              <w:t>UKUPNO</w:t>
            </w:r>
          </w:p>
        </w:tc>
        <w:tc>
          <w:tcPr>
            <w:tcW w:w="1476" w:type="dxa"/>
            <w:tcBorders>
              <w:top w:val="nil"/>
              <w:left w:val="nil"/>
              <w:bottom w:val="single" w:color="auto" w:sz="4" w:space="0"/>
              <w:right w:val="single" w:color="auto" w:sz="4" w:space="0"/>
            </w:tcBorders>
            <w:shd w:val="clear" w:color="000000" w:fill="FFFFFF"/>
            <w:vAlign w:val="center"/>
          </w:tcPr>
          <w:p w:rsidRPr="00CB7CA9" w:rsidR="0037081D" w:rsidP="007A3AA7" w:rsidRDefault="0037081D">
            <w:pPr>
              <w:jc w:val="right"/>
              <w:rPr>
                <w:rFonts w:ascii="Arial" w:hAnsi="Arial" w:cs="Arial"/>
                <w:bCs/>
                <w:sz w:val="20"/>
              </w:rPr>
            </w:pPr>
            <w:r w:rsidRPr="00CB7CA9">
              <w:rPr>
                <w:rFonts w:ascii="Arial" w:hAnsi="Arial" w:cs="Arial"/>
                <w:bCs/>
                <w:sz w:val="20"/>
              </w:rPr>
              <w:t>7.370.178,40</w:t>
            </w:r>
          </w:p>
        </w:tc>
        <w:tc>
          <w:tcPr>
            <w:tcW w:w="1067" w:type="dxa"/>
            <w:tcBorders>
              <w:top w:val="nil"/>
              <w:left w:val="nil"/>
              <w:bottom w:val="single" w:color="auto" w:sz="4" w:space="0"/>
              <w:right w:val="single" w:color="auto" w:sz="4" w:space="0"/>
            </w:tcBorders>
            <w:shd w:val="clear" w:color="auto" w:fill="auto"/>
            <w:noWrap/>
            <w:vAlign w:val="bottom"/>
          </w:tcPr>
          <w:p w:rsidRPr="00CB7CA9" w:rsidR="0037081D" w:rsidP="007A3AA7" w:rsidRDefault="0037081D">
            <w:pPr>
              <w:jc w:val="right"/>
              <w:rPr>
                <w:rFonts w:ascii="Arial" w:hAnsi="Arial" w:cs="Arial"/>
                <w:bCs/>
                <w:sz w:val="20"/>
              </w:rPr>
            </w:pPr>
            <w:r w:rsidRPr="00CB7CA9">
              <w:rPr>
                <w:rFonts w:ascii="Arial" w:hAnsi="Arial" w:cs="Arial"/>
                <w:bCs/>
                <w:sz w:val="20"/>
              </w:rPr>
              <w:t>100,00%</w:t>
            </w:r>
          </w:p>
        </w:tc>
        <w:tc>
          <w:tcPr>
            <w:tcW w:w="961" w:type="dxa"/>
            <w:tcBorders>
              <w:top w:val="single" w:color="auto" w:sz="4" w:space="0"/>
              <w:bottom w:val="single" w:color="auto" w:sz="4" w:space="0"/>
              <w:right w:val="single" w:color="auto" w:sz="4" w:space="0"/>
            </w:tcBorders>
            <w:shd w:val="clear" w:color="auto" w:fill="auto"/>
          </w:tcPr>
          <w:p w:rsidRPr="00CB7CA9" w:rsidR="0037081D" w:rsidRDefault="0037081D">
            <w:pPr>
              <w:widowControl/>
              <w:overflowPunct/>
              <w:autoSpaceDE/>
              <w:autoSpaceDN/>
              <w:adjustRightInd/>
              <w:textAlignment w:val="auto"/>
              <w:rPr>
                <w:rFonts w:ascii="Arial" w:hAnsi="Arial" w:cs="Arial"/>
                <w:sz w:val="20"/>
              </w:rPr>
            </w:pPr>
          </w:p>
        </w:tc>
      </w:tr>
    </w:tbl>
    <w:p w:rsidR="007A3AA7" w:rsidP="007A3AA7" w:rsidRDefault="007A3AA7"/>
    <w:p w:rsidRPr="0011355E" w:rsidR="00ED65DC" w:rsidP="00286910" w:rsidRDefault="00ED65DC">
      <w:pPr>
        <w:jc w:val="both"/>
        <w:rPr>
          <w:rFonts w:ascii="Arial" w:hAnsi="Arial" w:cs="Arial"/>
          <w:sz w:val="24"/>
          <w:szCs w:val="24"/>
        </w:rPr>
      </w:pPr>
    </w:p>
    <w:p w:rsidR="0053608E" w:rsidP="00C021CF" w:rsidRDefault="0053608E">
      <w:pPr>
        <w:jc w:val="both"/>
        <w:rPr>
          <w:rFonts w:ascii="Arial" w:hAnsi="Arial" w:cs="Arial"/>
          <w:sz w:val="24"/>
          <w:szCs w:val="24"/>
        </w:rPr>
      </w:pPr>
    </w:p>
    <w:p w:rsidRPr="0011355E" w:rsidR="004D2885" w:rsidP="00C021CF" w:rsidRDefault="004D2885">
      <w:pPr>
        <w:jc w:val="both"/>
        <w:rPr>
          <w:rFonts w:ascii="Arial" w:hAnsi="Arial" w:cs="Arial"/>
          <w:sz w:val="24"/>
          <w:szCs w:val="24"/>
        </w:rPr>
      </w:pPr>
      <w:r>
        <w:rPr>
          <w:rFonts w:ascii="Arial" w:hAnsi="Arial" w:cs="Arial"/>
          <w:sz w:val="24"/>
          <w:szCs w:val="24"/>
        </w:rPr>
        <w:tab/>
      </w:r>
    </w:p>
    <w:p w:rsidR="004D2885" w:rsidP="0053608E" w:rsidRDefault="008E0C89">
      <w:pPr>
        <w:ind w:firstLine="720"/>
        <w:jc w:val="both"/>
        <w:rPr>
          <w:rFonts w:ascii="Arial" w:hAnsi="Arial" w:cs="Arial"/>
          <w:sz w:val="24"/>
          <w:szCs w:val="24"/>
        </w:rPr>
      </w:pPr>
      <w:r w:rsidRPr="0011355E">
        <w:rPr>
          <w:rFonts w:ascii="Arial" w:hAnsi="Arial" w:cs="Arial"/>
          <w:sz w:val="24"/>
          <w:szCs w:val="24"/>
        </w:rPr>
        <w:t>R</w:t>
      </w:r>
      <w:r w:rsidRPr="0011355E" w:rsidR="0053608E">
        <w:rPr>
          <w:rFonts w:ascii="Arial" w:hAnsi="Arial" w:cs="Arial"/>
          <w:sz w:val="24"/>
          <w:szCs w:val="24"/>
        </w:rPr>
        <w:t xml:space="preserve">adi </w:t>
      </w:r>
      <w:r w:rsidRPr="0011355E" w:rsidR="00D321F3">
        <w:rPr>
          <w:rFonts w:ascii="Arial" w:hAnsi="Arial" w:cs="Arial"/>
          <w:sz w:val="24"/>
          <w:szCs w:val="24"/>
        </w:rPr>
        <w:t>utvrđivanja rezultata glasovanja</w:t>
      </w:r>
      <w:r w:rsidRPr="0011355E" w:rsidR="0053608E">
        <w:rPr>
          <w:rFonts w:ascii="Arial" w:hAnsi="Arial" w:cs="Arial"/>
          <w:sz w:val="24"/>
          <w:szCs w:val="24"/>
        </w:rPr>
        <w:t xml:space="preserve"> </w:t>
      </w:r>
      <w:r w:rsidR="004D2885">
        <w:rPr>
          <w:rFonts w:ascii="Arial" w:hAnsi="Arial" w:cs="Arial"/>
          <w:sz w:val="24"/>
          <w:szCs w:val="24"/>
        </w:rPr>
        <w:t>određuje se pauza u tra</w:t>
      </w:r>
      <w:r w:rsidR="005E108C">
        <w:rPr>
          <w:rFonts w:ascii="Arial" w:hAnsi="Arial" w:cs="Arial"/>
          <w:sz w:val="24"/>
          <w:szCs w:val="24"/>
        </w:rPr>
        <w:t>janju od 20 minuta u 11,20 sati.</w:t>
      </w:r>
    </w:p>
    <w:p w:rsidR="002A44D8" w:rsidP="0053608E" w:rsidRDefault="002A44D8">
      <w:pPr>
        <w:ind w:firstLine="720"/>
        <w:jc w:val="both"/>
        <w:rPr>
          <w:rFonts w:ascii="Arial" w:hAnsi="Arial" w:cs="Arial"/>
          <w:sz w:val="24"/>
          <w:szCs w:val="24"/>
        </w:rPr>
      </w:pPr>
    </w:p>
    <w:p w:rsidR="002A44D8" w:rsidP="0053608E" w:rsidRDefault="005E108C">
      <w:pPr>
        <w:ind w:firstLine="720"/>
        <w:jc w:val="both"/>
        <w:rPr>
          <w:rFonts w:ascii="Arial" w:hAnsi="Arial" w:cs="Arial"/>
          <w:sz w:val="24"/>
          <w:szCs w:val="24"/>
        </w:rPr>
      </w:pPr>
      <w:r>
        <w:rPr>
          <w:rFonts w:ascii="Arial" w:hAnsi="Arial" w:cs="Arial"/>
          <w:sz w:val="24"/>
          <w:szCs w:val="24"/>
        </w:rPr>
        <w:t xml:space="preserve">Ročište se nastavlja u </w:t>
      </w:r>
      <w:r w:rsidR="0097108A">
        <w:rPr>
          <w:rFonts w:ascii="Arial" w:hAnsi="Arial" w:cs="Arial"/>
          <w:sz w:val="24"/>
          <w:szCs w:val="24"/>
        </w:rPr>
        <w:t>11,57</w:t>
      </w:r>
      <w:r>
        <w:rPr>
          <w:rFonts w:ascii="Arial" w:hAnsi="Arial" w:cs="Arial"/>
          <w:sz w:val="24"/>
          <w:szCs w:val="24"/>
        </w:rPr>
        <w:t xml:space="preserve"> sati. </w:t>
      </w:r>
    </w:p>
    <w:p w:rsidR="005E108C" w:rsidP="0053608E" w:rsidRDefault="005E108C">
      <w:pPr>
        <w:ind w:firstLine="720"/>
        <w:jc w:val="both"/>
        <w:rPr>
          <w:rFonts w:ascii="Arial" w:hAnsi="Arial" w:cs="Arial"/>
          <w:sz w:val="24"/>
          <w:szCs w:val="24"/>
        </w:rPr>
      </w:pPr>
    </w:p>
    <w:p w:rsidR="005E108C" w:rsidP="0053608E" w:rsidRDefault="005E108C">
      <w:pPr>
        <w:ind w:firstLine="720"/>
        <w:jc w:val="both"/>
        <w:rPr>
          <w:rFonts w:ascii="Arial" w:hAnsi="Arial" w:cs="Arial"/>
          <w:sz w:val="24"/>
          <w:szCs w:val="24"/>
        </w:rPr>
      </w:pPr>
      <w:r>
        <w:rPr>
          <w:rFonts w:ascii="Arial" w:hAnsi="Arial" w:cs="Arial"/>
          <w:sz w:val="24"/>
          <w:szCs w:val="24"/>
        </w:rPr>
        <w:t>Sud utvrđuje da je u prvoj skupini od ukupno 13 vjerovnika 3 bilo ZA, a 10 PROTIV</w:t>
      </w:r>
      <w:r w:rsidR="00CC7084">
        <w:rPr>
          <w:rFonts w:ascii="Arial" w:hAnsi="Arial" w:cs="Arial"/>
          <w:sz w:val="24"/>
          <w:szCs w:val="24"/>
        </w:rPr>
        <w:t xml:space="preserve"> glasova. </w:t>
      </w:r>
    </w:p>
    <w:p w:rsidR="00CC7084" w:rsidP="0053608E" w:rsidRDefault="00CC7084">
      <w:pPr>
        <w:ind w:firstLine="720"/>
        <w:jc w:val="both"/>
        <w:rPr>
          <w:rFonts w:ascii="Arial" w:hAnsi="Arial" w:cs="Arial"/>
          <w:sz w:val="24"/>
          <w:szCs w:val="24"/>
        </w:rPr>
      </w:pPr>
      <w:r>
        <w:rPr>
          <w:rFonts w:ascii="Arial" w:hAnsi="Arial" w:cs="Arial"/>
          <w:sz w:val="24"/>
          <w:szCs w:val="24"/>
        </w:rPr>
        <w:t xml:space="preserve">ZA su glasali vjerovnici s ukupnom tražbinom u </w:t>
      </w:r>
      <w:r w:rsidR="003D37F1">
        <w:rPr>
          <w:rFonts w:ascii="Arial" w:hAnsi="Arial" w:cs="Arial"/>
          <w:sz w:val="24"/>
          <w:szCs w:val="24"/>
        </w:rPr>
        <w:t>565.844,67</w:t>
      </w:r>
      <w:r>
        <w:rPr>
          <w:rFonts w:ascii="Arial" w:hAnsi="Arial" w:cs="Arial"/>
          <w:sz w:val="24"/>
          <w:szCs w:val="24"/>
        </w:rPr>
        <w:t xml:space="preserve"> kn, a PROTIV </w:t>
      </w:r>
      <w:r w:rsidR="003D37F1">
        <w:rPr>
          <w:rFonts w:ascii="Arial" w:hAnsi="Arial" w:cs="Arial"/>
          <w:sz w:val="24"/>
          <w:szCs w:val="24"/>
        </w:rPr>
        <w:t>224.016,56</w:t>
      </w:r>
      <w:r>
        <w:rPr>
          <w:rFonts w:ascii="Arial" w:hAnsi="Arial" w:cs="Arial"/>
          <w:sz w:val="24"/>
          <w:szCs w:val="24"/>
        </w:rPr>
        <w:t xml:space="preserve"> kn, a što s obzirom na ukupni iznos tražbina u toj skupini od</w:t>
      </w:r>
      <w:r w:rsidR="00EE65AE">
        <w:rPr>
          <w:rFonts w:ascii="Arial" w:hAnsi="Arial" w:cs="Arial"/>
          <w:sz w:val="24"/>
          <w:szCs w:val="24"/>
        </w:rPr>
        <w:t xml:space="preserve"> 789.861,23 kn</w:t>
      </w:r>
      <w:r w:rsidR="003D37F1">
        <w:rPr>
          <w:rFonts w:ascii="Arial" w:hAnsi="Arial" w:cs="Arial"/>
          <w:sz w:val="24"/>
          <w:szCs w:val="24"/>
        </w:rPr>
        <w:t xml:space="preserve">, čini 71,64% ZA, i 28,36% PROTIV. </w:t>
      </w:r>
    </w:p>
    <w:p w:rsidR="000A3094" w:rsidP="0053608E" w:rsidRDefault="000A3094">
      <w:pPr>
        <w:ind w:firstLine="720"/>
        <w:jc w:val="both"/>
        <w:rPr>
          <w:rFonts w:ascii="Arial" w:hAnsi="Arial" w:cs="Arial"/>
          <w:sz w:val="24"/>
          <w:szCs w:val="24"/>
        </w:rPr>
      </w:pPr>
    </w:p>
    <w:p w:rsidR="000A3094" w:rsidP="0053608E" w:rsidRDefault="000A3094">
      <w:pPr>
        <w:ind w:firstLine="720"/>
        <w:jc w:val="both"/>
        <w:rPr>
          <w:rFonts w:ascii="Arial" w:hAnsi="Arial" w:cs="Arial"/>
          <w:sz w:val="24"/>
          <w:szCs w:val="24"/>
        </w:rPr>
      </w:pPr>
      <w:r>
        <w:rPr>
          <w:rFonts w:ascii="Arial" w:hAnsi="Arial" w:cs="Arial"/>
          <w:sz w:val="24"/>
          <w:szCs w:val="24"/>
        </w:rPr>
        <w:t xml:space="preserve">U drugoj skupini je 100% vjerovnika glasovalo ZA, što znači da od 3 vjerovnika je glasalo 3 ZA, a s obzirom na ukupni iznos tražbina to je 2.533.968,04 kn odnosno 100%. </w:t>
      </w:r>
    </w:p>
    <w:p w:rsidR="002219B4" w:rsidP="0053608E" w:rsidRDefault="002219B4">
      <w:pPr>
        <w:ind w:firstLine="720"/>
        <w:jc w:val="both"/>
        <w:rPr>
          <w:rFonts w:ascii="Arial" w:hAnsi="Arial" w:cs="Arial"/>
          <w:sz w:val="24"/>
          <w:szCs w:val="24"/>
        </w:rPr>
      </w:pPr>
    </w:p>
    <w:p w:rsidR="002219B4" w:rsidP="0053608E" w:rsidRDefault="002219B4">
      <w:pPr>
        <w:ind w:firstLine="720"/>
        <w:jc w:val="both"/>
        <w:rPr>
          <w:rFonts w:ascii="Arial" w:hAnsi="Arial" w:cs="Arial"/>
          <w:sz w:val="24"/>
          <w:szCs w:val="24"/>
        </w:rPr>
      </w:pPr>
      <w:r>
        <w:rPr>
          <w:rFonts w:ascii="Arial" w:hAnsi="Arial" w:cs="Arial"/>
          <w:sz w:val="24"/>
          <w:szCs w:val="24"/>
        </w:rPr>
        <w:t>U trećoj sk</w:t>
      </w:r>
      <w:r w:rsidR="00BB3D78">
        <w:rPr>
          <w:rFonts w:ascii="Arial" w:hAnsi="Arial" w:cs="Arial"/>
          <w:sz w:val="24"/>
          <w:szCs w:val="24"/>
        </w:rPr>
        <w:t>u</w:t>
      </w:r>
      <w:r>
        <w:rPr>
          <w:rFonts w:ascii="Arial" w:hAnsi="Arial" w:cs="Arial"/>
          <w:sz w:val="24"/>
          <w:szCs w:val="24"/>
        </w:rPr>
        <w:t xml:space="preserve">pini je od 34 vjerovnika ZA glasovalo 14 vjerovnika, a 20 PROTIV. </w:t>
      </w:r>
    </w:p>
    <w:p w:rsidR="002219B4" w:rsidP="0053608E" w:rsidRDefault="002219B4">
      <w:pPr>
        <w:ind w:firstLine="720"/>
        <w:jc w:val="both"/>
        <w:rPr>
          <w:rFonts w:ascii="Arial" w:hAnsi="Arial" w:cs="Arial"/>
          <w:sz w:val="24"/>
          <w:szCs w:val="24"/>
        </w:rPr>
      </w:pPr>
      <w:r>
        <w:rPr>
          <w:rFonts w:ascii="Arial" w:hAnsi="Arial" w:cs="Arial"/>
          <w:sz w:val="24"/>
          <w:szCs w:val="24"/>
        </w:rPr>
        <w:t>ZA su glasali vjerovnici s ukupnom tražbinom u iznosu od 5.853.794,44 kn, a PROTIV 1.516.383,96 kn, što s obzirom na ukupni iznos tražbina u toj skupini od 7.370.178,40 kn čini 79,42% je glasalo ZA, a 20,58% je glasalo PROTIV.</w:t>
      </w:r>
    </w:p>
    <w:p w:rsidR="005F473C" w:rsidP="0053608E" w:rsidRDefault="005F473C">
      <w:pPr>
        <w:ind w:firstLine="720"/>
        <w:jc w:val="both"/>
        <w:rPr>
          <w:rFonts w:ascii="Arial" w:hAnsi="Arial" w:cs="Arial"/>
          <w:sz w:val="24"/>
          <w:szCs w:val="24"/>
        </w:rPr>
      </w:pPr>
    </w:p>
    <w:p w:rsidR="00C265DD" w:rsidP="0053608E" w:rsidRDefault="003806F6">
      <w:pPr>
        <w:ind w:firstLine="720"/>
        <w:jc w:val="both"/>
        <w:rPr>
          <w:rFonts w:ascii="Arial" w:hAnsi="Arial" w:cs="Arial"/>
          <w:sz w:val="24"/>
          <w:szCs w:val="24"/>
        </w:rPr>
      </w:pPr>
      <w:r>
        <w:rPr>
          <w:rFonts w:ascii="Arial" w:hAnsi="Arial" w:cs="Arial"/>
          <w:sz w:val="24"/>
          <w:szCs w:val="24"/>
        </w:rPr>
        <w:t xml:space="preserve">Stečajni upravitelj nakon glasovanja ističe da je vjerovnici koji su glasovali ZA po svim skupinama svih tražbina čine zajedno preko 85% priznatih i utvrđenih tražbina u ovom stečajnom postupku, dok je PROTIV glasovala većina onih vjerovnika koji nisu pristupili današnjem ročištu za glasovanje. S obzirom da ti vjerovnici koji su glasovali PROTIV nisu stavljeni u lošiji položaj od onog u kojem bi bili da stečajnog plana nema, naprotiv stavljeni su u bolji položaj, smatra da je sukladno čl. 331 SZ-a u svim glasačkim skupinama prihvaćen Stečajni plan. Predlaže da se ročište za potvrdu Stečajnog plana odgodi na kraći rok kako bi mogao u roku od 2 dana dostaviti svoje očitovanje u odnosu na čl. 331 SZ-a. </w:t>
      </w:r>
    </w:p>
    <w:p w:rsidR="007D0159" w:rsidP="0053608E" w:rsidRDefault="007D0159">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008C1CE1" w:rsidP="0053608E" w:rsidRDefault="008C1CE1">
      <w:pPr>
        <w:pStyle w:val="Tijeloteksta"/>
        <w:tabs>
          <w:tab w:val="left" w:pos="426"/>
        </w:tabs>
        <w:rPr>
          <w:rFonts w:ascii="Arial" w:hAnsi="Arial" w:cs="Arial"/>
        </w:rPr>
      </w:pPr>
    </w:p>
    <w:p w:rsidRPr="0011355E" w:rsidR="008C1CE1" w:rsidP="0053608E" w:rsidRDefault="008C1CE1">
      <w:pPr>
        <w:pStyle w:val="Tijeloteksta"/>
        <w:tabs>
          <w:tab w:val="left" w:pos="426"/>
        </w:tabs>
        <w:rPr>
          <w:rFonts w:ascii="Arial" w:hAnsi="Arial" w:cs="Arial"/>
        </w:rPr>
      </w:pPr>
    </w:p>
    <w:p w:rsidRPr="0011355E" w:rsidR="0039569B" w:rsidP="0039569B" w:rsidRDefault="00343301">
      <w:pPr>
        <w:pStyle w:val="Tijeloteksta"/>
        <w:tabs>
          <w:tab w:val="left" w:pos="426"/>
        </w:tabs>
        <w:rPr>
          <w:rFonts w:ascii="Arial" w:hAnsi="Arial" w:cs="Arial"/>
        </w:rPr>
      </w:pPr>
      <w:r w:rsidRPr="0011355E">
        <w:rPr>
          <w:rFonts w:ascii="Arial" w:hAnsi="Arial" w:cs="Arial"/>
        </w:rPr>
        <w:tab/>
      </w:r>
      <w:r w:rsidRPr="0011355E" w:rsidR="0039569B">
        <w:rPr>
          <w:rFonts w:ascii="Arial" w:hAnsi="Arial" w:cs="Arial"/>
        </w:rPr>
        <w:t>Sud donosi  slijedeći</w:t>
      </w:r>
    </w:p>
    <w:p w:rsidRPr="0011355E" w:rsidR="0039569B" w:rsidP="0039569B" w:rsidRDefault="0039569B">
      <w:pPr>
        <w:pStyle w:val="Tijeloteksta"/>
        <w:tabs>
          <w:tab w:val="left" w:pos="426"/>
        </w:tabs>
        <w:jc w:val="center"/>
        <w:rPr>
          <w:rFonts w:ascii="Arial" w:hAnsi="Arial" w:cs="Arial"/>
        </w:rPr>
      </w:pPr>
      <w:r w:rsidRPr="0011355E">
        <w:rPr>
          <w:rFonts w:ascii="Arial" w:hAnsi="Arial" w:cs="Arial"/>
        </w:rPr>
        <w:t>ZAKLJUČAK</w:t>
      </w:r>
    </w:p>
    <w:p w:rsidRPr="0011355E" w:rsidR="00FF0222" w:rsidP="0039569B" w:rsidRDefault="00FF0222">
      <w:pPr>
        <w:pStyle w:val="Tijeloteksta"/>
        <w:tabs>
          <w:tab w:val="left" w:pos="426"/>
        </w:tabs>
        <w:jc w:val="center"/>
        <w:rPr>
          <w:rFonts w:ascii="Arial" w:hAnsi="Arial" w:cs="Arial"/>
        </w:rPr>
      </w:pPr>
    </w:p>
    <w:p w:rsidR="00616C56" w:rsidP="00616C56" w:rsidRDefault="00FF0222">
      <w:pPr>
        <w:pStyle w:val="Tijeloteksta"/>
        <w:tabs>
          <w:tab w:val="left" w:pos="426"/>
        </w:tabs>
        <w:rPr>
          <w:rFonts w:ascii="Arial" w:hAnsi="Arial" w:cs="Arial"/>
        </w:rPr>
      </w:pPr>
      <w:r w:rsidRPr="0011355E">
        <w:rPr>
          <w:rFonts w:ascii="Arial" w:hAnsi="Arial" w:cs="Arial"/>
        </w:rPr>
        <w:tab/>
      </w:r>
      <w:r w:rsidR="00C42705">
        <w:rPr>
          <w:rFonts w:ascii="Arial" w:hAnsi="Arial" w:cs="Arial"/>
        </w:rPr>
        <w:t xml:space="preserve">Ročište za potvrdu Stečajnog plana neće se održati, a novo se određuje za dan </w:t>
      </w:r>
    </w:p>
    <w:p w:rsidR="00C42705" w:rsidP="00C42705" w:rsidRDefault="00C42705">
      <w:pPr>
        <w:pStyle w:val="Tijeloteksta"/>
        <w:tabs>
          <w:tab w:val="left" w:pos="426"/>
        </w:tabs>
        <w:jc w:val="center"/>
        <w:rPr>
          <w:rFonts w:ascii="Arial" w:hAnsi="Arial" w:cs="Arial"/>
        </w:rPr>
      </w:pPr>
      <w:r>
        <w:rPr>
          <w:rFonts w:ascii="Arial" w:hAnsi="Arial" w:cs="Arial"/>
        </w:rPr>
        <w:t>26. srpnja 2022. u 13,00 sati</w:t>
      </w:r>
    </w:p>
    <w:p w:rsidR="00C42705" w:rsidP="00616C56" w:rsidRDefault="00C42705">
      <w:pPr>
        <w:pStyle w:val="Tijeloteksta"/>
        <w:tabs>
          <w:tab w:val="left" w:pos="426"/>
        </w:tabs>
        <w:rPr>
          <w:rFonts w:ascii="Arial" w:hAnsi="Arial" w:cs="Arial"/>
        </w:rPr>
      </w:pPr>
      <w:r>
        <w:rPr>
          <w:rFonts w:ascii="Arial" w:hAnsi="Arial" w:cs="Arial"/>
        </w:rPr>
        <w:t xml:space="preserve">u prostorijama Trgovačkog suda u Zagrebu, Petrinjska 8, dvorana 100(DZ). </w:t>
      </w:r>
    </w:p>
    <w:p w:rsidRPr="0011355E" w:rsidR="004F05F9" w:rsidP="00616C56" w:rsidRDefault="004F05F9">
      <w:pPr>
        <w:pStyle w:val="Tijeloteksta"/>
        <w:tabs>
          <w:tab w:val="left" w:pos="426"/>
        </w:tabs>
        <w:rPr>
          <w:rFonts w:ascii="Arial" w:hAnsi="Arial" w:cs="Arial"/>
        </w:rPr>
      </w:pPr>
      <w:r>
        <w:rPr>
          <w:rFonts w:ascii="Arial" w:hAnsi="Arial" w:cs="Arial"/>
        </w:rPr>
        <w:tab/>
        <w:t xml:space="preserve">Nalaže se stečajnom upravitelju u roku od 3 dana dostaviti obrazloženje u skladu s čl. 331 SZ-a, imajući u vidu da na današnjem ročištu za glasovanje potrebna većina nije postignuta. </w:t>
      </w:r>
    </w:p>
    <w:p w:rsidRPr="0011355E" w:rsidR="00E666ED" w:rsidP="00C567C1" w:rsidRDefault="00E666ED">
      <w:pPr>
        <w:widowControl/>
        <w:overflowPunct/>
        <w:autoSpaceDE/>
        <w:autoSpaceDN/>
        <w:adjustRightInd/>
        <w:textAlignment w:val="auto"/>
        <w:rPr>
          <w:rFonts w:ascii="Arial" w:hAnsi="Arial" w:cs="Arial"/>
          <w:sz w:val="24"/>
          <w:szCs w:val="24"/>
        </w:rPr>
      </w:pPr>
    </w:p>
    <w:p w:rsidRPr="0011355E" w:rsidR="0053608E" w:rsidP="00DA7332" w:rsidRDefault="0053608E">
      <w:pPr>
        <w:jc w:val="center"/>
        <w:rPr>
          <w:rFonts w:ascii="Arial" w:hAnsi="Arial" w:cs="Arial"/>
          <w:sz w:val="24"/>
          <w:szCs w:val="24"/>
        </w:rPr>
      </w:pPr>
      <w:r w:rsidRPr="0011355E">
        <w:rPr>
          <w:rFonts w:ascii="Arial" w:hAnsi="Arial" w:cs="Arial"/>
          <w:sz w:val="24"/>
          <w:szCs w:val="24"/>
        </w:rPr>
        <w:t>Dovršeno u</w:t>
      </w:r>
      <w:r w:rsidR="00101EA5">
        <w:rPr>
          <w:rFonts w:ascii="Arial" w:hAnsi="Arial" w:cs="Arial"/>
          <w:sz w:val="24"/>
          <w:szCs w:val="24"/>
        </w:rPr>
        <w:t xml:space="preserve"> 12,08</w:t>
      </w:r>
      <w:r w:rsidRPr="0011355E">
        <w:rPr>
          <w:rFonts w:ascii="Arial" w:hAnsi="Arial" w:cs="Arial"/>
          <w:sz w:val="24"/>
          <w:szCs w:val="24"/>
        </w:rPr>
        <w:t xml:space="preserve"> </w:t>
      </w:r>
      <w:r w:rsidRPr="0011355E" w:rsidR="00C44CF7">
        <w:rPr>
          <w:rFonts w:ascii="Arial" w:hAnsi="Arial" w:cs="Arial"/>
          <w:sz w:val="24"/>
          <w:szCs w:val="24"/>
        </w:rPr>
        <w:t xml:space="preserve"> </w:t>
      </w:r>
      <w:r w:rsidRPr="0011355E">
        <w:rPr>
          <w:rFonts w:ascii="Arial" w:hAnsi="Arial" w:cs="Arial"/>
          <w:sz w:val="24"/>
          <w:szCs w:val="24"/>
        </w:rPr>
        <w:t>sati.</w:t>
      </w:r>
    </w:p>
    <w:p w:rsidRPr="0011355E" w:rsidR="0053608E" w:rsidP="0053608E" w:rsidRDefault="0053608E">
      <w:pPr>
        <w:ind w:firstLine="720"/>
        <w:jc w:val="both"/>
        <w:rPr>
          <w:rFonts w:ascii="Arial" w:hAnsi="Arial" w:cs="Arial"/>
          <w:sz w:val="24"/>
          <w:szCs w:val="24"/>
        </w:rPr>
      </w:pPr>
    </w:p>
    <w:p w:rsidRPr="0011355E" w:rsidR="009A2A33" w:rsidP="00BA3157" w:rsidRDefault="009A2A33">
      <w:pPr>
        <w:widowControl/>
        <w:rPr>
          <w:rFonts w:ascii="Arial" w:hAnsi="Arial" w:cs="Arial"/>
          <w:sz w:val="24"/>
          <w:szCs w:val="24"/>
        </w:rPr>
      </w:pPr>
    </w:p>
    <w:p w:rsidRPr="0011355E" w:rsidR="00BA3157" w:rsidP="00BA3157" w:rsidRDefault="00BA3157">
      <w:pPr>
        <w:widowControl/>
        <w:rPr>
          <w:rFonts w:ascii="Arial" w:hAnsi="Arial" w:cs="Arial"/>
          <w:sz w:val="24"/>
          <w:szCs w:val="24"/>
        </w:rPr>
      </w:pPr>
      <w:r w:rsidRPr="0011355E">
        <w:rPr>
          <w:rFonts w:ascii="Arial" w:hAnsi="Arial" w:cs="Arial"/>
          <w:sz w:val="24"/>
          <w:szCs w:val="24"/>
        </w:rPr>
        <w:t>SUDAC:</w:t>
      </w:r>
      <w:r w:rsidRPr="0011355E">
        <w:rPr>
          <w:rFonts w:ascii="Arial" w:hAnsi="Arial" w:cs="Arial"/>
          <w:sz w:val="24"/>
          <w:szCs w:val="24"/>
        </w:rPr>
        <w:tab/>
      </w:r>
      <w:r w:rsidRPr="0011355E">
        <w:rPr>
          <w:rFonts w:ascii="Arial" w:hAnsi="Arial" w:cs="Arial"/>
          <w:sz w:val="24"/>
          <w:szCs w:val="24"/>
        </w:rPr>
        <w:tab/>
      </w:r>
      <w:r w:rsidRPr="0011355E">
        <w:rPr>
          <w:rFonts w:ascii="Arial" w:hAnsi="Arial" w:cs="Arial"/>
          <w:sz w:val="24"/>
          <w:szCs w:val="24"/>
        </w:rPr>
        <w:tab/>
      </w:r>
      <w:r w:rsidRPr="0011355E">
        <w:rPr>
          <w:rFonts w:ascii="Arial" w:hAnsi="Arial" w:cs="Arial"/>
          <w:sz w:val="24"/>
          <w:szCs w:val="24"/>
        </w:rPr>
        <w:tab/>
        <w:t xml:space="preserve">                            VJEROVNICI: </w:t>
      </w:r>
      <w:r w:rsidRPr="0011355E">
        <w:rPr>
          <w:rFonts w:ascii="Arial" w:hAnsi="Arial" w:cs="Arial"/>
          <w:sz w:val="24"/>
          <w:szCs w:val="24"/>
        </w:rPr>
        <w:tab/>
      </w:r>
      <w:r w:rsidRPr="0011355E">
        <w:rPr>
          <w:rFonts w:ascii="Arial" w:hAnsi="Arial" w:cs="Arial"/>
          <w:sz w:val="24"/>
          <w:szCs w:val="24"/>
        </w:rPr>
        <w:tab/>
      </w:r>
      <w:r w:rsidRPr="0011355E">
        <w:rPr>
          <w:rFonts w:ascii="Arial" w:hAnsi="Arial" w:cs="Arial"/>
          <w:sz w:val="24"/>
          <w:szCs w:val="24"/>
        </w:rPr>
        <w:tab/>
      </w:r>
    </w:p>
    <w:p w:rsidRPr="0011355E" w:rsidR="00BA3157" w:rsidP="00BA3157" w:rsidRDefault="002F01C7">
      <w:pPr>
        <w:pStyle w:val="Tijeloteksta3"/>
        <w:jc w:val="both"/>
        <w:rPr>
          <w:rFonts w:ascii="Arial" w:hAnsi="Arial" w:cs="Arial"/>
          <w:b w:val="false"/>
          <w:sz w:val="24"/>
          <w:szCs w:val="24"/>
        </w:rPr>
      </w:pPr>
      <w:r w:rsidRPr="0011355E">
        <w:rPr>
          <w:rFonts w:ascii="Arial" w:hAnsi="Arial" w:cs="Arial"/>
          <w:b w:val="false"/>
          <w:sz w:val="24"/>
          <w:szCs w:val="24"/>
        </w:rPr>
        <w:t>Vesna Sremac Šoštar</w:t>
      </w:r>
    </w:p>
    <w:p w:rsidRPr="0011355E" w:rsidR="00BA3157" w:rsidP="00BA3157" w:rsidRDefault="00BA3157">
      <w:pPr>
        <w:pStyle w:val="Tijeloteksta3"/>
        <w:jc w:val="both"/>
        <w:rPr>
          <w:rFonts w:ascii="Arial" w:hAnsi="Arial" w:cs="Arial"/>
          <w:b w:val="false"/>
          <w:sz w:val="24"/>
          <w:szCs w:val="24"/>
        </w:rPr>
      </w:pPr>
    </w:p>
    <w:p w:rsidRPr="0011355E" w:rsidR="00BA3157" w:rsidP="00BA3157" w:rsidRDefault="00BA3157">
      <w:pPr>
        <w:widowControl/>
        <w:rPr>
          <w:rFonts w:ascii="Arial" w:hAnsi="Arial" w:cs="Arial"/>
          <w:sz w:val="24"/>
          <w:szCs w:val="24"/>
        </w:rPr>
      </w:pPr>
    </w:p>
    <w:p w:rsidRPr="0011355E" w:rsidR="00BA3157" w:rsidP="00BA3157" w:rsidRDefault="00BA3157">
      <w:pPr>
        <w:widowControl/>
        <w:rPr>
          <w:rFonts w:ascii="Arial" w:hAnsi="Arial" w:cs="Arial"/>
          <w:sz w:val="24"/>
          <w:szCs w:val="24"/>
        </w:rPr>
      </w:pPr>
      <w:r w:rsidRPr="0011355E">
        <w:rPr>
          <w:rFonts w:ascii="Arial" w:hAnsi="Arial" w:cs="Arial"/>
          <w:sz w:val="24"/>
          <w:szCs w:val="24"/>
        </w:rPr>
        <w:t xml:space="preserve">ZAPISNIČAR: </w:t>
      </w:r>
    </w:p>
    <w:p w:rsidRPr="0011355E" w:rsidR="00BA3157" w:rsidP="00BA3157" w:rsidRDefault="005611F1">
      <w:pPr>
        <w:widowControl/>
        <w:rPr>
          <w:rFonts w:ascii="Arial" w:hAnsi="Arial" w:cs="Arial"/>
          <w:sz w:val="24"/>
          <w:szCs w:val="24"/>
        </w:rPr>
      </w:pPr>
      <w:r w:rsidRPr="0011355E">
        <w:rPr>
          <w:rFonts w:ascii="Arial" w:hAnsi="Arial" w:cs="Arial"/>
          <w:sz w:val="24"/>
          <w:szCs w:val="24"/>
        </w:rPr>
        <w:t>Vinka Mihalinčić</w:t>
      </w:r>
    </w:p>
    <w:p w:rsidRPr="0011355E" w:rsidR="00047613" w:rsidP="00BA3157" w:rsidRDefault="00047613">
      <w:pPr>
        <w:widowControl/>
        <w:rPr>
          <w:rFonts w:ascii="Arial" w:hAnsi="Arial" w:cs="Arial"/>
          <w:sz w:val="24"/>
          <w:szCs w:val="24"/>
        </w:rPr>
      </w:pPr>
    </w:p>
    <w:p w:rsidRPr="0011355E" w:rsidR="00BA3157" w:rsidP="00BA3157" w:rsidRDefault="00BA3157">
      <w:pPr>
        <w:widowControl/>
        <w:rPr>
          <w:rFonts w:ascii="Arial" w:hAnsi="Arial" w:cs="Arial"/>
          <w:sz w:val="24"/>
          <w:szCs w:val="24"/>
        </w:rPr>
      </w:pPr>
      <w:r w:rsidRPr="0011355E">
        <w:rPr>
          <w:rFonts w:ascii="Arial" w:hAnsi="Arial" w:cs="Arial"/>
          <w:sz w:val="24"/>
          <w:szCs w:val="24"/>
        </w:rPr>
        <w:t>STEČAJN</w:t>
      </w:r>
      <w:r w:rsidRPr="0011355E" w:rsidR="00B36DAC">
        <w:rPr>
          <w:rFonts w:ascii="Arial" w:hAnsi="Arial" w:cs="Arial"/>
          <w:sz w:val="24"/>
          <w:szCs w:val="24"/>
        </w:rPr>
        <w:t>I UPRAVITELJ</w:t>
      </w:r>
    </w:p>
    <w:p w:rsidRPr="0011355E" w:rsidR="00BA3157" w:rsidP="00BA3157" w:rsidRDefault="00C567C1">
      <w:pPr>
        <w:widowControl/>
        <w:rPr>
          <w:rFonts w:ascii="Arial" w:hAnsi="Arial" w:cs="Arial"/>
          <w:sz w:val="24"/>
          <w:szCs w:val="24"/>
        </w:rPr>
      </w:pPr>
      <w:r>
        <w:rPr>
          <w:rFonts w:ascii="Arial" w:hAnsi="Arial" w:cs="Arial"/>
          <w:sz w:val="24"/>
          <w:szCs w:val="24"/>
        </w:rPr>
        <w:t>Jurica Tončić</w:t>
      </w:r>
      <w:r w:rsidRPr="0011355E" w:rsidR="00BA3157">
        <w:rPr>
          <w:rFonts w:ascii="Arial" w:hAnsi="Arial" w:cs="Arial"/>
          <w:sz w:val="24"/>
          <w:szCs w:val="24"/>
        </w:rPr>
        <w:t xml:space="preserve"> </w:t>
      </w:r>
    </w:p>
    <w:sectPr w:rsidRPr="0011355E" w:rsidR="00BA3157" w:rsidSect="00E7209F">
      <w:headerReference w:type="default" r:id="rId10"/>
      <w:headerReference w:type="first" r:id="rId11"/>
      <w:endnotePr>
        <w:numFmt w:val="decimal"/>
      </w:endnotePr>
      <w:pgSz w:w="12240" w:h="15840"/>
      <w:pgMar w:top="1418" w:right="1418" w:bottom="1418" w:left="1418" w:header="720" w:footer="720" w:gutter="0"/>
      <w:cols w:space="720"/>
      <w:titlePg/>
      <w:docGrid w:linePitch="299"/>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C331F" w:rsidRDefault="005C331F">
      <w:r>
        <w:separator/>
      </w:r>
    </w:p>
  </w:endnote>
  <w:endnote w:type="continuationSeparator" w:id="0">
    <w:p w:rsidR="005C331F" w:rsidRDefault="005C331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Bold">
    <w:altName w:val="Times New Roman"/>
    <w:panose1 w:val="00000000000000000000"/>
    <w:charset w:val="00"/>
    <w:family w:val="roman"/>
    <w:notTrueType/>
    <w:pitch w:val="default"/>
  </w:font>
  <w:font w:name="Georgia-Bold">
    <w:altName w:val="Times New Roman"/>
    <w:panose1 w:val="00000000000000000000"/>
    <w:charset w:val="00"/>
    <w:family w:val="roman"/>
    <w:notTrueType/>
    <w:pitch w:val="default"/>
  </w:font>
  <w:font w:name="Georgia-Italic">
    <w:altName w:val="Times New Roman"/>
    <w:panose1 w:val="00000000000000000000"/>
    <w:charset w:val="00"/>
    <w:family w:val="roman"/>
    <w:notTrueType/>
    <w:pitch w:val="default"/>
  </w:font>
  <w:font w:name="Calibri-Italic">
    <w:altName w:val="Times New Roman"/>
    <w:panose1 w:val="00000000000000000000"/>
    <w:charset w:val="00"/>
    <w:family w:val="roman"/>
    <w:notTrueType/>
    <w:pitch w:val="default"/>
  </w:font>
  <w:font w:name="Calibri-Bold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C331F" w:rsidRDefault="005C331F">
      <w:r>
        <w:separator/>
      </w:r>
    </w:p>
  </w:footnote>
  <w:footnote w:type="continuationSeparator" w:id="0">
    <w:p w:rsidR="005C331F" w:rsidRDefault="005C331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295061366"/>
      <w:docPartObj>
        <w:docPartGallery w:val="Page Numbers (Top of Page)"/>
        <w:docPartUnique/>
      </w:docPartObj>
    </w:sdtPr>
    <w:sdtEndPr/>
    <w:sdtContent>
      <w:p w:rsidRPr="00F86014" w:rsidR="005C331F" w:rsidP="002F01C7" w:rsidRDefault="005C331F">
        <w:pPr>
          <w:pStyle w:val="Zaglavlje"/>
          <w:jc w:val="right"/>
          <w:rPr>
            <w:rFonts w:ascii="Arial" w:hAnsi="Arial" w:cs="Arial"/>
            <w:sz w:val="24"/>
            <w:szCs w:val="24"/>
          </w:rPr>
        </w:pPr>
        <w:r w:rsidRPr="00F86014">
          <w:rPr>
            <w:rFonts w:ascii="Arial" w:hAnsi="Arial" w:cs="Arial"/>
            <w:sz w:val="24"/>
            <w:szCs w:val="24"/>
          </w:rPr>
          <w:t>48. St-</w:t>
        </w:r>
        <w:r>
          <w:rPr>
            <w:rFonts w:ascii="Arial" w:hAnsi="Arial" w:cs="Arial"/>
            <w:sz w:val="24"/>
            <w:szCs w:val="24"/>
          </w:rPr>
          <w:t>5877/16</w:t>
        </w:r>
      </w:p>
      <w:p w:rsidRPr="00F86014" w:rsidR="005C331F" w:rsidRDefault="005C331F">
        <w:pPr>
          <w:pStyle w:val="Zaglavlje"/>
          <w:jc w:val="center"/>
          <w:rPr>
            <w:rFonts w:ascii="Arial" w:hAnsi="Arial" w:cs="Arial"/>
            <w:sz w:val="24"/>
            <w:szCs w:val="24"/>
          </w:rPr>
        </w:pPr>
        <w:r w:rsidRPr="00F86014">
          <w:rPr>
            <w:rFonts w:ascii="Arial" w:hAnsi="Arial" w:cs="Arial"/>
            <w:sz w:val="24"/>
            <w:szCs w:val="24"/>
          </w:rPr>
          <w:fldChar w:fldCharType="begin"/>
        </w:r>
        <w:r w:rsidRPr="00F86014">
          <w:rPr>
            <w:rFonts w:ascii="Arial" w:hAnsi="Arial" w:cs="Arial"/>
            <w:sz w:val="24"/>
            <w:szCs w:val="24"/>
          </w:rPr>
          <w:instrText>PAGE   \* MERGEFORMAT</w:instrText>
        </w:r>
        <w:r w:rsidRPr="00F86014">
          <w:rPr>
            <w:rFonts w:ascii="Arial" w:hAnsi="Arial" w:cs="Arial"/>
            <w:sz w:val="24"/>
            <w:szCs w:val="24"/>
          </w:rPr>
          <w:fldChar w:fldCharType="separate"/>
        </w:r>
        <w:r w:rsidR="004B55A6">
          <w:rPr>
            <w:rFonts w:ascii="Arial" w:hAnsi="Arial" w:cs="Arial"/>
            <w:noProof/>
            <w:sz w:val="24"/>
            <w:szCs w:val="24"/>
          </w:rPr>
          <w:t>87</w:t>
        </w:r>
        <w:r w:rsidRPr="00F86014">
          <w:rPr>
            <w:rFonts w:ascii="Arial" w:hAnsi="Arial" w:cs="Arial"/>
            <w:sz w:val="24"/>
            <w:szCs w:val="24"/>
          </w:rPr>
          <w:fldChar w:fldCharType="end"/>
        </w:r>
      </w:p>
    </w:sdtContent>
  </w:sdt>
  <w:p w:rsidR="005C331F" w:rsidRDefault="005C331F">
    <w:pPr>
      <w:pStyle w:val="Zaglavlje"/>
      <w:widowControl/>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3985" w:rsidR="005C331F" w:rsidP="002F01C7" w:rsidRDefault="005C331F">
    <w:pPr>
      <w:pStyle w:val="Zaglavlje"/>
      <w:jc w:val="right"/>
      <w:rPr>
        <w:rFonts w:ascii="Arial" w:hAnsi="Arial" w:cs="Arial"/>
      </w:rPr>
    </w:pPr>
    <w:r w:rsidRPr="00123985">
      <w:rPr>
        <w:rFonts w:ascii="Arial" w:hAnsi="Arial" w:cs="Arial"/>
      </w:rPr>
      <w:t>48. St-</w:t>
    </w:r>
    <w:r>
      <w:rPr>
        <w:rFonts w:ascii="Arial" w:hAnsi="Arial" w:cs="Arial"/>
      </w:rPr>
      <w:t>5877/16</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val="num" w:pos="390"/>
        </w:tabs>
        <w:ind w:left="390" w:hanging="390"/>
      </w:pPr>
      <w:rPr>
        <w:rFonts w:hint="default" w:ascii="Georgia" w:hAnsi="Georgia"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1AD6DDB"/>
    <w:multiLevelType w:val="hybridMultilevel"/>
    <w:tmpl w:val="509CC134"/>
    <w:lvl w:ilvl="0" w:tplc="FCC0E928">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042104A1"/>
    <w:multiLevelType w:val="multilevel"/>
    <w:tmpl w:val="0BECE1D2"/>
    <w:lvl w:ilvl="0">
      <w:start w:val="1"/>
      <w:numFmt w:val="decimal"/>
      <w:lvlText w:val="%1."/>
      <w:lvlJc w:val="left"/>
      <w:pPr>
        <w:ind w:left="720" w:hanging="360"/>
      </w:pPr>
      <w:rPr>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060F15D4"/>
    <w:multiLevelType w:val="hybridMultilevel"/>
    <w:tmpl w:val="E4CCECB2"/>
    <w:lvl w:ilvl="0" w:tplc="A7F04A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0205D94"/>
    <w:multiLevelType w:val="hybridMultilevel"/>
    <w:tmpl w:val="76B0CEB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09E3E92"/>
    <w:multiLevelType w:val="hybridMultilevel"/>
    <w:tmpl w:val="CDAAB2A4"/>
    <w:lvl w:ilvl="0" w:tplc="3B360888">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2835E2F"/>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356DD9"/>
    <w:multiLevelType w:val="hybridMultilevel"/>
    <w:tmpl w:val="C9EACEE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004950"/>
    <w:multiLevelType w:val="hybridMultilevel"/>
    <w:tmpl w:val="B296CE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0871B77"/>
    <w:multiLevelType w:val="hybridMultilevel"/>
    <w:tmpl w:val="95C87F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0EF25F8"/>
    <w:multiLevelType w:val="hybridMultilevel"/>
    <w:tmpl w:val="479CB4E2"/>
    <w:lvl w:ilvl="0" w:tplc="FEA217E0">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21207E56"/>
    <w:multiLevelType w:val="hybridMultilevel"/>
    <w:tmpl w:val="B9DEF6B8"/>
    <w:lvl w:ilvl="0" w:tplc="DFB273D2">
      <w:start w:val="2"/>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8">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2DCD5410"/>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34DC1275"/>
    <w:multiLevelType w:val="multilevel"/>
    <w:tmpl w:val="878EE12C"/>
    <w:lvl w:ilvl="0">
      <w:start w:val="1"/>
      <w:numFmt w:val="decimal"/>
      <w:lvlText w:val="%1."/>
      <w:lvlJc w:val="left"/>
      <w:pPr>
        <w:ind w:left="360" w:hanging="360"/>
      </w:pPr>
      <w:rPr>
        <w:rFonts w:hint="default" w:ascii="Georgia" w:hAnsi="Georgia"/>
      </w:rPr>
    </w:lvl>
    <w:lvl w:ilvl="1">
      <w:start w:val="1"/>
      <w:numFmt w:val="decimal"/>
      <w:lvlText w:val="%1.%2."/>
      <w:lvlJc w:val="left"/>
      <w:pPr>
        <w:ind w:left="792" w:hanging="432"/>
      </w:pPr>
      <w:rPr>
        <w:rFonts w:hint="default" w:ascii="Georgia" w:hAnsi="Georg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4">
    <w:nsid w:val="401C3F1B"/>
    <w:multiLevelType w:val="hybridMultilevel"/>
    <w:tmpl w:val="B0EE1D2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4045507E"/>
    <w:multiLevelType w:val="hybridMultilevel"/>
    <w:tmpl w:val="50CC0C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18C682E"/>
    <w:multiLevelType w:val="hybridMultilevel"/>
    <w:tmpl w:val="E8E8BB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28">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9">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0">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9"/>
  </w:num>
  <w:num w:numId="3">
    <w:abstractNumId w:val="13"/>
  </w:num>
  <w:num w:numId="4">
    <w:abstractNumId w:val="32"/>
  </w:num>
  <w:num w:numId="5">
    <w:abstractNumId w:val="19"/>
  </w:num>
  <w:num w:numId="6">
    <w:abstractNumId w:val="39"/>
  </w:num>
  <w:num w:numId="7">
    <w:abstractNumId w:val="27"/>
  </w:num>
  <w:num w:numId="8">
    <w:abstractNumId w:val="23"/>
  </w:num>
  <w:num w:numId="9">
    <w:abstractNumId w:val="30"/>
  </w:num>
  <w:num w:numId="10">
    <w:abstractNumId w:val="31"/>
  </w:num>
  <w:num w:numId="11">
    <w:abstractNumId w:val="7"/>
  </w:num>
  <w:num w:numId="12">
    <w:abstractNumId w:val="28"/>
  </w:num>
  <w:num w:numId="13">
    <w:abstractNumId w:val="22"/>
  </w:num>
  <w:num w:numId="14">
    <w:abstractNumId w:val="18"/>
  </w:num>
  <w:num w:numId="15">
    <w:abstractNumId w:val="38"/>
  </w:num>
  <w:num w:numId="16">
    <w:abstractNumId w:val="37"/>
  </w:num>
  <w:num w:numId="17">
    <w:abstractNumId w:val="33"/>
  </w:num>
  <w:num w:numId="18">
    <w:abstractNumId w:val="36"/>
  </w:num>
  <w:num w:numId="19">
    <w:abstractNumId w:val="6"/>
  </w:num>
  <w:num w:numId="20">
    <w:abstractNumId w:val="34"/>
  </w:num>
  <w:num w:numId="21">
    <w:abstractNumId w:val="41"/>
  </w:num>
  <w:num w:numId="22">
    <w:abstractNumId w:val="35"/>
  </w:num>
  <w:num w:numId="23">
    <w:abstractNumId w:val="5"/>
  </w:num>
  <w:num w:numId="24">
    <w:abstractNumId w:val="4"/>
  </w:num>
  <w:num w:numId="25">
    <w:abstractNumId w:val="0"/>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1"/>
  </w:num>
  <w:num w:numId="29">
    <w:abstractNumId w:val="26"/>
  </w:num>
  <w:num w:numId="30">
    <w:abstractNumId w:val="15"/>
  </w:num>
  <w:num w:numId="31">
    <w:abstractNumId w:val="11"/>
  </w:num>
  <w:num w:numId="32">
    <w:abstractNumId w:val="24"/>
  </w:num>
  <w:num w:numId="33">
    <w:abstractNumId w:val="12"/>
  </w:num>
  <w:num w:numId="34">
    <w:abstractNumId w:val="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4"/>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16ECD"/>
    <w:rsid w:val="00020D71"/>
    <w:rsid w:val="00022ACB"/>
    <w:rsid w:val="00024A0C"/>
    <w:rsid w:val="00044C4B"/>
    <w:rsid w:val="00047613"/>
    <w:rsid w:val="00052260"/>
    <w:rsid w:val="00052F0D"/>
    <w:rsid w:val="00066414"/>
    <w:rsid w:val="00066ABE"/>
    <w:rsid w:val="00075C29"/>
    <w:rsid w:val="00083F92"/>
    <w:rsid w:val="00086075"/>
    <w:rsid w:val="00087EB0"/>
    <w:rsid w:val="00094306"/>
    <w:rsid w:val="00094985"/>
    <w:rsid w:val="000A3094"/>
    <w:rsid w:val="000A4571"/>
    <w:rsid w:val="000B4473"/>
    <w:rsid w:val="000B77E6"/>
    <w:rsid w:val="000C7EC6"/>
    <w:rsid w:val="000D0931"/>
    <w:rsid w:val="000D5319"/>
    <w:rsid w:val="000D5CD5"/>
    <w:rsid w:val="000E6A38"/>
    <w:rsid w:val="000F19B1"/>
    <w:rsid w:val="000F2587"/>
    <w:rsid w:val="0010036E"/>
    <w:rsid w:val="00101EA5"/>
    <w:rsid w:val="00102033"/>
    <w:rsid w:val="00111FCD"/>
    <w:rsid w:val="0011355E"/>
    <w:rsid w:val="001229B0"/>
    <w:rsid w:val="00123985"/>
    <w:rsid w:val="00124AD3"/>
    <w:rsid w:val="00131331"/>
    <w:rsid w:val="0013410F"/>
    <w:rsid w:val="001356C1"/>
    <w:rsid w:val="00140683"/>
    <w:rsid w:val="001429B6"/>
    <w:rsid w:val="00144406"/>
    <w:rsid w:val="00147935"/>
    <w:rsid w:val="00153DC7"/>
    <w:rsid w:val="00162638"/>
    <w:rsid w:val="00171B02"/>
    <w:rsid w:val="001728AC"/>
    <w:rsid w:val="00174BFA"/>
    <w:rsid w:val="0017772E"/>
    <w:rsid w:val="0018146A"/>
    <w:rsid w:val="00184541"/>
    <w:rsid w:val="001B15F6"/>
    <w:rsid w:val="001B2E60"/>
    <w:rsid w:val="001B4698"/>
    <w:rsid w:val="001C0206"/>
    <w:rsid w:val="001C1B2C"/>
    <w:rsid w:val="001C271B"/>
    <w:rsid w:val="001C2D1F"/>
    <w:rsid w:val="001C536B"/>
    <w:rsid w:val="001C7587"/>
    <w:rsid w:val="001E0D95"/>
    <w:rsid w:val="001E110C"/>
    <w:rsid w:val="001E134B"/>
    <w:rsid w:val="001E1A10"/>
    <w:rsid w:val="001E520A"/>
    <w:rsid w:val="001F41B5"/>
    <w:rsid w:val="001F432F"/>
    <w:rsid w:val="00212754"/>
    <w:rsid w:val="00216A14"/>
    <w:rsid w:val="002219B4"/>
    <w:rsid w:val="002312C4"/>
    <w:rsid w:val="00245D4A"/>
    <w:rsid w:val="00252EF1"/>
    <w:rsid w:val="00256527"/>
    <w:rsid w:val="00256E0C"/>
    <w:rsid w:val="00261696"/>
    <w:rsid w:val="002726E0"/>
    <w:rsid w:val="0027733C"/>
    <w:rsid w:val="00280292"/>
    <w:rsid w:val="00285482"/>
    <w:rsid w:val="00286910"/>
    <w:rsid w:val="00287F74"/>
    <w:rsid w:val="002958EC"/>
    <w:rsid w:val="002A0B32"/>
    <w:rsid w:val="002A44D8"/>
    <w:rsid w:val="002B21E4"/>
    <w:rsid w:val="002B5649"/>
    <w:rsid w:val="002D4B14"/>
    <w:rsid w:val="002E066C"/>
    <w:rsid w:val="002E1CF4"/>
    <w:rsid w:val="002E2422"/>
    <w:rsid w:val="002E6679"/>
    <w:rsid w:val="002F01C7"/>
    <w:rsid w:val="002F144B"/>
    <w:rsid w:val="0030701F"/>
    <w:rsid w:val="0031038E"/>
    <w:rsid w:val="003149AE"/>
    <w:rsid w:val="00320417"/>
    <w:rsid w:val="00324035"/>
    <w:rsid w:val="00335033"/>
    <w:rsid w:val="003359F4"/>
    <w:rsid w:val="00343301"/>
    <w:rsid w:val="003559C6"/>
    <w:rsid w:val="003578F0"/>
    <w:rsid w:val="0037081D"/>
    <w:rsid w:val="003806F6"/>
    <w:rsid w:val="00380A96"/>
    <w:rsid w:val="0038387C"/>
    <w:rsid w:val="0039569B"/>
    <w:rsid w:val="00395BE8"/>
    <w:rsid w:val="00396AEC"/>
    <w:rsid w:val="003C5390"/>
    <w:rsid w:val="003D36DA"/>
    <w:rsid w:val="003D37F1"/>
    <w:rsid w:val="003D7518"/>
    <w:rsid w:val="003E0303"/>
    <w:rsid w:val="003E5DF9"/>
    <w:rsid w:val="003E7EBB"/>
    <w:rsid w:val="003F3887"/>
    <w:rsid w:val="003F52AB"/>
    <w:rsid w:val="004028F8"/>
    <w:rsid w:val="00403370"/>
    <w:rsid w:val="00404C4F"/>
    <w:rsid w:val="00406D59"/>
    <w:rsid w:val="004110E3"/>
    <w:rsid w:val="004219B7"/>
    <w:rsid w:val="0042494F"/>
    <w:rsid w:val="004279EF"/>
    <w:rsid w:val="00432A70"/>
    <w:rsid w:val="004379E7"/>
    <w:rsid w:val="0044005A"/>
    <w:rsid w:val="00444488"/>
    <w:rsid w:val="00446C24"/>
    <w:rsid w:val="0045604C"/>
    <w:rsid w:val="0046342D"/>
    <w:rsid w:val="00465D35"/>
    <w:rsid w:val="00465E94"/>
    <w:rsid w:val="00470F1E"/>
    <w:rsid w:val="0047418B"/>
    <w:rsid w:val="00477007"/>
    <w:rsid w:val="0048595C"/>
    <w:rsid w:val="00490C28"/>
    <w:rsid w:val="00495C0B"/>
    <w:rsid w:val="004A2A80"/>
    <w:rsid w:val="004A2D30"/>
    <w:rsid w:val="004A3209"/>
    <w:rsid w:val="004A7750"/>
    <w:rsid w:val="004B28C1"/>
    <w:rsid w:val="004B55A6"/>
    <w:rsid w:val="004C00B0"/>
    <w:rsid w:val="004C0FEF"/>
    <w:rsid w:val="004C265B"/>
    <w:rsid w:val="004D2885"/>
    <w:rsid w:val="004E09D3"/>
    <w:rsid w:val="004E24FA"/>
    <w:rsid w:val="004E2CE7"/>
    <w:rsid w:val="004E3042"/>
    <w:rsid w:val="004E31B4"/>
    <w:rsid w:val="004E6AAD"/>
    <w:rsid w:val="004F05F9"/>
    <w:rsid w:val="004F1086"/>
    <w:rsid w:val="004F5235"/>
    <w:rsid w:val="004F6C62"/>
    <w:rsid w:val="00507509"/>
    <w:rsid w:val="00514C46"/>
    <w:rsid w:val="005240E3"/>
    <w:rsid w:val="0053608E"/>
    <w:rsid w:val="00536F7E"/>
    <w:rsid w:val="00541D91"/>
    <w:rsid w:val="005442FA"/>
    <w:rsid w:val="00546ECB"/>
    <w:rsid w:val="0055104D"/>
    <w:rsid w:val="00551AB0"/>
    <w:rsid w:val="005523D6"/>
    <w:rsid w:val="00554FC8"/>
    <w:rsid w:val="00557935"/>
    <w:rsid w:val="00557C10"/>
    <w:rsid w:val="00561014"/>
    <w:rsid w:val="005611F1"/>
    <w:rsid w:val="00561832"/>
    <w:rsid w:val="0056720B"/>
    <w:rsid w:val="00570DA9"/>
    <w:rsid w:val="00573DA7"/>
    <w:rsid w:val="00576089"/>
    <w:rsid w:val="00577BD9"/>
    <w:rsid w:val="005829A6"/>
    <w:rsid w:val="00584323"/>
    <w:rsid w:val="005868FC"/>
    <w:rsid w:val="00586A46"/>
    <w:rsid w:val="00593360"/>
    <w:rsid w:val="00594AA4"/>
    <w:rsid w:val="005A0FCE"/>
    <w:rsid w:val="005B3FC7"/>
    <w:rsid w:val="005B6C7C"/>
    <w:rsid w:val="005C01A3"/>
    <w:rsid w:val="005C331F"/>
    <w:rsid w:val="005C4A1D"/>
    <w:rsid w:val="005C66EB"/>
    <w:rsid w:val="005C7124"/>
    <w:rsid w:val="005D63E8"/>
    <w:rsid w:val="005E108C"/>
    <w:rsid w:val="005F473C"/>
    <w:rsid w:val="005F59DE"/>
    <w:rsid w:val="00611857"/>
    <w:rsid w:val="00611CCA"/>
    <w:rsid w:val="00614F01"/>
    <w:rsid w:val="00616C56"/>
    <w:rsid w:val="00623818"/>
    <w:rsid w:val="00623ACC"/>
    <w:rsid w:val="0062628A"/>
    <w:rsid w:val="00634D89"/>
    <w:rsid w:val="00636514"/>
    <w:rsid w:val="006453DC"/>
    <w:rsid w:val="00647472"/>
    <w:rsid w:val="006512CE"/>
    <w:rsid w:val="00652623"/>
    <w:rsid w:val="00654149"/>
    <w:rsid w:val="006622FD"/>
    <w:rsid w:val="00663EB5"/>
    <w:rsid w:val="006727E0"/>
    <w:rsid w:val="00684770"/>
    <w:rsid w:val="00687794"/>
    <w:rsid w:val="006903BF"/>
    <w:rsid w:val="00691877"/>
    <w:rsid w:val="00692374"/>
    <w:rsid w:val="00695C52"/>
    <w:rsid w:val="006A4049"/>
    <w:rsid w:val="006A5C15"/>
    <w:rsid w:val="006B2257"/>
    <w:rsid w:val="006B42D3"/>
    <w:rsid w:val="006B6C59"/>
    <w:rsid w:val="006D7366"/>
    <w:rsid w:val="006D7D4A"/>
    <w:rsid w:val="006E30D0"/>
    <w:rsid w:val="006E423E"/>
    <w:rsid w:val="006F0848"/>
    <w:rsid w:val="006F2C36"/>
    <w:rsid w:val="006F7BC2"/>
    <w:rsid w:val="006F7DA0"/>
    <w:rsid w:val="00701D99"/>
    <w:rsid w:val="00706998"/>
    <w:rsid w:val="00721396"/>
    <w:rsid w:val="00725304"/>
    <w:rsid w:val="00727027"/>
    <w:rsid w:val="00727476"/>
    <w:rsid w:val="00733B86"/>
    <w:rsid w:val="00740EDD"/>
    <w:rsid w:val="0074193F"/>
    <w:rsid w:val="007445E3"/>
    <w:rsid w:val="007457D0"/>
    <w:rsid w:val="00750324"/>
    <w:rsid w:val="007510E0"/>
    <w:rsid w:val="00751ACF"/>
    <w:rsid w:val="00752AE7"/>
    <w:rsid w:val="00770F95"/>
    <w:rsid w:val="00771499"/>
    <w:rsid w:val="007715D3"/>
    <w:rsid w:val="00772453"/>
    <w:rsid w:val="00775DD0"/>
    <w:rsid w:val="00776382"/>
    <w:rsid w:val="00782587"/>
    <w:rsid w:val="00784CCD"/>
    <w:rsid w:val="00784F05"/>
    <w:rsid w:val="007862EE"/>
    <w:rsid w:val="0078667D"/>
    <w:rsid w:val="00791C37"/>
    <w:rsid w:val="007A3AA7"/>
    <w:rsid w:val="007B0EE0"/>
    <w:rsid w:val="007B46B8"/>
    <w:rsid w:val="007C48FE"/>
    <w:rsid w:val="007D0159"/>
    <w:rsid w:val="007D0619"/>
    <w:rsid w:val="007D62CB"/>
    <w:rsid w:val="007E3F70"/>
    <w:rsid w:val="007E51B5"/>
    <w:rsid w:val="007F1492"/>
    <w:rsid w:val="008009C8"/>
    <w:rsid w:val="00801702"/>
    <w:rsid w:val="008028E8"/>
    <w:rsid w:val="00802CD2"/>
    <w:rsid w:val="008032BF"/>
    <w:rsid w:val="00810926"/>
    <w:rsid w:val="00817959"/>
    <w:rsid w:val="00817AE1"/>
    <w:rsid w:val="008224C2"/>
    <w:rsid w:val="0082687D"/>
    <w:rsid w:val="00832ECD"/>
    <w:rsid w:val="008332CD"/>
    <w:rsid w:val="008335BA"/>
    <w:rsid w:val="008339B1"/>
    <w:rsid w:val="00841735"/>
    <w:rsid w:val="00841DEB"/>
    <w:rsid w:val="00845B0F"/>
    <w:rsid w:val="008521C8"/>
    <w:rsid w:val="0085321F"/>
    <w:rsid w:val="00855F04"/>
    <w:rsid w:val="008578BF"/>
    <w:rsid w:val="00862F74"/>
    <w:rsid w:val="008631CE"/>
    <w:rsid w:val="0086433C"/>
    <w:rsid w:val="008655E1"/>
    <w:rsid w:val="008656B5"/>
    <w:rsid w:val="00870940"/>
    <w:rsid w:val="008736D7"/>
    <w:rsid w:val="00887F73"/>
    <w:rsid w:val="008A2D64"/>
    <w:rsid w:val="008A3BBF"/>
    <w:rsid w:val="008B0D67"/>
    <w:rsid w:val="008B2295"/>
    <w:rsid w:val="008B5471"/>
    <w:rsid w:val="008B7C53"/>
    <w:rsid w:val="008B7DAE"/>
    <w:rsid w:val="008C078C"/>
    <w:rsid w:val="008C1CE1"/>
    <w:rsid w:val="008C48A4"/>
    <w:rsid w:val="008C78DE"/>
    <w:rsid w:val="008D0F37"/>
    <w:rsid w:val="008D61D9"/>
    <w:rsid w:val="008D6F39"/>
    <w:rsid w:val="008E0C89"/>
    <w:rsid w:val="008E6B73"/>
    <w:rsid w:val="008F0A84"/>
    <w:rsid w:val="009028FF"/>
    <w:rsid w:val="0091084C"/>
    <w:rsid w:val="00911E28"/>
    <w:rsid w:val="00915015"/>
    <w:rsid w:val="00915E0F"/>
    <w:rsid w:val="00924200"/>
    <w:rsid w:val="00924724"/>
    <w:rsid w:val="009247B8"/>
    <w:rsid w:val="00935FA7"/>
    <w:rsid w:val="00942CB1"/>
    <w:rsid w:val="0094638F"/>
    <w:rsid w:val="009463FD"/>
    <w:rsid w:val="009469D1"/>
    <w:rsid w:val="0095410A"/>
    <w:rsid w:val="009577E4"/>
    <w:rsid w:val="0097108A"/>
    <w:rsid w:val="0097126B"/>
    <w:rsid w:val="0097739D"/>
    <w:rsid w:val="009816EF"/>
    <w:rsid w:val="00982CF7"/>
    <w:rsid w:val="00983876"/>
    <w:rsid w:val="00985F95"/>
    <w:rsid w:val="00990FC4"/>
    <w:rsid w:val="009A223F"/>
    <w:rsid w:val="009A2A33"/>
    <w:rsid w:val="009B4984"/>
    <w:rsid w:val="009C5FD3"/>
    <w:rsid w:val="009C6278"/>
    <w:rsid w:val="009D01B3"/>
    <w:rsid w:val="009D6EB0"/>
    <w:rsid w:val="009E02F0"/>
    <w:rsid w:val="009F0CFA"/>
    <w:rsid w:val="009F1FF6"/>
    <w:rsid w:val="009F7547"/>
    <w:rsid w:val="00A00061"/>
    <w:rsid w:val="00A0607D"/>
    <w:rsid w:val="00A12E06"/>
    <w:rsid w:val="00A21883"/>
    <w:rsid w:val="00A25005"/>
    <w:rsid w:val="00A335E8"/>
    <w:rsid w:val="00A36858"/>
    <w:rsid w:val="00A375C0"/>
    <w:rsid w:val="00A421DF"/>
    <w:rsid w:val="00A474D3"/>
    <w:rsid w:val="00A52562"/>
    <w:rsid w:val="00A56D94"/>
    <w:rsid w:val="00A56F77"/>
    <w:rsid w:val="00A63E2E"/>
    <w:rsid w:val="00A77272"/>
    <w:rsid w:val="00A8376D"/>
    <w:rsid w:val="00A96E2C"/>
    <w:rsid w:val="00A97BFC"/>
    <w:rsid w:val="00AA0085"/>
    <w:rsid w:val="00AA19C0"/>
    <w:rsid w:val="00AB30F7"/>
    <w:rsid w:val="00AC32AD"/>
    <w:rsid w:val="00AC6324"/>
    <w:rsid w:val="00AC7C4D"/>
    <w:rsid w:val="00AD0FE9"/>
    <w:rsid w:val="00AD6975"/>
    <w:rsid w:val="00AD6D55"/>
    <w:rsid w:val="00AE04DF"/>
    <w:rsid w:val="00AE13D2"/>
    <w:rsid w:val="00AE1B30"/>
    <w:rsid w:val="00AE2783"/>
    <w:rsid w:val="00AE5F1D"/>
    <w:rsid w:val="00AF32A1"/>
    <w:rsid w:val="00AF4218"/>
    <w:rsid w:val="00AF5564"/>
    <w:rsid w:val="00B054CB"/>
    <w:rsid w:val="00B07908"/>
    <w:rsid w:val="00B1294E"/>
    <w:rsid w:val="00B16929"/>
    <w:rsid w:val="00B21A0C"/>
    <w:rsid w:val="00B236D1"/>
    <w:rsid w:val="00B27F07"/>
    <w:rsid w:val="00B31684"/>
    <w:rsid w:val="00B36DAC"/>
    <w:rsid w:val="00B36ED9"/>
    <w:rsid w:val="00B44819"/>
    <w:rsid w:val="00B44839"/>
    <w:rsid w:val="00B479ED"/>
    <w:rsid w:val="00B52259"/>
    <w:rsid w:val="00B633AD"/>
    <w:rsid w:val="00B63EC5"/>
    <w:rsid w:val="00B666B2"/>
    <w:rsid w:val="00B66A9B"/>
    <w:rsid w:val="00B742C0"/>
    <w:rsid w:val="00B74EF5"/>
    <w:rsid w:val="00B907AA"/>
    <w:rsid w:val="00B9259C"/>
    <w:rsid w:val="00BA1C56"/>
    <w:rsid w:val="00BA1E83"/>
    <w:rsid w:val="00BA3157"/>
    <w:rsid w:val="00BA5BF6"/>
    <w:rsid w:val="00BA6B62"/>
    <w:rsid w:val="00BB0E1F"/>
    <w:rsid w:val="00BB3D78"/>
    <w:rsid w:val="00BB7B71"/>
    <w:rsid w:val="00BC063A"/>
    <w:rsid w:val="00BC5E18"/>
    <w:rsid w:val="00BD39B0"/>
    <w:rsid w:val="00BE54BF"/>
    <w:rsid w:val="00BE605C"/>
    <w:rsid w:val="00BE7234"/>
    <w:rsid w:val="00BE7FAF"/>
    <w:rsid w:val="00BF239D"/>
    <w:rsid w:val="00BF3182"/>
    <w:rsid w:val="00BF78C3"/>
    <w:rsid w:val="00C021CF"/>
    <w:rsid w:val="00C049FF"/>
    <w:rsid w:val="00C04E0F"/>
    <w:rsid w:val="00C11DE3"/>
    <w:rsid w:val="00C14688"/>
    <w:rsid w:val="00C2051B"/>
    <w:rsid w:val="00C21763"/>
    <w:rsid w:val="00C265DD"/>
    <w:rsid w:val="00C406EC"/>
    <w:rsid w:val="00C42705"/>
    <w:rsid w:val="00C44CF7"/>
    <w:rsid w:val="00C451B9"/>
    <w:rsid w:val="00C50CF4"/>
    <w:rsid w:val="00C567C1"/>
    <w:rsid w:val="00C57B28"/>
    <w:rsid w:val="00C631F7"/>
    <w:rsid w:val="00C64BFE"/>
    <w:rsid w:val="00C70FE2"/>
    <w:rsid w:val="00C82C14"/>
    <w:rsid w:val="00C86256"/>
    <w:rsid w:val="00C918D6"/>
    <w:rsid w:val="00C936A8"/>
    <w:rsid w:val="00CA7A9D"/>
    <w:rsid w:val="00CB1BC8"/>
    <w:rsid w:val="00CB7CA9"/>
    <w:rsid w:val="00CC7084"/>
    <w:rsid w:val="00CD0601"/>
    <w:rsid w:val="00CD4F2E"/>
    <w:rsid w:val="00CD7159"/>
    <w:rsid w:val="00CD724B"/>
    <w:rsid w:val="00CF40EE"/>
    <w:rsid w:val="00D001CF"/>
    <w:rsid w:val="00D0082E"/>
    <w:rsid w:val="00D04979"/>
    <w:rsid w:val="00D0560C"/>
    <w:rsid w:val="00D321F3"/>
    <w:rsid w:val="00D42FA9"/>
    <w:rsid w:val="00D46369"/>
    <w:rsid w:val="00D50DB0"/>
    <w:rsid w:val="00D5238D"/>
    <w:rsid w:val="00D55B55"/>
    <w:rsid w:val="00D5633A"/>
    <w:rsid w:val="00D621C5"/>
    <w:rsid w:val="00D76041"/>
    <w:rsid w:val="00D80CBD"/>
    <w:rsid w:val="00D919A5"/>
    <w:rsid w:val="00D952EB"/>
    <w:rsid w:val="00DA7332"/>
    <w:rsid w:val="00DB61AA"/>
    <w:rsid w:val="00DC77BD"/>
    <w:rsid w:val="00DD2274"/>
    <w:rsid w:val="00DE16BA"/>
    <w:rsid w:val="00DF150D"/>
    <w:rsid w:val="00E01147"/>
    <w:rsid w:val="00E0772A"/>
    <w:rsid w:val="00E1116C"/>
    <w:rsid w:val="00E11CFF"/>
    <w:rsid w:val="00E132EB"/>
    <w:rsid w:val="00E14D17"/>
    <w:rsid w:val="00E16080"/>
    <w:rsid w:val="00E22154"/>
    <w:rsid w:val="00E228E1"/>
    <w:rsid w:val="00E251E7"/>
    <w:rsid w:val="00E30A6B"/>
    <w:rsid w:val="00E351DA"/>
    <w:rsid w:val="00E43379"/>
    <w:rsid w:val="00E44597"/>
    <w:rsid w:val="00E459D8"/>
    <w:rsid w:val="00E46273"/>
    <w:rsid w:val="00E5305B"/>
    <w:rsid w:val="00E635D7"/>
    <w:rsid w:val="00E64CE0"/>
    <w:rsid w:val="00E665FA"/>
    <w:rsid w:val="00E666ED"/>
    <w:rsid w:val="00E7077B"/>
    <w:rsid w:val="00E71837"/>
    <w:rsid w:val="00E7204B"/>
    <w:rsid w:val="00E7209F"/>
    <w:rsid w:val="00E85503"/>
    <w:rsid w:val="00E90CE7"/>
    <w:rsid w:val="00E92E0B"/>
    <w:rsid w:val="00EA3654"/>
    <w:rsid w:val="00EA4394"/>
    <w:rsid w:val="00EB66F4"/>
    <w:rsid w:val="00ED65DC"/>
    <w:rsid w:val="00ED7D35"/>
    <w:rsid w:val="00EE141E"/>
    <w:rsid w:val="00EE484C"/>
    <w:rsid w:val="00EE65AE"/>
    <w:rsid w:val="00EF4CD3"/>
    <w:rsid w:val="00F05AF5"/>
    <w:rsid w:val="00F17B0D"/>
    <w:rsid w:val="00F24C15"/>
    <w:rsid w:val="00F263F1"/>
    <w:rsid w:val="00F37439"/>
    <w:rsid w:val="00F47AEC"/>
    <w:rsid w:val="00F504F4"/>
    <w:rsid w:val="00F6579B"/>
    <w:rsid w:val="00F67C9C"/>
    <w:rsid w:val="00F80DDF"/>
    <w:rsid w:val="00F821F4"/>
    <w:rsid w:val="00F86014"/>
    <w:rsid w:val="00F95EDF"/>
    <w:rsid w:val="00FA0F32"/>
    <w:rsid w:val="00FA61F1"/>
    <w:rsid w:val="00FB1E1F"/>
    <w:rsid w:val="00FC7AF2"/>
    <w:rsid w:val="00FD2719"/>
    <w:rsid w:val="00FD3ECD"/>
    <w:rsid w:val="00FD48D6"/>
    <w:rsid w:val="00FD6E14"/>
    <w:rsid w:val="00FE02A0"/>
    <w:rsid w:val="00FF0222"/>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No Lis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FA61F1"/>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qFormat/>
    <w:rsid w:val="0053608E"/>
    <w:pPr>
      <w:keepNext/>
      <w:widowControl/>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ormal"/>
    <w:next w:val="Normal"/>
    <w:link w:val="Naslov3Char"/>
    <w:semiHidden/>
    <w:unhideWhenUsed/>
    <w:qFormat/>
    <w:rsid w:val="008578B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A61F1"/>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rsid w:val="0053608E"/>
    <w:rPr>
      <w:rFonts w:ascii="Arial" w:hAnsi="Arial" w:cs="Arial"/>
      <w:b/>
      <w:bCs/>
      <w:i/>
      <w:iCs/>
      <w:sz w:val="28"/>
      <w:szCs w:val="28"/>
    </w:rPr>
  </w:style>
  <w:style w:type="character" w:styleId="Naslov3Char" w:customStyle="true">
    <w:name w:val="Naslov 3 Char"/>
    <w:basedOn w:val="Zadanifontodlomka"/>
    <w:link w:val="Naslov3"/>
    <w:semiHidden/>
    <w:rsid w:val="008578BF"/>
    <w:rPr>
      <w:rFonts w:asciiTheme="majorHAnsi" w:hAnsiTheme="majorHAnsi" w:eastAsiaTheme="majorEastAsia" w:cstheme="majorBidi"/>
      <w:b/>
      <w:bCs/>
      <w:color w:val="4F81BD" w:themeColor="accent1"/>
      <w:sz w:val="22"/>
    </w:rPr>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ZaglavljeChar" w:customStyle="true">
    <w:name w:val="Zaglavlje Char"/>
    <w:basedOn w:val="Zadanifontodlomka"/>
    <w:link w:val="Zaglavlje"/>
    <w:uiPriority w:val="99"/>
    <w:rsid w:val="002F01C7"/>
    <w:rPr>
      <w:sz w:val="22"/>
    </w:r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link w:val="BezproredaChar"/>
    <w:uiPriority w:val="1"/>
    <w:qFormat/>
    <w:rsid w:val="00B44819"/>
    <w:rPr>
      <w:rFonts w:eastAsia="Calibri"/>
      <w:sz w:val="24"/>
      <w:szCs w:val="22"/>
      <w:lang w:eastAsia="en-US"/>
    </w:rPr>
  </w:style>
  <w:style w:type="character" w:styleId="BezproredaChar" w:customStyle="true">
    <w:name w:val="Bez proreda Char"/>
    <w:basedOn w:val="Zadanifontodlomka"/>
    <w:link w:val="Bezproreda"/>
    <w:uiPriority w:val="1"/>
    <w:rsid w:val="008578BF"/>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3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rsid w:val="0053608E"/>
    <w:pPr>
      <w:widowControl/>
      <w:overflowPunct/>
      <w:autoSpaceDE/>
      <w:autoSpaceDN/>
      <w:adjustRightInd/>
      <w:spacing w:after="120"/>
      <w:textAlignment w:val="auto"/>
    </w:pPr>
    <w:rPr>
      <w:sz w:val="24"/>
      <w:szCs w:val="24"/>
    </w:rPr>
  </w:style>
  <w:style w:type="character" w:styleId="TijelotekstaChar" w:customStyle="true">
    <w:name w:val="Tijelo teksta Char"/>
    <w:basedOn w:val="Zadanifontodlomka"/>
    <w:link w:val="Tijeloteksta"/>
    <w:rsid w:val="0053608E"/>
    <w:rPr>
      <w:sz w:val="24"/>
      <w:szCs w:val="24"/>
    </w:rPr>
  </w:style>
  <w:style w:type="paragraph" w:styleId="Standard" w:customStyle="true">
    <w:name w:val="Standard"/>
    <w:rsid w:val="0053608E"/>
    <w:pPr>
      <w:widowControl w:val="false"/>
      <w:suppressAutoHyphens/>
      <w:autoSpaceDN w:val="false"/>
      <w:textAlignment w:val="baseline"/>
    </w:pPr>
    <w:rPr>
      <w:rFonts w:eastAsia="Lucida Sans Unicode" w:cs="Tahoma"/>
      <w:kern w:val="3"/>
      <w:sz w:val="24"/>
      <w:szCs w:val="24"/>
    </w:rPr>
  </w:style>
  <w:style w:type="paragraph" w:styleId="Tekstfusnote">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hAnsi="Calibri" w:eastAsia="Calibri"/>
      <w:sz w:val="20"/>
      <w:lang w:eastAsia="en-US"/>
    </w:rPr>
  </w:style>
  <w:style w:type="character" w:styleId="TekstfusnoteChar" w:customStyle="true">
    <w:name w:val="Tekst fusnote Char"/>
    <w:basedOn w:val="Zadanifontodlomka"/>
    <w:link w:val="Tekstfusnote"/>
    <w:uiPriority w:val="99"/>
    <w:rsid w:val="007E51B5"/>
    <w:rPr>
      <w:rFonts w:ascii="Calibri" w:hAnsi="Calibri" w:eastAsia="Calibri"/>
      <w:lang w:eastAsia="en-US"/>
    </w:rPr>
  </w:style>
  <w:style w:type="character" w:styleId="fontstyle01" w:customStyle="true">
    <w:name w:val="fontstyle01"/>
    <w:basedOn w:val="Zadanifontodlomka"/>
    <w:rsid w:val="00E7209F"/>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4219B7"/>
    <w:rPr>
      <w:rFonts w:hint="default" w:ascii="Calibri-Bold" w:hAnsi="Calibri-Bold"/>
      <w:b/>
      <w:bCs/>
      <w:i w:val="false"/>
      <w:iCs w:val="false"/>
      <w:color w:val="000000"/>
      <w:sz w:val="24"/>
      <w:szCs w:val="24"/>
    </w:rPr>
  </w:style>
  <w:style w:type="character" w:styleId="fontstyle31" w:customStyle="true">
    <w:name w:val="fontstyle31"/>
    <w:basedOn w:val="Zadanifontodlomka"/>
    <w:rsid w:val="004219B7"/>
    <w:rPr>
      <w:rFonts w:hint="default" w:ascii="Georgia-Bold" w:hAnsi="Georgia-Bold"/>
      <w:b/>
      <w:bCs/>
      <w:i w:val="false"/>
      <w:iCs w:val="false"/>
      <w:color w:val="000000"/>
      <w:sz w:val="24"/>
      <w:szCs w:val="24"/>
    </w:rPr>
  </w:style>
  <w:style w:type="character" w:styleId="fontstyle41" w:customStyle="true">
    <w:name w:val="fontstyle41"/>
    <w:basedOn w:val="Zadanifontodlomka"/>
    <w:rsid w:val="004219B7"/>
    <w:rPr>
      <w:rFonts w:hint="default" w:ascii="Georgia-Italic" w:hAnsi="Georgia-Italic"/>
      <w:b w:val="false"/>
      <w:bCs w:val="false"/>
      <w:i/>
      <w:iCs/>
      <w:color w:val="000000"/>
      <w:sz w:val="24"/>
      <w:szCs w:val="24"/>
    </w:rPr>
  </w:style>
  <w:style w:type="character" w:styleId="fontstyle51" w:customStyle="true">
    <w:name w:val="fontstyle51"/>
    <w:basedOn w:val="Zadanifontodlomka"/>
    <w:rsid w:val="004219B7"/>
    <w:rPr>
      <w:rFonts w:hint="default" w:ascii="Calibri-Italic" w:hAnsi="Calibri-Italic"/>
      <w:b w:val="false"/>
      <w:bCs w:val="false"/>
      <w:i/>
      <w:iCs/>
      <w:color w:val="000000"/>
      <w:sz w:val="24"/>
      <w:szCs w:val="24"/>
    </w:rPr>
  </w:style>
  <w:style w:type="character" w:styleId="fontstyle61" w:customStyle="true">
    <w:name w:val="fontstyle61"/>
    <w:basedOn w:val="Zadanifontodlomka"/>
    <w:rsid w:val="004219B7"/>
    <w:rPr>
      <w:rFonts w:hint="default" w:ascii="Calibri-BoldItalic" w:hAnsi="Calibri-BoldItalic"/>
      <w:b/>
      <w:bCs/>
      <w:i/>
      <w:iCs/>
      <w:color w:val="000000"/>
      <w:sz w:val="24"/>
      <w:szCs w:val="24"/>
    </w:rPr>
  </w:style>
  <w:style w:type="character" w:styleId="fontstyle71" w:customStyle="true">
    <w:name w:val="fontstyle71"/>
    <w:basedOn w:val="Zadanifontodlomka"/>
    <w:rsid w:val="004219B7"/>
    <w:rPr>
      <w:rFonts w:hint="default" w:ascii="TimesNewRomanPSMT" w:hAnsi="TimesNewRomanPSMT"/>
      <w:b w:val="false"/>
      <w:bCs w:val="false"/>
      <w:i w:val="false"/>
      <w:iCs w:val="false"/>
      <w:color w:val="000000"/>
      <w:sz w:val="24"/>
      <w:szCs w:val="24"/>
    </w:rPr>
  </w:style>
  <w:style w:type="character" w:styleId="Tekstrezerviranogmjesta">
    <w:name w:val="Placeholder Text"/>
    <w:basedOn w:val="Zadanifontodlomka"/>
    <w:uiPriority w:val="99"/>
    <w:semiHidden/>
    <w:rsid w:val="004B55A6"/>
    <w:rPr>
      <w:color w:val="808080"/>
      <w:bdr w:val="none" w:color="auto" w:sz="0" w:space="0"/>
      <w:shd w:val="clear" w:color="auto" w:fill="auto"/>
    </w:rPr>
  </w:style>
  <w:style w:type="character" w:styleId="eSPISCCParagraphDefaultFont" w:customStyle="true">
    <w:name w:val="eSPIS_CC_Paragraph Default Font"/>
    <w:basedOn w:val="Zadanifontodlomka"/>
    <w:rsid w:val="004B55A6"/>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4B55A6"/>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B55A6"/>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B55A6"/>
    <w:rPr>
      <w:rFonts w:ascii="Arial" w:hAnsi="Arial" w:cs="Arial"/>
      <w:noProof/>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rsid w:val="0053608E"/>
    <w:rPr>
      <w:rFonts w:ascii="Arial" w:cs="Arial" w:hAnsi="Arial"/>
      <w:b/>
      <w:bCs/>
      <w:i/>
      <w:iCs/>
      <w:sz w:val="28"/>
      <w:szCs w:val="28"/>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customStyle="1" w:styleId="ZaglavljeChar" w:type="character">
    <w:name w:val="Zaglavlje Char"/>
    <w:basedOn w:val="Zadanifontodlomka"/>
    <w:link w:val="Zaglavlje"/>
    <w:uiPriority w:val="99"/>
    <w:rsid w:val="002F01C7"/>
    <w:rPr>
      <w:sz w:val="22"/>
    </w:r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1"/>
    <w:qFormat/>
    <w:rsid w:val="00B44819"/>
    <w:rPr>
      <w:rFonts w:eastAsia="Calibri"/>
      <w:sz w:val="24"/>
      <w:szCs w:val="22"/>
      <w:lang w:eastAsia="en-US"/>
    </w:rPr>
  </w:style>
  <w:style w:customStyle="1" w:styleId="BezproredaChar" w:type="character">
    <w:name w:val="Bez proreda Char"/>
    <w:basedOn w:val="Zadanifontodlomka"/>
    <w:link w:val="Bezproreda"/>
    <w:uiPriority w:val="1"/>
    <w:rsid w:val="008578BF"/>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fontstyle01" w:type="character">
    <w:name w:val="fontstyle01"/>
    <w:basedOn w:val="Zadanifontodlomka"/>
    <w:rsid w:val="00E7209F"/>
    <w:rPr>
      <w:rFonts w:ascii="Arial" w:cs="Arial" w:hAnsi="Arial" w:hint="default"/>
      <w:b w:val="0"/>
      <w:bCs w:val="0"/>
      <w:i w:val="0"/>
      <w:iCs w:val="0"/>
      <w:color w:val="000000"/>
      <w:sz w:val="24"/>
      <w:szCs w:val="24"/>
    </w:rPr>
  </w:style>
  <w:style w:customStyle="1" w:styleId="fontstyle21" w:type="character">
    <w:name w:val="fontstyle21"/>
    <w:basedOn w:val="Zadanifontodlomka"/>
    <w:rsid w:val="004219B7"/>
    <w:rPr>
      <w:rFonts w:ascii="Calibri-Bold" w:hAnsi="Calibri-Bold" w:hint="default"/>
      <w:b/>
      <w:bCs/>
      <w:i w:val="0"/>
      <w:iCs w:val="0"/>
      <w:color w:val="000000"/>
      <w:sz w:val="24"/>
      <w:szCs w:val="24"/>
    </w:rPr>
  </w:style>
  <w:style w:customStyle="1" w:styleId="fontstyle31" w:type="character">
    <w:name w:val="fontstyle31"/>
    <w:basedOn w:val="Zadanifontodlomka"/>
    <w:rsid w:val="004219B7"/>
    <w:rPr>
      <w:rFonts w:ascii="Georgia-Bold" w:hAnsi="Georgia-Bold" w:hint="default"/>
      <w:b/>
      <w:bCs/>
      <w:i w:val="0"/>
      <w:iCs w:val="0"/>
      <w:color w:val="000000"/>
      <w:sz w:val="24"/>
      <w:szCs w:val="24"/>
    </w:rPr>
  </w:style>
  <w:style w:customStyle="1" w:styleId="fontstyle41" w:type="character">
    <w:name w:val="fontstyle41"/>
    <w:basedOn w:val="Zadanifontodlomka"/>
    <w:rsid w:val="004219B7"/>
    <w:rPr>
      <w:rFonts w:ascii="Georgia-Italic" w:hAnsi="Georgia-Italic" w:hint="default"/>
      <w:b w:val="0"/>
      <w:bCs w:val="0"/>
      <w:i/>
      <w:iCs/>
      <w:color w:val="000000"/>
      <w:sz w:val="24"/>
      <w:szCs w:val="24"/>
    </w:rPr>
  </w:style>
  <w:style w:customStyle="1" w:styleId="fontstyle51" w:type="character">
    <w:name w:val="fontstyle51"/>
    <w:basedOn w:val="Zadanifontodlomka"/>
    <w:rsid w:val="004219B7"/>
    <w:rPr>
      <w:rFonts w:ascii="Calibri-Italic" w:hAnsi="Calibri-Italic" w:hint="default"/>
      <w:b w:val="0"/>
      <w:bCs w:val="0"/>
      <w:i/>
      <w:iCs/>
      <w:color w:val="000000"/>
      <w:sz w:val="24"/>
      <w:szCs w:val="24"/>
    </w:rPr>
  </w:style>
  <w:style w:customStyle="1" w:styleId="fontstyle61" w:type="character">
    <w:name w:val="fontstyle61"/>
    <w:basedOn w:val="Zadanifontodlomka"/>
    <w:rsid w:val="004219B7"/>
    <w:rPr>
      <w:rFonts w:ascii="Calibri-BoldItalic" w:hAnsi="Calibri-BoldItalic" w:hint="default"/>
      <w:b/>
      <w:bCs/>
      <w:i/>
      <w:iCs/>
      <w:color w:val="000000"/>
      <w:sz w:val="24"/>
      <w:szCs w:val="24"/>
    </w:rPr>
  </w:style>
  <w:style w:customStyle="1" w:styleId="fontstyle71" w:type="character">
    <w:name w:val="fontstyle71"/>
    <w:basedOn w:val="Zadanifontodlomka"/>
    <w:rsid w:val="004219B7"/>
    <w:rPr>
      <w:rFonts w:ascii="TimesNewRomanPSMT" w:hAnsi="TimesNewRomanPSMT" w:hint="default"/>
      <w:b w:val="0"/>
      <w:bCs w:val="0"/>
      <w:i w:val="0"/>
      <w:iCs w:val="0"/>
      <w:color w:val="000000"/>
      <w:sz w:val="24"/>
      <w:szCs w:val="24"/>
    </w:rPr>
  </w:style>
  <w:style w:styleId="Tekstrezerviranogmjesta" w:type="character">
    <w:name w:val="Placeholder Text"/>
    <w:basedOn w:val="Zadanifontodlomka"/>
    <w:uiPriority w:val="99"/>
    <w:semiHidden/>
    <w:rsid w:val="004B55A6"/>
    <w:rPr>
      <w:color w:val="808080"/>
      <w:bdr w:color="auto" w:space="0" w:sz="0" w:val="none"/>
      <w:shd w:color="auto" w:fill="auto" w:val="clear"/>
    </w:rPr>
  </w:style>
  <w:style w:customStyle="1" w:styleId="eSPISCCParagraphDefaultFont" w:type="character">
    <w:name w:val="eSPIS_CC_Paragraph Default Font"/>
    <w:basedOn w:val="Zadanifontodlomka"/>
    <w:rsid w:val="004B55A6"/>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4B55A6"/>
    <w:rPr>
      <w:rFonts w:ascii="Arial" w:cs="Arial" w:hAnsi="Arial"/>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55A6"/>
    <w:rPr>
      <w:rFonts w:ascii="Arial" w:cs="Arial" w:hAnsi="Arial"/>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55A6"/>
    <w:rPr>
      <w:rFonts w:ascii="Arial" w:cs="Arial" w:hAnsi="Arial"/>
      <w:noProof/>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5753">
      <w:bodyDiv w:val="true"/>
      <w:marLeft w:val="0"/>
      <w:marRight w:val="0"/>
      <w:marTop w:val="0"/>
      <w:marBottom w:val="0"/>
      <w:divBdr>
        <w:top w:val="none" w:color="auto" w:sz="0" w:space="0"/>
        <w:left w:val="none" w:color="auto" w:sz="0" w:space="0"/>
        <w:bottom w:val="none" w:color="auto" w:sz="0" w:space="0"/>
        <w:right w:val="none" w:color="auto" w:sz="0" w:space="0"/>
      </w:divBdr>
    </w:div>
    <w:div w:id="38016544">
      <w:bodyDiv w:val="true"/>
      <w:marLeft w:val="0"/>
      <w:marRight w:val="0"/>
      <w:marTop w:val="0"/>
      <w:marBottom w:val="0"/>
      <w:divBdr>
        <w:top w:val="none" w:color="auto" w:sz="0" w:space="0"/>
        <w:left w:val="none" w:color="auto" w:sz="0" w:space="0"/>
        <w:bottom w:val="none" w:color="auto" w:sz="0" w:space="0"/>
        <w:right w:val="none" w:color="auto" w:sz="0" w:space="0"/>
      </w:divBdr>
    </w:div>
    <w:div w:id="62342565">
      <w:bodyDiv w:val="true"/>
      <w:marLeft w:val="0"/>
      <w:marRight w:val="0"/>
      <w:marTop w:val="0"/>
      <w:marBottom w:val="0"/>
      <w:divBdr>
        <w:top w:val="none" w:color="auto" w:sz="0" w:space="0"/>
        <w:left w:val="none" w:color="auto" w:sz="0" w:space="0"/>
        <w:bottom w:val="none" w:color="auto" w:sz="0" w:space="0"/>
        <w:right w:val="none" w:color="auto" w:sz="0" w:space="0"/>
      </w:divBdr>
    </w:div>
    <w:div w:id="154343945">
      <w:bodyDiv w:val="true"/>
      <w:marLeft w:val="0"/>
      <w:marRight w:val="0"/>
      <w:marTop w:val="0"/>
      <w:marBottom w:val="0"/>
      <w:divBdr>
        <w:top w:val="none" w:color="auto" w:sz="0" w:space="0"/>
        <w:left w:val="none" w:color="auto" w:sz="0" w:space="0"/>
        <w:bottom w:val="none" w:color="auto" w:sz="0" w:space="0"/>
        <w:right w:val="none" w:color="auto" w:sz="0" w:space="0"/>
      </w:divBdr>
    </w:div>
    <w:div w:id="326711615">
      <w:bodyDiv w:val="true"/>
      <w:marLeft w:val="0"/>
      <w:marRight w:val="0"/>
      <w:marTop w:val="0"/>
      <w:marBottom w:val="0"/>
      <w:divBdr>
        <w:top w:val="none" w:color="auto" w:sz="0" w:space="0"/>
        <w:left w:val="none" w:color="auto" w:sz="0" w:space="0"/>
        <w:bottom w:val="none" w:color="auto" w:sz="0" w:space="0"/>
        <w:right w:val="none" w:color="auto" w:sz="0" w:space="0"/>
      </w:divBdr>
    </w:div>
    <w:div w:id="334964357">
      <w:bodyDiv w:val="true"/>
      <w:marLeft w:val="0"/>
      <w:marRight w:val="0"/>
      <w:marTop w:val="0"/>
      <w:marBottom w:val="0"/>
      <w:divBdr>
        <w:top w:val="none" w:color="auto" w:sz="0" w:space="0"/>
        <w:left w:val="none" w:color="auto" w:sz="0" w:space="0"/>
        <w:bottom w:val="none" w:color="auto" w:sz="0" w:space="0"/>
        <w:right w:val="none" w:color="auto" w:sz="0" w:space="0"/>
      </w:divBdr>
    </w:div>
    <w:div w:id="425998901">
      <w:bodyDiv w:val="true"/>
      <w:marLeft w:val="0"/>
      <w:marRight w:val="0"/>
      <w:marTop w:val="0"/>
      <w:marBottom w:val="0"/>
      <w:divBdr>
        <w:top w:val="none" w:color="auto" w:sz="0" w:space="0"/>
        <w:left w:val="none" w:color="auto" w:sz="0" w:space="0"/>
        <w:bottom w:val="none" w:color="auto" w:sz="0" w:space="0"/>
        <w:right w:val="none" w:color="auto" w:sz="0" w:space="0"/>
      </w:divBdr>
    </w:div>
    <w:div w:id="507408681">
      <w:bodyDiv w:val="true"/>
      <w:marLeft w:val="0"/>
      <w:marRight w:val="0"/>
      <w:marTop w:val="0"/>
      <w:marBottom w:val="0"/>
      <w:divBdr>
        <w:top w:val="none" w:color="auto" w:sz="0" w:space="0"/>
        <w:left w:val="none" w:color="auto" w:sz="0" w:space="0"/>
        <w:bottom w:val="none" w:color="auto" w:sz="0" w:space="0"/>
        <w:right w:val="none" w:color="auto" w:sz="0" w:space="0"/>
      </w:divBdr>
    </w:div>
    <w:div w:id="557940508">
      <w:bodyDiv w:val="true"/>
      <w:marLeft w:val="0"/>
      <w:marRight w:val="0"/>
      <w:marTop w:val="0"/>
      <w:marBottom w:val="0"/>
      <w:divBdr>
        <w:top w:val="none" w:color="auto" w:sz="0" w:space="0"/>
        <w:left w:val="none" w:color="auto" w:sz="0" w:space="0"/>
        <w:bottom w:val="none" w:color="auto" w:sz="0" w:space="0"/>
        <w:right w:val="none" w:color="auto" w:sz="0" w:space="0"/>
      </w:divBdr>
    </w:div>
    <w:div w:id="584606471">
      <w:bodyDiv w:val="true"/>
      <w:marLeft w:val="0"/>
      <w:marRight w:val="0"/>
      <w:marTop w:val="0"/>
      <w:marBottom w:val="0"/>
      <w:divBdr>
        <w:top w:val="none" w:color="auto" w:sz="0" w:space="0"/>
        <w:left w:val="none" w:color="auto" w:sz="0" w:space="0"/>
        <w:bottom w:val="none" w:color="auto" w:sz="0" w:space="0"/>
        <w:right w:val="none" w:color="auto" w:sz="0" w:space="0"/>
      </w:divBdr>
    </w:div>
    <w:div w:id="725184524">
      <w:bodyDiv w:val="true"/>
      <w:marLeft w:val="0"/>
      <w:marRight w:val="0"/>
      <w:marTop w:val="0"/>
      <w:marBottom w:val="0"/>
      <w:divBdr>
        <w:top w:val="none" w:color="auto" w:sz="0" w:space="0"/>
        <w:left w:val="none" w:color="auto" w:sz="0" w:space="0"/>
        <w:bottom w:val="none" w:color="auto" w:sz="0" w:space="0"/>
        <w:right w:val="none" w:color="auto" w:sz="0" w:space="0"/>
      </w:divBdr>
    </w:div>
    <w:div w:id="810946680">
      <w:bodyDiv w:val="true"/>
      <w:marLeft w:val="0"/>
      <w:marRight w:val="0"/>
      <w:marTop w:val="0"/>
      <w:marBottom w:val="0"/>
      <w:divBdr>
        <w:top w:val="none" w:color="auto" w:sz="0" w:space="0"/>
        <w:left w:val="none" w:color="auto" w:sz="0" w:space="0"/>
        <w:bottom w:val="none" w:color="auto" w:sz="0" w:space="0"/>
        <w:right w:val="none" w:color="auto" w:sz="0" w:space="0"/>
      </w:divBdr>
    </w:div>
    <w:div w:id="866256769">
      <w:bodyDiv w:val="true"/>
      <w:marLeft w:val="0"/>
      <w:marRight w:val="0"/>
      <w:marTop w:val="0"/>
      <w:marBottom w:val="0"/>
      <w:divBdr>
        <w:top w:val="none" w:color="auto" w:sz="0" w:space="0"/>
        <w:left w:val="none" w:color="auto" w:sz="0" w:space="0"/>
        <w:bottom w:val="none" w:color="auto" w:sz="0" w:space="0"/>
        <w:right w:val="none" w:color="auto" w:sz="0" w:space="0"/>
      </w:divBdr>
    </w:div>
    <w:div w:id="880165935">
      <w:bodyDiv w:val="true"/>
      <w:marLeft w:val="0"/>
      <w:marRight w:val="0"/>
      <w:marTop w:val="0"/>
      <w:marBottom w:val="0"/>
      <w:divBdr>
        <w:top w:val="none" w:color="auto" w:sz="0" w:space="0"/>
        <w:left w:val="none" w:color="auto" w:sz="0" w:space="0"/>
        <w:bottom w:val="none" w:color="auto" w:sz="0" w:space="0"/>
        <w:right w:val="none" w:color="auto" w:sz="0" w:space="0"/>
      </w:divBdr>
    </w:div>
    <w:div w:id="1074621545">
      <w:bodyDiv w:val="true"/>
      <w:marLeft w:val="0"/>
      <w:marRight w:val="0"/>
      <w:marTop w:val="0"/>
      <w:marBottom w:val="0"/>
      <w:divBdr>
        <w:top w:val="none" w:color="auto" w:sz="0" w:space="0"/>
        <w:left w:val="none" w:color="auto" w:sz="0" w:space="0"/>
        <w:bottom w:val="none" w:color="auto" w:sz="0" w:space="0"/>
        <w:right w:val="none" w:color="auto" w:sz="0" w:space="0"/>
      </w:divBdr>
    </w:div>
    <w:div w:id="1234120870">
      <w:bodyDiv w:val="true"/>
      <w:marLeft w:val="0"/>
      <w:marRight w:val="0"/>
      <w:marTop w:val="0"/>
      <w:marBottom w:val="0"/>
      <w:divBdr>
        <w:top w:val="none" w:color="auto" w:sz="0" w:space="0"/>
        <w:left w:val="none" w:color="auto" w:sz="0" w:space="0"/>
        <w:bottom w:val="none" w:color="auto" w:sz="0" w:space="0"/>
        <w:right w:val="none" w:color="auto" w:sz="0" w:space="0"/>
      </w:divBdr>
    </w:div>
    <w:div w:id="1412239286">
      <w:bodyDiv w:val="true"/>
      <w:marLeft w:val="0"/>
      <w:marRight w:val="0"/>
      <w:marTop w:val="0"/>
      <w:marBottom w:val="0"/>
      <w:divBdr>
        <w:top w:val="none" w:color="auto" w:sz="0" w:space="0"/>
        <w:left w:val="none" w:color="auto" w:sz="0" w:space="0"/>
        <w:bottom w:val="none" w:color="auto" w:sz="0" w:space="0"/>
        <w:right w:val="none" w:color="auto" w:sz="0" w:space="0"/>
      </w:divBdr>
    </w:div>
    <w:div w:id="1556351722">
      <w:bodyDiv w:val="true"/>
      <w:marLeft w:val="0"/>
      <w:marRight w:val="0"/>
      <w:marTop w:val="0"/>
      <w:marBottom w:val="0"/>
      <w:divBdr>
        <w:top w:val="none" w:color="auto" w:sz="0" w:space="0"/>
        <w:left w:val="none" w:color="auto" w:sz="0" w:space="0"/>
        <w:bottom w:val="none" w:color="auto" w:sz="0" w:space="0"/>
        <w:right w:val="none" w:color="auto" w:sz="0" w:space="0"/>
      </w:divBdr>
    </w:div>
    <w:div w:id="1721661742">
      <w:bodyDiv w:val="true"/>
      <w:marLeft w:val="0"/>
      <w:marRight w:val="0"/>
      <w:marTop w:val="0"/>
      <w:marBottom w:val="0"/>
      <w:divBdr>
        <w:top w:val="none" w:color="auto" w:sz="0" w:space="0"/>
        <w:left w:val="none" w:color="auto" w:sz="0" w:space="0"/>
        <w:bottom w:val="none" w:color="auto" w:sz="0" w:space="0"/>
        <w:right w:val="none" w:color="auto" w:sz="0" w:space="0"/>
      </w:divBdr>
    </w:div>
    <w:div w:id="1748644970">
      <w:bodyDiv w:val="true"/>
      <w:marLeft w:val="0"/>
      <w:marRight w:val="0"/>
      <w:marTop w:val="0"/>
      <w:marBottom w:val="0"/>
      <w:divBdr>
        <w:top w:val="none" w:color="auto" w:sz="0" w:space="0"/>
        <w:left w:val="none" w:color="auto" w:sz="0" w:space="0"/>
        <w:bottom w:val="none" w:color="auto" w:sz="0" w:space="0"/>
        <w:right w:val="none" w:color="auto" w:sz="0" w:space="0"/>
      </w:divBdr>
    </w:div>
    <w:div w:id="1753118327">
      <w:bodyDiv w:val="true"/>
      <w:marLeft w:val="0"/>
      <w:marRight w:val="0"/>
      <w:marTop w:val="0"/>
      <w:marBottom w:val="0"/>
      <w:divBdr>
        <w:top w:val="none" w:color="auto" w:sz="0" w:space="0"/>
        <w:left w:val="none" w:color="auto" w:sz="0" w:space="0"/>
        <w:bottom w:val="none" w:color="auto" w:sz="0" w:space="0"/>
        <w:right w:val="none" w:color="auto" w:sz="0" w:space="0"/>
      </w:divBdr>
    </w:div>
    <w:div w:id="1914773234">
      <w:bodyDiv w:val="true"/>
      <w:marLeft w:val="0"/>
      <w:marRight w:val="0"/>
      <w:marTop w:val="0"/>
      <w:marBottom w:val="0"/>
      <w:divBdr>
        <w:top w:val="none" w:color="auto" w:sz="0" w:space="0"/>
        <w:left w:val="none" w:color="auto" w:sz="0" w:space="0"/>
        <w:bottom w:val="none" w:color="auto" w:sz="0" w:space="0"/>
        <w:right w:val="none" w:color="auto" w:sz="0" w:space="0"/>
      </w:divBdr>
    </w:div>
    <w:div w:id="1965621628">
      <w:bodyDiv w:val="true"/>
      <w:marLeft w:val="0"/>
      <w:marRight w:val="0"/>
      <w:marTop w:val="0"/>
      <w:marBottom w:val="0"/>
      <w:divBdr>
        <w:top w:val="none" w:color="auto" w:sz="0" w:space="0"/>
        <w:left w:val="none" w:color="auto" w:sz="0" w:space="0"/>
        <w:bottom w:val="none" w:color="auto" w:sz="0" w:space="0"/>
        <w:right w:val="none" w:color="auto" w:sz="0" w:space="0"/>
      </w:divBdr>
    </w:div>
    <w:div w:id="203865634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20. srpnja 2022.</izvorni_sadrzaj>
    <derivirana_varijabla naziv="DomainObject.StvarniPocetakDatum_1">20. srpnja 2022.</derivirana_varijabla>
  </DomainObject.StvarniPocetakDatum>
  <DomainObject.StvarniZavrsetakDatum>
    <izvorni_sadrzaj>20. srpnja 2022.</izvorni_sadrzaj>
    <derivirana_varijabla naziv="DomainObject.StvarniZavrsetakDatum_1">20. srpnja 2022.</derivirana_varijabla>
  </DomainObject.StvarniZavrsetakDatum>
  <DomainObject.PlaniraniZavrsetakDatum>
    <izvorni_sadrzaj>20. srpnja 2022.</izvorni_sadrzaj>
    <derivirana_varijabla naziv="DomainObject.PlaniraniZavrsetakDatum_1">20. srpnja 2022.</derivirana_varijabla>
  </DomainObject.PlaniraniZavrsetakDatum>
  <DomainObject.PlaniraniPocetakDatum>
    <izvorni_sadrzaj>20. srpnja 2022.</izvorni_sadrzaj>
    <derivirana_varijabla naziv="DomainObject.PlaniraniPocetakDatum_1">20. srpnja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12:08</izvorni_sadrzaj>
    <derivirana_varijabla naziv="DomainObject.StvarniZavrsetakVrijeme_1">12:08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srpnja 2022.</izvorni_sadrzaj>
    <derivirana_varijabla naziv="DomainObject.Zapisnik.DatumKreiranja_1">20. srpnja 2022.</derivirana_varijabla>
  </DomainObject.Zapisnik.DatumKreiranja>
  <DomainObject.Zapisnik.ImovinskaKorist>
    <izvorni_sadrzaj/>
    <derivirana_varijabla naziv="DomainObject.Zapisnik.ImovinskaKorist_1"/>
  </DomainObject.Zapisnik.ImovinskaKorist>
  <DomainObject.Zapisnik.Oznaka>
    <izvorni_sadrzaj>St-5877/2016-262</izvorni_sadrzaj>
    <derivirana_varijabla naziv="DomainObject.Zapisnik.Oznaka_1">St-5877/2016-262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Krpan</izvorni_sadrzaj>
    <derivirana_varijabla naziv="DomainObject.Predmet.StrankaFormated_1">  FINA Regionalni centar Zagreb; Irena Krpan</derivirana_varijabla>
  </DomainObject.Predmet.StrankaFormated>
  <DomainObject.Predmet.StrankaFormatedOIB>
    <izvorni_sadrzaj>  FINA Regionalni centar Zagreb, OIB 85821130368; Irena Krpan</izvorni_sadrzaj>
    <derivirana_varijabla naziv="DomainObject.Predmet.StrankaFormatedOIB_1">  FINA Regionalni centar Zagreb, OIB 85821130368; Irena Krpan</derivirana_varijabla>
  </DomainObject.Predmet.StrankaFormatedOIB>
  <DomainObject.Predmet.StrankaFormatedWithAdress>
    <izvorni_sadrzaj> FINA Regionalni centar Zagreb, Trg svibanjskih žrtava 1995. br. 1, 10000 Zagreb; Irena Krpan</izvorni_sadrzaj>
    <derivirana_varijabla naziv="DomainObject.Predmet.StrankaFormatedWithAdress_1"> FINA Regionalni centar Zagreb, Trg svibanjskih žrtava 1995. br. 1, 10000 Zagreb; Irena Krpan</derivirana_varijabla>
  </DomainObject.Predmet.StrankaFormatedWithAdress>
  <DomainObject.Predmet.StrankaFormatedWithAdressOIB>
    <izvorni_sadrzaj> FINA Regionalni centar Zagreb, OIB 85821130368, Trg svibanjskih žrtava 1995. br. 1, 10000 Zagreb; Irena Krpan</izvorni_sadrzaj>
    <derivirana_varijabla naziv="DomainObject.Predmet.StrankaFormatedWithAdressOIB_1"> FINA Regionalni centar Zagreb, OIB 85821130368, Trg svibanjskih žrtava 1995. br. 1, 10000 Zagreb; Irena Krpan</derivirana_varijabla>
  </DomainObject.Predmet.StrankaFormatedWithAdressOIB>
  <DomainObject.Predmet.StrankaWithAdress>
    <izvorni_sadrzaj>FINA Regionalni centar Zagreb Trg svibanjskih žrtava 1995. br. 1,10000 Zagreb,Irena Krpan </izvorni_sadrzaj>
    <derivirana_varijabla naziv="DomainObject.Predmet.StrankaWithAdress_1">FINA Regionalni centar Zagreb Trg svibanjskih žrtava 1995. br. 1,10000 Zagreb,Irena Krpan </derivirana_varijabla>
  </DomainObject.Predmet.StrankaWithAdress>
  <DomainObject.Predmet.StrankaWithAdressOIB>
    <izvorni_sadrzaj>FINA Regionalni centar Zagreb, OIB 85821130368, Trg svibanjskih žrtava 1995. br. 1,10000 Zagreb,Irena Krpan</izvorni_sadrzaj>
    <derivirana_varijabla naziv="DomainObject.Predmet.StrankaWithAdressOIB_1">FINA Regionalni centar Zagreb, OIB 85821130368, Trg svibanjskih žrtava 1995. br. 1,10000 Zagreb,Irena Krpan</derivirana_varijabla>
  </DomainObject.Predmet.StrankaWithAdressOIB>
  <DomainObject.Predmet.StrankaNazivFormated>
    <izvorni_sadrzaj>FINA Regionalni centar Zagreb,Irena Krpan</izvorni_sadrzaj>
    <derivirana_varijabla naziv="DomainObject.Predmet.StrankaNazivFormated_1">FINA Regionalni centar Zagreb,Irena Krpan</derivirana_varijabla>
  </DomainObject.Predmet.StrankaNazivFormated>
  <DomainObject.Predmet.StrankaNazivFormatedOIB>
    <izvorni_sadrzaj>FINA Regionalni centar Zagreb, OIB 85821130368,Irena Krpan</izvorni_sadrzaj>
    <derivirana_varijabla naziv="DomainObject.Predmet.StrankaNazivFormatedOIB_1">FINA Regionalni centar Zagreb, OIB 85821130368,Irena Krpan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Irena Krpan</item>
    </izvorni_sadrzaj>
    <derivirana_varijabla naziv="DomainObject.Predmet.StrankaListFormated_1">
      <item>FINA Regionalni centar Zagreb</item>
      <item>Irena Krpan</item>
    </derivirana_varijabla>
  </DomainObject.Predmet.StrankaListFormated>
  <DomainObject.Predmet.StrankaListFormatedOIB>
    <izvorni_sadrzaj>
      <item>FINA Regionalni centar Zagreb, OIB 85821130368</item>
      <item>Irena Krpan</item>
    </izvorni_sadrzaj>
    <derivirana_varijabla naziv="DomainObject.Predmet.StrankaListFormatedOIB_1">
      <item>FINA Regionalni centar Zagreb, OIB 85821130368</item>
      <item>Irena Krpan</item>
    </derivirana_varijabla>
  </DomainObject.Predmet.StrankaListFormatedOIB>
  <DomainObject.Predmet.StrankaListFormatedWithAdress>
    <izvorni_sadrzaj>
      <item>FINA Regionalni centar Zagreb, Trg svibanjskih žrtava 1995. br. 1, 10000 Zagreb</item>
      <item>Irena Krpan</item>
    </izvorni_sadrzaj>
    <derivirana_varijabla naziv="DomainObject.Predmet.StrankaListFormatedWithAdress_1">
      <item>FINA Regionalni centar Zagreb, Trg svibanjskih žrtava 1995. br. 1, 10000 Zagreb</item>
      <item>Irena Krpan</item>
    </derivirana_varijabla>
  </DomainObject.Predmet.StrankaListFormatedWithAdress>
  <DomainObject.Predmet.StrankaListFormatedWithAdressOIB>
    <izvorni_sadrzaj>
      <item>FINA Regionalni centar Zagreb, OIB 85821130368, Trg svibanjskih žrtava 1995. br. 1, 10000 Zagreb</item>
      <item>Irena Krpan</item>
    </izvorni_sadrzaj>
    <derivirana_varijabla naziv="DomainObject.Predmet.StrankaListFormatedWithAdressOIB_1">
      <item>FINA Regionalni centar Zagreb, OIB 85821130368, Trg svibanjskih žrtava 1995. br. 1, 10000 Zagreb</item>
      <item>Irena Krpan</item>
    </derivirana_varijabla>
  </DomainObject.Predmet.StrankaListFormatedWithAdressOIB>
  <DomainObject.Predmet.StrankaListNazivFormated>
    <izvorni_sadrzaj>
      <item>FINA Regionalni centar Zagreb</item>
      <item>Irena Krpan</item>
    </izvorni_sadrzaj>
    <derivirana_varijabla naziv="DomainObject.Predmet.StrankaListNazivFormated_1">
      <item>FINA Regionalni centar Zagreb</item>
      <item>Irena Krpan</item>
    </derivirana_varijabla>
  </DomainObject.Predmet.StrankaListNazivFormated>
  <DomainObject.Predmet.StrankaListNazivFormatedOIB>
    <izvorni_sadrzaj>
      <item>FINA Regionalni centar Zagreb, OIB 85821130368</item>
      <item>Irena Krpan</item>
    </izvorni_sadrzaj>
    <derivirana_varijabla naziv="DomainObject.Predmet.StrankaListNazivFormatedOIB_1">
      <item>FINA Regionalni centar Zagreb, OIB 85821130368</item>
      <item>Irena Krpan</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OstaliListFormated_1">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OstaliListFormated>
  <DomainObject.Predmet.OstaliListFormatedOIB>
    <izvorni_sadrzaj>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izvorni_sadrzaj>
    <derivirana_varijabla naziv="DomainObject.Predmet.OstaliListFormatedOIB_1">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derivirana_varijabla>
  </DomainObject.Predmet.OstaliListFormatedOIB>
  <DomainObject.Predmet.OstaliListFormatedWithAdress>
    <izvorni_sadrzaj>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item>Jelena Jurjević, Poljana Zdenka Mikine 47, 10000 Zagreb</item>
    </izvorni_sadrzaj>
    <derivirana_varijabla naziv="DomainObject.Predmet.OstaliListFormatedWithAdress_1">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item>Jelena Jurjević, Poljana Zdenka Mikine 47, 10000 Zagreb</item>
    </derivirana_varijabla>
  </DomainObject.Predmet.OstaliListFormatedWithAdress>
  <DomainObject.Predmet.OstaliListFormatedWithAdressOIB>
    <izvorni_sadrzaj>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item>Jelena Jurjević, OIB 00135749771, Poljana Zdenka Mikine 47, 10000 Zagreb</item>
    </izvorni_sadrzaj>
    <derivirana_varijabla naziv="DomainObject.Predmet.OstaliListFormatedWithAdressOIB_1">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item>Jelena Jurjević, OIB 00135749771, Poljana Zdenka Mikine 47, 10000 Zagreb</item>
    </derivirana_varijabla>
  </DomainObject.Predmet.OstaliListFormatedWithAdressOIB>
  <DomainObject.Predmet.OstaliListNazivFormated>
    <izvorni_sadrzaj>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OstaliListNazivFormated_1">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OstaliListNazivFormated>
  <DomainObject.Predmet.OstaliListNazivFormatedOIB>
    <izvorni_sadrzaj>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izvorni_sadrzaj>
    <derivirana_varijabla naziv="DomainObject.Predmet.OstaliListNazivFormatedOIB_1">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tem>Jelena Jurjević, OIB 00135749771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srpnja 2022.</izvorni_sadrzaj>
    <derivirana_varijabla naziv="DomainObject.Datum_1">20. srpnja 2022.</derivirana_varijabla>
  </DomainObject.Datum>
  <DomainObject.PoslovniBrojDokumenta>
    <izvorni_sadrzaj>St-5877/2016-262</izvorni_sadrzaj>
    <derivirana_varijabla naziv="DomainObject.PoslovniBrojDokumenta_1">St-5877/2016-262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izvorni_sadrzaj>
    <derivirana_varijabla naziv="DomainObject.Predmet.SudioniciListNaziv_1">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tem>Jelena Jurjević</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item>Jelena Jurjević, OIB 00135749771, Poljana Zdenka Mikine 47,10000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item>Jelena Jurjević, OIB 00135749771, Poljana Zdenka Mikine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item>, OIB 00135749771</item>
    </izvorni_sadrzaj>
    <derivirana_varijabla naziv="DomainObject.Predmet.SudioniciListNazivOIB_1">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item>, OIB 00135749771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rujna 2016.</izvorni_sadrzaj>
    <derivirana_varijabla naziv="DomainObject.Predmet.DatumPocetkaProcesa_1">7. rujna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63DFF-2226-480A-B3C0-C60524DEA1A1}">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Galija</properties:Company>
  <properties:Pages>87</properties:Pages>
  <properties:Words>27598</properties:Words>
  <properties:Characters>168641</properties:Characters>
  <properties:Lines>8692</properties:Lines>
  <properties:Paragraphs>3396</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195623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2022-07-20T09:47:00Z</dcterms:created>
  <dc:creator>Andrea Galic</dc:creator>
  <cp:lastModifiedBy>Vinka Mihalinčić</cp:lastModifiedBy>
  <cp:lastPrinted>2020-02-06T09:41:00Z</cp:lastPrinted>
  <dcterms:modified xmlns:xsi="http://www.w3.org/2001/XMLSchema-instance" xsi:type="dcterms:W3CDTF">2022-07-20T10:11:00Z</dcterms:modified>
  <cp:revision>14</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St-5877/2016-262 / Zapisnik - Ročište za raspravljanje o stečajnom planu (St-5877-16-zapisnik-stečajni plan - raspravljanje i glasovanje.docx)</vt:lpwstr>
  </prop:property>
  <prop:property fmtid="{D5CDD505-2E9C-101B-9397-08002B2CF9AE}" pid="4" name="CC_coloring">
    <vt:bool>false</vt:bool>
  </prop:property>
  <prop:property fmtid="{D5CDD505-2E9C-101B-9397-08002B2CF9AE}" pid="5" name="BrojStranica">
    <vt:i4>87</vt:i4>
  </prop:property>
</prop:Properties>
</file>